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C1D1" w14:textId="77777777" w:rsidR="00436A12" w:rsidRDefault="00436A12">
      <w:pPr>
        <w:pStyle w:val="BodyText"/>
        <w:spacing w:before="6" w:after="1"/>
        <w:rPr>
          <w:rFonts w:ascii="Times New Roman"/>
          <w:sz w:val="20"/>
        </w:rPr>
      </w:pPr>
    </w:p>
    <w:p w14:paraId="6DD4392D" w14:textId="77777777" w:rsidR="00436A12" w:rsidRDefault="00C9513A">
      <w:pPr>
        <w:ind w:left="484"/>
        <w:rPr>
          <w:rFonts w:ascii="Times New Roman"/>
          <w:sz w:val="20"/>
        </w:rPr>
      </w:pPr>
      <w:r>
        <w:rPr>
          <w:rFonts w:ascii="Times New Roman"/>
          <w:noProof/>
          <w:sz w:val="20"/>
        </w:rPr>
        <w:drawing>
          <wp:inline distT="0" distB="0" distL="0" distR="0" wp14:anchorId="3583DF43" wp14:editId="1F18E84E">
            <wp:extent cx="5903867" cy="913637"/>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stretch>
                      <a:fillRect/>
                    </a:stretch>
                  </pic:blipFill>
                  <pic:spPr>
                    <a:xfrm>
                      <a:off x="0" y="0"/>
                      <a:ext cx="5903867" cy="913637"/>
                    </a:xfrm>
                    <a:prstGeom prst="rect">
                      <a:avLst/>
                    </a:prstGeom>
                  </pic:spPr>
                </pic:pic>
              </a:graphicData>
            </a:graphic>
          </wp:inline>
        </w:drawing>
      </w:r>
    </w:p>
    <w:p w14:paraId="01A273C7" w14:textId="77777777" w:rsidR="00436A12" w:rsidRDefault="00436A12">
      <w:pPr>
        <w:pStyle w:val="BodyText"/>
        <w:spacing w:before="0"/>
        <w:rPr>
          <w:rFonts w:ascii="Times New Roman"/>
          <w:sz w:val="20"/>
        </w:rPr>
      </w:pPr>
    </w:p>
    <w:p w14:paraId="504059A8" w14:textId="77777777" w:rsidR="00436A12" w:rsidRDefault="00436A12">
      <w:pPr>
        <w:pStyle w:val="BodyText"/>
        <w:spacing w:before="0"/>
        <w:rPr>
          <w:rFonts w:ascii="Times New Roman"/>
          <w:sz w:val="20"/>
        </w:rPr>
      </w:pPr>
    </w:p>
    <w:p w14:paraId="4FBC5CFF" w14:textId="77777777" w:rsidR="00436A12" w:rsidRDefault="00436A12">
      <w:pPr>
        <w:pStyle w:val="BodyText"/>
        <w:spacing w:before="0"/>
        <w:rPr>
          <w:rFonts w:ascii="Times New Roman"/>
          <w:sz w:val="20"/>
        </w:rPr>
      </w:pPr>
    </w:p>
    <w:p w14:paraId="08487536" w14:textId="77777777" w:rsidR="00436A12" w:rsidRDefault="00436A12">
      <w:pPr>
        <w:pStyle w:val="BodyText"/>
        <w:spacing w:before="0"/>
        <w:rPr>
          <w:rFonts w:ascii="Times New Roman"/>
          <w:sz w:val="20"/>
        </w:rPr>
      </w:pPr>
    </w:p>
    <w:p w14:paraId="5EC55289" w14:textId="77777777" w:rsidR="00436A12" w:rsidRDefault="00436A12">
      <w:pPr>
        <w:pStyle w:val="BodyText"/>
        <w:spacing w:before="0"/>
        <w:rPr>
          <w:rFonts w:ascii="Times New Roman"/>
          <w:sz w:val="20"/>
        </w:rPr>
      </w:pPr>
    </w:p>
    <w:p w14:paraId="52FC3B45" w14:textId="77777777" w:rsidR="00436A12" w:rsidRDefault="00436A12">
      <w:pPr>
        <w:pStyle w:val="BodyText"/>
        <w:spacing w:before="0"/>
        <w:rPr>
          <w:rFonts w:ascii="Times New Roman"/>
          <w:sz w:val="20"/>
        </w:rPr>
      </w:pPr>
    </w:p>
    <w:p w14:paraId="317A9651" w14:textId="77777777" w:rsidR="00436A12" w:rsidRDefault="00436A12">
      <w:pPr>
        <w:pStyle w:val="BodyText"/>
        <w:spacing w:before="0"/>
        <w:rPr>
          <w:rFonts w:ascii="Times New Roman"/>
          <w:sz w:val="20"/>
        </w:rPr>
      </w:pPr>
    </w:p>
    <w:p w14:paraId="46E56982" w14:textId="77777777" w:rsidR="00436A12" w:rsidRDefault="00436A12">
      <w:pPr>
        <w:pStyle w:val="BodyText"/>
        <w:spacing w:before="0"/>
        <w:rPr>
          <w:rFonts w:ascii="Times New Roman"/>
          <w:sz w:val="20"/>
        </w:rPr>
      </w:pPr>
    </w:p>
    <w:p w14:paraId="6A0D7006" w14:textId="77777777" w:rsidR="00436A12" w:rsidRDefault="00436A12">
      <w:pPr>
        <w:pStyle w:val="BodyText"/>
        <w:spacing w:before="0"/>
        <w:rPr>
          <w:rFonts w:ascii="Times New Roman"/>
          <w:sz w:val="20"/>
        </w:rPr>
      </w:pPr>
    </w:p>
    <w:p w14:paraId="208F812E" w14:textId="77777777" w:rsidR="00436A12" w:rsidRDefault="00C9513A">
      <w:pPr>
        <w:pStyle w:val="BodyText"/>
        <w:spacing w:before="64"/>
        <w:rPr>
          <w:rFonts w:ascii="Times New Roman"/>
          <w:sz w:val="20"/>
        </w:rPr>
      </w:pPr>
      <w:r>
        <w:rPr>
          <w:rFonts w:ascii="Times New Roman"/>
          <w:noProof/>
          <w:sz w:val="20"/>
        </w:rPr>
        <w:drawing>
          <wp:anchor distT="0" distB="0" distL="0" distR="0" simplePos="0" relativeHeight="487587840" behindDoc="1" locked="0" layoutInCell="1" allowOverlap="1" wp14:anchorId="1994BF72" wp14:editId="7A813A59">
            <wp:simplePos x="0" y="0"/>
            <wp:positionH relativeFrom="page">
              <wp:posOffset>784225</wp:posOffset>
            </wp:positionH>
            <wp:positionV relativeFrom="paragraph">
              <wp:posOffset>202377</wp:posOffset>
            </wp:positionV>
            <wp:extent cx="1845728" cy="1693545"/>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 cstate="print"/>
                    <a:stretch>
                      <a:fillRect/>
                    </a:stretch>
                  </pic:blipFill>
                  <pic:spPr>
                    <a:xfrm>
                      <a:off x="0" y="0"/>
                      <a:ext cx="1845728" cy="1693545"/>
                    </a:xfrm>
                    <a:prstGeom prst="rect">
                      <a:avLst/>
                    </a:prstGeom>
                  </pic:spPr>
                </pic:pic>
              </a:graphicData>
            </a:graphic>
          </wp:anchor>
        </w:drawing>
      </w:r>
      <w:r>
        <w:rPr>
          <w:rFonts w:ascii="Times New Roman"/>
          <w:noProof/>
          <w:sz w:val="20"/>
        </w:rPr>
        <w:drawing>
          <wp:anchor distT="0" distB="0" distL="0" distR="0" simplePos="0" relativeHeight="487588352" behindDoc="1" locked="0" layoutInCell="1" allowOverlap="1" wp14:anchorId="4AA8628A" wp14:editId="38D92BDD">
            <wp:simplePos x="0" y="0"/>
            <wp:positionH relativeFrom="page">
              <wp:posOffset>2712721</wp:posOffset>
            </wp:positionH>
            <wp:positionV relativeFrom="paragraph">
              <wp:posOffset>420357</wp:posOffset>
            </wp:positionV>
            <wp:extent cx="4204200" cy="1278254"/>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2" cstate="print"/>
                    <a:stretch>
                      <a:fillRect/>
                    </a:stretch>
                  </pic:blipFill>
                  <pic:spPr>
                    <a:xfrm>
                      <a:off x="0" y="0"/>
                      <a:ext cx="4204200" cy="1278254"/>
                    </a:xfrm>
                    <a:prstGeom prst="rect">
                      <a:avLst/>
                    </a:prstGeom>
                  </pic:spPr>
                </pic:pic>
              </a:graphicData>
            </a:graphic>
          </wp:anchor>
        </w:drawing>
      </w:r>
    </w:p>
    <w:p w14:paraId="3C5B83E0" w14:textId="77777777" w:rsidR="00436A12" w:rsidRDefault="00436A12">
      <w:pPr>
        <w:pStyle w:val="BodyText"/>
        <w:spacing w:before="288"/>
        <w:rPr>
          <w:rFonts w:ascii="Times New Roman"/>
          <w:sz w:val="44"/>
        </w:rPr>
      </w:pPr>
    </w:p>
    <w:p w14:paraId="1DDEEAC4" w14:textId="77777777" w:rsidR="00436A12" w:rsidRDefault="00C9513A">
      <w:pPr>
        <w:ind w:left="1" w:right="1"/>
        <w:jc w:val="center"/>
        <w:rPr>
          <w:sz w:val="44"/>
        </w:rPr>
      </w:pPr>
      <w:r>
        <w:rPr>
          <w:sz w:val="44"/>
        </w:rPr>
        <w:t>Illinois</w:t>
      </w:r>
      <w:r>
        <w:rPr>
          <w:spacing w:val="-25"/>
          <w:sz w:val="44"/>
        </w:rPr>
        <w:t xml:space="preserve"> </w:t>
      </w:r>
      <w:r>
        <w:rPr>
          <w:sz w:val="44"/>
        </w:rPr>
        <w:t>Transportation</w:t>
      </w:r>
      <w:r>
        <w:rPr>
          <w:spacing w:val="-24"/>
          <w:sz w:val="44"/>
        </w:rPr>
        <w:t xml:space="preserve"> </w:t>
      </w:r>
      <w:r>
        <w:rPr>
          <w:sz w:val="44"/>
        </w:rPr>
        <w:t>Enhancement</w:t>
      </w:r>
      <w:r>
        <w:rPr>
          <w:spacing w:val="-25"/>
          <w:sz w:val="44"/>
        </w:rPr>
        <w:t xml:space="preserve"> </w:t>
      </w:r>
      <w:r>
        <w:rPr>
          <w:spacing w:val="-2"/>
          <w:sz w:val="44"/>
        </w:rPr>
        <w:t>Program</w:t>
      </w:r>
    </w:p>
    <w:p w14:paraId="0BE11223" w14:textId="77777777" w:rsidR="00436A12" w:rsidRDefault="00C9513A">
      <w:pPr>
        <w:pStyle w:val="Title"/>
      </w:pPr>
      <w:r>
        <w:rPr>
          <w:spacing w:val="-2"/>
        </w:rPr>
        <w:t>Guidelines</w:t>
      </w:r>
    </w:p>
    <w:p w14:paraId="54816D47" w14:textId="77777777" w:rsidR="00436A12" w:rsidRDefault="00436A12">
      <w:pPr>
        <w:pStyle w:val="Title"/>
        <w:sectPr w:rsidR="00436A12">
          <w:type w:val="continuous"/>
          <w:pgSz w:w="12240" w:h="15840"/>
          <w:pgMar w:top="1820" w:right="1080" w:bottom="280" w:left="1080" w:header="720" w:footer="720" w:gutter="0"/>
          <w:cols w:space="720"/>
        </w:sectPr>
      </w:pPr>
    </w:p>
    <w:p w14:paraId="044A2F36" w14:textId="77777777" w:rsidR="00436A12" w:rsidRDefault="00436A12">
      <w:pPr>
        <w:pStyle w:val="BodyText"/>
        <w:spacing w:before="0"/>
        <w:rPr>
          <w:sz w:val="40"/>
        </w:rPr>
      </w:pPr>
    </w:p>
    <w:p w14:paraId="2D01EC1B" w14:textId="77777777" w:rsidR="00436A12" w:rsidRDefault="00436A12">
      <w:pPr>
        <w:pStyle w:val="BodyText"/>
        <w:spacing w:before="0"/>
        <w:rPr>
          <w:sz w:val="40"/>
        </w:rPr>
      </w:pPr>
    </w:p>
    <w:p w14:paraId="3DCB9835" w14:textId="77777777" w:rsidR="00436A12" w:rsidRDefault="00436A12">
      <w:pPr>
        <w:pStyle w:val="BodyText"/>
        <w:spacing w:before="0"/>
        <w:rPr>
          <w:sz w:val="40"/>
        </w:rPr>
      </w:pPr>
    </w:p>
    <w:p w14:paraId="469AFF46" w14:textId="77777777" w:rsidR="00436A12" w:rsidRDefault="00436A12">
      <w:pPr>
        <w:pStyle w:val="BodyText"/>
        <w:spacing w:before="272"/>
        <w:rPr>
          <w:sz w:val="40"/>
        </w:rPr>
      </w:pPr>
    </w:p>
    <w:p w14:paraId="433FE7FD" w14:textId="77777777" w:rsidR="00436A12" w:rsidRDefault="00C9513A">
      <w:pPr>
        <w:spacing w:before="1" w:line="264" w:lineRule="auto"/>
        <w:ind w:left="1"/>
        <w:jc w:val="center"/>
        <w:rPr>
          <w:b/>
          <w:sz w:val="40"/>
        </w:rPr>
      </w:pPr>
      <w:r>
        <w:rPr>
          <w:b/>
          <w:sz w:val="40"/>
        </w:rPr>
        <w:t>Illinois</w:t>
      </w:r>
      <w:r>
        <w:rPr>
          <w:b/>
          <w:spacing w:val="-12"/>
          <w:sz w:val="40"/>
        </w:rPr>
        <w:t xml:space="preserve"> </w:t>
      </w:r>
      <w:r>
        <w:rPr>
          <w:b/>
          <w:sz w:val="40"/>
        </w:rPr>
        <w:t>Transportation</w:t>
      </w:r>
      <w:r>
        <w:rPr>
          <w:b/>
          <w:spacing w:val="-12"/>
          <w:sz w:val="40"/>
        </w:rPr>
        <w:t xml:space="preserve"> </w:t>
      </w:r>
      <w:r>
        <w:rPr>
          <w:b/>
          <w:sz w:val="40"/>
        </w:rPr>
        <w:t>Enhancement</w:t>
      </w:r>
      <w:r>
        <w:rPr>
          <w:b/>
          <w:spacing w:val="-14"/>
          <w:sz w:val="40"/>
        </w:rPr>
        <w:t xml:space="preserve"> </w:t>
      </w:r>
      <w:r>
        <w:rPr>
          <w:b/>
          <w:sz w:val="40"/>
        </w:rPr>
        <w:t xml:space="preserve">Program </w:t>
      </w:r>
      <w:r>
        <w:rPr>
          <w:b/>
          <w:spacing w:val="-2"/>
          <w:sz w:val="40"/>
        </w:rPr>
        <w:t>Guidelines</w:t>
      </w:r>
    </w:p>
    <w:p w14:paraId="05B39A4C" w14:textId="77777777" w:rsidR="00436A12" w:rsidRDefault="00436A12">
      <w:pPr>
        <w:pStyle w:val="BodyText"/>
        <w:spacing w:before="0"/>
        <w:rPr>
          <w:b/>
          <w:sz w:val="40"/>
        </w:rPr>
      </w:pPr>
    </w:p>
    <w:p w14:paraId="563310BA" w14:textId="77777777" w:rsidR="00436A12" w:rsidRDefault="00436A12">
      <w:pPr>
        <w:pStyle w:val="BodyText"/>
        <w:spacing w:before="0"/>
        <w:rPr>
          <w:b/>
          <w:sz w:val="40"/>
        </w:rPr>
      </w:pPr>
    </w:p>
    <w:p w14:paraId="0015957A" w14:textId="77777777" w:rsidR="00436A12" w:rsidRDefault="00436A12">
      <w:pPr>
        <w:pStyle w:val="BodyText"/>
        <w:spacing w:before="334"/>
        <w:rPr>
          <w:b/>
          <w:sz w:val="40"/>
        </w:rPr>
      </w:pPr>
    </w:p>
    <w:p w14:paraId="57141DFE" w14:textId="77777777" w:rsidR="00436A12" w:rsidRDefault="00C9513A">
      <w:pPr>
        <w:spacing w:line="264" w:lineRule="auto"/>
        <w:ind w:left="2582" w:right="2369" w:firstLine="652"/>
        <w:rPr>
          <w:b/>
          <w:sz w:val="28"/>
        </w:rPr>
      </w:pPr>
      <w:r>
        <w:rPr>
          <w:b/>
          <w:sz w:val="28"/>
        </w:rPr>
        <w:t>Prepared and Published by Illinois</w:t>
      </w:r>
      <w:r>
        <w:rPr>
          <w:b/>
          <w:spacing w:val="-9"/>
          <w:sz w:val="28"/>
        </w:rPr>
        <w:t xml:space="preserve"> </w:t>
      </w:r>
      <w:r>
        <w:rPr>
          <w:b/>
          <w:sz w:val="28"/>
        </w:rPr>
        <w:t>Department</w:t>
      </w:r>
      <w:r>
        <w:rPr>
          <w:b/>
          <w:spacing w:val="-4"/>
          <w:sz w:val="28"/>
        </w:rPr>
        <w:t xml:space="preserve"> </w:t>
      </w:r>
      <w:r>
        <w:rPr>
          <w:b/>
          <w:sz w:val="28"/>
        </w:rPr>
        <w:t>of</w:t>
      </w:r>
      <w:r>
        <w:rPr>
          <w:b/>
          <w:spacing w:val="-5"/>
          <w:sz w:val="28"/>
        </w:rPr>
        <w:t xml:space="preserve"> </w:t>
      </w:r>
      <w:r>
        <w:rPr>
          <w:b/>
          <w:spacing w:val="-2"/>
          <w:sz w:val="28"/>
        </w:rPr>
        <w:t>Transportation</w:t>
      </w:r>
    </w:p>
    <w:p w14:paraId="39CF8DB7" w14:textId="77777777" w:rsidR="00436A12" w:rsidRDefault="00436A12">
      <w:pPr>
        <w:pStyle w:val="BodyText"/>
        <w:spacing w:before="0"/>
        <w:rPr>
          <w:b/>
          <w:sz w:val="28"/>
        </w:rPr>
      </w:pPr>
    </w:p>
    <w:p w14:paraId="6A7C70EE" w14:textId="77777777" w:rsidR="00436A12" w:rsidRDefault="00436A12">
      <w:pPr>
        <w:pStyle w:val="BodyText"/>
        <w:spacing w:before="0"/>
        <w:rPr>
          <w:b/>
          <w:sz w:val="28"/>
        </w:rPr>
      </w:pPr>
    </w:p>
    <w:p w14:paraId="4305574B" w14:textId="77777777" w:rsidR="00436A12" w:rsidRDefault="00436A12">
      <w:pPr>
        <w:pStyle w:val="BodyText"/>
        <w:spacing w:before="0"/>
        <w:rPr>
          <w:b/>
          <w:sz w:val="28"/>
        </w:rPr>
      </w:pPr>
    </w:p>
    <w:p w14:paraId="3EF2A340" w14:textId="77777777" w:rsidR="00436A12" w:rsidRDefault="00436A12">
      <w:pPr>
        <w:pStyle w:val="BodyText"/>
        <w:spacing w:before="0"/>
        <w:rPr>
          <w:b/>
          <w:sz w:val="28"/>
        </w:rPr>
      </w:pPr>
    </w:p>
    <w:p w14:paraId="7D6DA144" w14:textId="77777777" w:rsidR="00436A12" w:rsidRDefault="00436A12">
      <w:pPr>
        <w:pStyle w:val="BodyText"/>
        <w:spacing w:before="106"/>
        <w:rPr>
          <w:b/>
          <w:sz w:val="28"/>
        </w:rPr>
      </w:pPr>
    </w:p>
    <w:p w14:paraId="71D0B7CB" w14:textId="77777777" w:rsidR="00436A12" w:rsidRDefault="00C9513A">
      <w:pPr>
        <w:spacing w:line="261" w:lineRule="auto"/>
        <w:ind w:left="2164" w:right="2162"/>
        <w:jc w:val="center"/>
        <w:rPr>
          <w:b/>
          <w:sz w:val="28"/>
        </w:rPr>
      </w:pPr>
      <w:r>
        <w:rPr>
          <w:b/>
          <w:sz w:val="28"/>
        </w:rPr>
        <w:t>Office</w:t>
      </w:r>
      <w:r>
        <w:rPr>
          <w:b/>
          <w:spacing w:val="-13"/>
          <w:sz w:val="28"/>
        </w:rPr>
        <w:t xml:space="preserve"> </w:t>
      </w:r>
      <w:r>
        <w:rPr>
          <w:b/>
          <w:sz w:val="28"/>
        </w:rPr>
        <w:t>of</w:t>
      </w:r>
      <w:r>
        <w:rPr>
          <w:b/>
          <w:spacing w:val="-10"/>
          <w:sz w:val="28"/>
        </w:rPr>
        <w:t xml:space="preserve"> </w:t>
      </w:r>
      <w:r>
        <w:rPr>
          <w:b/>
          <w:sz w:val="28"/>
        </w:rPr>
        <w:t>Planning</w:t>
      </w:r>
      <w:r>
        <w:rPr>
          <w:b/>
          <w:spacing w:val="-9"/>
          <w:sz w:val="28"/>
        </w:rPr>
        <w:t xml:space="preserve"> </w:t>
      </w:r>
      <w:r>
        <w:rPr>
          <w:b/>
          <w:sz w:val="28"/>
        </w:rPr>
        <w:t>and</w:t>
      </w:r>
      <w:r>
        <w:rPr>
          <w:b/>
          <w:spacing w:val="-9"/>
          <w:sz w:val="28"/>
        </w:rPr>
        <w:t xml:space="preserve"> </w:t>
      </w:r>
      <w:r>
        <w:rPr>
          <w:b/>
          <w:sz w:val="28"/>
        </w:rPr>
        <w:t>Programming Bureau of Programming</w:t>
      </w:r>
    </w:p>
    <w:p w14:paraId="6F27DDF4" w14:textId="77777777" w:rsidR="00436A12" w:rsidRDefault="00436A12">
      <w:pPr>
        <w:pStyle w:val="BodyText"/>
        <w:spacing w:before="0"/>
        <w:rPr>
          <w:b/>
          <w:sz w:val="28"/>
        </w:rPr>
      </w:pPr>
    </w:p>
    <w:p w14:paraId="677AD98B" w14:textId="77777777" w:rsidR="00436A12" w:rsidRDefault="00436A12">
      <w:pPr>
        <w:pStyle w:val="BodyText"/>
        <w:spacing w:before="0"/>
        <w:rPr>
          <w:b/>
          <w:sz w:val="28"/>
        </w:rPr>
      </w:pPr>
    </w:p>
    <w:p w14:paraId="6EF885BB" w14:textId="77777777" w:rsidR="00436A12" w:rsidRDefault="00436A12">
      <w:pPr>
        <w:pStyle w:val="BodyText"/>
        <w:spacing w:before="257"/>
        <w:rPr>
          <w:b/>
          <w:sz w:val="28"/>
        </w:rPr>
      </w:pPr>
    </w:p>
    <w:p w14:paraId="4F2F47C6" w14:textId="54053F3A" w:rsidR="00436A12" w:rsidRDefault="00C9513A">
      <w:pPr>
        <w:spacing w:line="261" w:lineRule="auto"/>
        <w:ind w:left="3492" w:right="3489"/>
        <w:jc w:val="center"/>
        <w:rPr>
          <w:b/>
          <w:sz w:val="28"/>
        </w:rPr>
      </w:pPr>
      <w:r>
        <w:rPr>
          <w:b/>
          <w:sz w:val="28"/>
        </w:rPr>
        <w:t>Springfield,</w:t>
      </w:r>
      <w:r>
        <w:rPr>
          <w:b/>
          <w:spacing w:val="-20"/>
          <w:sz w:val="28"/>
        </w:rPr>
        <w:t xml:space="preserve"> </w:t>
      </w:r>
      <w:r>
        <w:rPr>
          <w:b/>
          <w:sz w:val="28"/>
        </w:rPr>
        <w:t xml:space="preserve">Illinois </w:t>
      </w:r>
      <w:r w:rsidR="0093097D">
        <w:rPr>
          <w:b/>
          <w:sz w:val="28"/>
        </w:rPr>
        <w:t>March 2026</w:t>
      </w:r>
    </w:p>
    <w:p w14:paraId="63E1660C" w14:textId="77777777" w:rsidR="00436A12" w:rsidRDefault="00436A12">
      <w:pPr>
        <w:spacing w:line="261" w:lineRule="auto"/>
        <w:jc w:val="center"/>
        <w:rPr>
          <w:b/>
          <w:sz w:val="28"/>
        </w:rPr>
        <w:sectPr w:rsidR="00436A12">
          <w:footerReference w:type="default" r:id="rId13"/>
          <w:pgSz w:w="12240" w:h="15840"/>
          <w:pgMar w:top="1820" w:right="1080" w:bottom="1120" w:left="1080" w:header="0" w:footer="937" w:gutter="0"/>
          <w:pgNumType w:start="2"/>
          <w:cols w:space="720"/>
        </w:sectPr>
      </w:pPr>
    </w:p>
    <w:p w14:paraId="5914C282" w14:textId="77777777" w:rsidR="00436A12" w:rsidRDefault="00C9513A">
      <w:pPr>
        <w:pStyle w:val="Heading2"/>
        <w:spacing w:before="86"/>
        <w:ind w:left="360"/>
      </w:pPr>
      <w:r>
        <w:lastRenderedPageBreak/>
        <w:t>Document</w:t>
      </w:r>
      <w:r>
        <w:rPr>
          <w:spacing w:val="-4"/>
        </w:rPr>
        <w:t xml:space="preserve"> </w:t>
      </w:r>
      <w:r>
        <w:t>Control</w:t>
      </w:r>
      <w:r>
        <w:rPr>
          <w:spacing w:val="-5"/>
        </w:rPr>
        <w:t xml:space="preserve"> </w:t>
      </w:r>
      <w:r>
        <w:t>and</w:t>
      </w:r>
      <w:r>
        <w:rPr>
          <w:spacing w:val="-9"/>
        </w:rPr>
        <w:t xml:space="preserve"> </w:t>
      </w:r>
      <w:r>
        <w:t>Revision</w:t>
      </w:r>
      <w:r>
        <w:rPr>
          <w:spacing w:val="-5"/>
        </w:rPr>
        <w:t xml:space="preserve"> </w:t>
      </w:r>
      <w:r>
        <w:rPr>
          <w:spacing w:val="-2"/>
        </w:rPr>
        <w:t>History</w:t>
      </w:r>
    </w:p>
    <w:p w14:paraId="0C76E180" w14:textId="77777777" w:rsidR="00436A12" w:rsidRDefault="00C9513A">
      <w:pPr>
        <w:pStyle w:val="BodyText"/>
        <w:spacing w:before="243" w:line="266" w:lineRule="auto"/>
        <w:ind w:left="359" w:right="356"/>
        <w:jc w:val="both"/>
      </w:pPr>
      <w:r>
        <w:t>The Illinois Transportation Enhancement Program (ITEP) Guidelines are owned by the Office of Planning</w:t>
      </w:r>
      <w:r>
        <w:rPr>
          <w:spacing w:val="-1"/>
        </w:rPr>
        <w:t xml:space="preserve"> </w:t>
      </w:r>
      <w:r>
        <w:t>and</w:t>
      </w:r>
      <w:r>
        <w:rPr>
          <w:spacing w:val="-1"/>
        </w:rPr>
        <w:t xml:space="preserve"> </w:t>
      </w:r>
      <w:r>
        <w:t>Programming, Bureau</w:t>
      </w:r>
      <w:r>
        <w:rPr>
          <w:spacing w:val="-4"/>
        </w:rPr>
        <w:t xml:space="preserve"> </w:t>
      </w:r>
      <w:r>
        <w:t>of</w:t>
      </w:r>
      <w:r>
        <w:rPr>
          <w:spacing w:val="-2"/>
        </w:rPr>
        <w:t xml:space="preserve"> </w:t>
      </w:r>
      <w:r>
        <w:t>Programming. The guidelines</w:t>
      </w:r>
      <w:r>
        <w:rPr>
          <w:spacing w:val="-1"/>
        </w:rPr>
        <w:t xml:space="preserve"> </w:t>
      </w:r>
      <w:r>
        <w:t>are</w:t>
      </w:r>
      <w:r>
        <w:rPr>
          <w:spacing w:val="-3"/>
        </w:rPr>
        <w:t xml:space="preserve"> </w:t>
      </w:r>
      <w:r>
        <w:t>reviewed</w:t>
      </w:r>
      <w:r>
        <w:rPr>
          <w:spacing w:val="-1"/>
        </w:rPr>
        <w:t xml:space="preserve"> </w:t>
      </w:r>
      <w:r>
        <w:t>for</w:t>
      </w:r>
      <w:r>
        <w:rPr>
          <w:spacing w:val="-2"/>
        </w:rPr>
        <w:t xml:space="preserve"> </w:t>
      </w:r>
      <w:r>
        <w:t>adequacy and updated by the Bureau of Programming before each ITEP grant cycle or as needed.</w:t>
      </w:r>
    </w:p>
    <w:p w14:paraId="47B5B109" w14:textId="77777777" w:rsidR="00436A12" w:rsidRDefault="00C9513A">
      <w:pPr>
        <w:pStyle w:val="Heading2"/>
        <w:ind w:left="359"/>
      </w:pPr>
      <w:r>
        <w:rPr>
          <w:spacing w:val="-2"/>
        </w:rPr>
        <w:t>Distribution</w:t>
      </w:r>
    </w:p>
    <w:p w14:paraId="20556F54" w14:textId="0D1BCA6F" w:rsidR="00436A12" w:rsidRDefault="00C9513A">
      <w:pPr>
        <w:pStyle w:val="BodyText"/>
        <w:spacing w:before="244" w:line="266" w:lineRule="auto"/>
        <w:ind w:left="359" w:right="355"/>
        <w:jc w:val="both"/>
      </w:pPr>
      <w:r>
        <w:t>Portable Document Format (PDF) has been selected as primary distribution format of this publication. The official version is available on</w:t>
      </w:r>
      <w:r w:rsidR="00886114">
        <w:t xml:space="preserve"> the</w:t>
      </w:r>
      <w:r>
        <w:t xml:space="preserve"> ITEP website. Individuals who choose to print a copy of the guidelines are responsible for ensuring use of the most current version.</w:t>
      </w:r>
    </w:p>
    <w:p w14:paraId="089CA0D1" w14:textId="77777777" w:rsidR="00436A12" w:rsidRDefault="00C9513A">
      <w:pPr>
        <w:spacing w:before="214"/>
        <w:ind w:left="360"/>
        <w:rPr>
          <w:b/>
        </w:rPr>
      </w:pPr>
      <w:r>
        <w:rPr>
          <w:b/>
        </w:rPr>
        <w:t>Revision</w:t>
      </w:r>
      <w:r>
        <w:rPr>
          <w:b/>
          <w:spacing w:val="-4"/>
        </w:rPr>
        <w:t xml:space="preserve"> </w:t>
      </w:r>
      <w:r>
        <w:rPr>
          <w:b/>
          <w:spacing w:val="-2"/>
        </w:rPr>
        <w:t>History</w:t>
      </w:r>
    </w:p>
    <w:p w14:paraId="7BD22759" w14:textId="77777777" w:rsidR="00436A12" w:rsidRDefault="00C9513A">
      <w:pPr>
        <w:tabs>
          <w:tab w:val="left" w:pos="2159"/>
          <w:tab w:val="left" w:pos="7199"/>
        </w:tabs>
        <w:spacing w:before="246"/>
        <w:ind w:left="359"/>
        <w:rPr>
          <w:b/>
        </w:rPr>
      </w:pPr>
      <w:r>
        <w:rPr>
          <w:b/>
        </w:rPr>
        <w:t>Revision</w:t>
      </w:r>
      <w:r>
        <w:rPr>
          <w:b/>
          <w:spacing w:val="-4"/>
        </w:rPr>
        <w:t xml:space="preserve"> Date</w:t>
      </w:r>
      <w:r>
        <w:rPr>
          <w:b/>
        </w:rPr>
        <w:tab/>
      </w:r>
      <w:r>
        <w:rPr>
          <w:b/>
          <w:spacing w:val="-2"/>
        </w:rPr>
        <w:t>Description</w:t>
      </w:r>
      <w:r>
        <w:rPr>
          <w:b/>
        </w:rPr>
        <w:tab/>
      </w:r>
      <w:r>
        <w:rPr>
          <w:b/>
          <w:spacing w:val="-2"/>
        </w:rPr>
        <w:t>Approval</w:t>
      </w:r>
    </w:p>
    <w:p w14:paraId="483C6EBA" w14:textId="77777777" w:rsidR="00436A12" w:rsidRDefault="00436A12">
      <w:pPr>
        <w:pStyle w:val="BodyText"/>
        <w:spacing w:before="17" w:after="1"/>
        <w:rPr>
          <w:b/>
          <w:sz w:val="20"/>
        </w:rPr>
      </w:pPr>
    </w:p>
    <w:tbl>
      <w:tblPr>
        <w:tblW w:w="0" w:type="auto"/>
        <w:tblInd w:w="425" w:type="dxa"/>
        <w:tblLayout w:type="fixed"/>
        <w:tblCellMar>
          <w:left w:w="0" w:type="dxa"/>
          <w:right w:w="0" w:type="dxa"/>
        </w:tblCellMar>
        <w:tblLook w:val="01E0" w:firstRow="1" w:lastRow="1" w:firstColumn="1" w:lastColumn="1" w:noHBand="0" w:noVBand="0"/>
      </w:tblPr>
      <w:tblGrid>
        <w:gridCol w:w="1438"/>
        <w:gridCol w:w="5337"/>
        <w:gridCol w:w="1128"/>
      </w:tblGrid>
      <w:tr w:rsidR="00436A12" w14:paraId="045DC345" w14:textId="77777777">
        <w:trPr>
          <w:trHeight w:val="1084"/>
        </w:trPr>
        <w:tc>
          <w:tcPr>
            <w:tcW w:w="1438" w:type="dxa"/>
          </w:tcPr>
          <w:p w14:paraId="6C84E819" w14:textId="77777777" w:rsidR="00436A12" w:rsidRDefault="00C9513A">
            <w:pPr>
              <w:pStyle w:val="TableParagraph"/>
              <w:spacing w:before="0" w:line="249" w:lineRule="exact"/>
              <w:ind w:left="50"/>
              <w:rPr>
                <w:spacing w:val="-2"/>
              </w:rPr>
            </w:pPr>
            <w:r>
              <w:rPr>
                <w:spacing w:val="-2"/>
              </w:rPr>
              <w:t>6/12/2024</w:t>
            </w:r>
          </w:p>
          <w:p w14:paraId="1A153F31" w14:textId="77777777" w:rsidR="0093097D" w:rsidRDefault="0093097D">
            <w:pPr>
              <w:pStyle w:val="TableParagraph"/>
              <w:spacing w:before="0" w:line="249" w:lineRule="exact"/>
              <w:ind w:left="50"/>
              <w:rPr>
                <w:spacing w:val="-2"/>
              </w:rPr>
            </w:pPr>
          </w:p>
          <w:p w14:paraId="72A6E7C4" w14:textId="77777777" w:rsidR="0093097D" w:rsidRDefault="0093097D">
            <w:pPr>
              <w:pStyle w:val="TableParagraph"/>
              <w:spacing w:before="0" w:line="249" w:lineRule="exact"/>
              <w:ind w:left="50"/>
              <w:rPr>
                <w:spacing w:val="-2"/>
              </w:rPr>
            </w:pPr>
          </w:p>
          <w:p w14:paraId="274C95FA" w14:textId="77777777" w:rsidR="0093097D" w:rsidRDefault="0093097D">
            <w:pPr>
              <w:pStyle w:val="TableParagraph"/>
              <w:spacing w:before="0" w:line="249" w:lineRule="exact"/>
              <w:ind w:left="50"/>
              <w:rPr>
                <w:spacing w:val="-2"/>
              </w:rPr>
            </w:pPr>
          </w:p>
          <w:p w14:paraId="3E2C99F0" w14:textId="77777777" w:rsidR="0093097D" w:rsidRDefault="0093097D">
            <w:pPr>
              <w:pStyle w:val="TableParagraph"/>
              <w:spacing w:before="0" w:line="249" w:lineRule="exact"/>
              <w:ind w:left="50"/>
              <w:rPr>
                <w:spacing w:val="-2"/>
              </w:rPr>
            </w:pPr>
          </w:p>
          <w:p w14:paraId="002F05D1" w14:textId="77777777" w:rsidR="0093097D" w:rsidRDefault="0093097D">
            <w:pPr>
              <w:pStyle w:val="TableParagraph"/>
              <w:spacing w:before="0" w:line="249" w:lineRule="exact"/>
              <w:ind w:left="50"/>
              <w:rPr>
                <w:spacing w:val="-2"/>
              </w:rPr>
            </w:pPr>
          </w:p>
          <w:p w14:paraId="5170B6E7" w14:textId="0008699E" w:rsidR="0093097D" w:rsidRDefault="0093097D">
            <w:pPr>
              <w:pStyle w:val="TableParagraph"/>
              <w:spacing w:before="0" w:line="249" w:lineRule="exact"/>
              <w:ind w:left="50"/>
            </w:pPr>
            <w:r>
              <w:rPr>
                <w:spacing w:val="-2"/>
              </w:rPr>
              <w:t>March 2026</w:t>
            </w:r>
          </w:p>
        </w:tc>
        <w:tc>
          <w:tcPr>
            <w:tcW w:w="5337" w:type="dxa"/>
          </w:tcPr>
          <w:p w14:paraId="6C2593E2" w14:textId="77777777" w:rsidR="00436A12" w:rsidRDefault="00C9513A">
            <w:pPr>
              <w:pStyle w:val="TableParagraph"/>
              <w:spacing w:before="0" w:line="264" w:lineRule="auto"/>
              <w:ind w:left="407"/>
            </w:pPr>
            <w:r>
              <w:t>Updated cover and added a separate Title Page. Added</w:t>
            </w:r>
            <w:r>
              <w:rPr>
                <w:spacing w:val="-6"/>
              </w:rPr>
              <w:t xml:space="preserve"> </w:t>
            </w:r>
            <w:r>
              <w:t>a</w:t>
            </w:r>
            <w:r>
              <w:rPr>
                <w:spacing w:val="-6"/>
              </w:rPr>
              <w:t xml:space="preserve"> </w:t>
            </w:r>
            <w:r>
              <w:t>Document</w:t>
            </w:r>
            <w:r>
              <w:rPr>
                <w:spacing w:val="-6"/>
              </w:rPr>
              <w:t xml:space="preserve"> </w:t>
            </w:r>
            <w:r>
              <w:t>and</w:t>
            </w:r>
            <w:r>
              <w:rPr>
                <w:spacing w:val="-8"/>
              </w:rPr>
              <w:t xml:space="preserve"> </w:t>
            </w:r>
            <w:r>
              <w:t>Revision</w:t>
            </w:r>
            <w:r>
              <w:rPr>
                <w:spacing w:val="-6"/>
              </w:rPr>
              <w:t xml:space="preserve"> </w:t>
            </w:r>
            <w:r>
              <w:t>History</w:t>
            </w:r>
            <w:r>
              <w:rPr>
                <w:spacing w:val="-5"/>
              </w:rPr>
              <w:t xml:space="preserve"> </w:t>
            </w:r>
            <w:r>
              <w:t>Section. Updated program requirements in Sections A, B,</w:t>
            </w:r>
          </w:p>
          <w:p w14:paraId="5592AAEF" w14:textId="77777777" w:rsidR="00436A12" w:rsidRDefault="00C9513A">
            <w:pPr>
              <w:pStyle w:val="TableParagraph"/>
              <w:spacing w:before="0" w:line="233" w:lineRule="exact"/>
              <w:ind w:left="407"/>
              <w:rPr>
                <w:spacing w:val="-5"/>
              </w:rPr>
            </w:pPr>
            <w:r>
              <w:t>C,</w:t>
            </w:r>
            <w:r>
              <w:rPr>
                <w:spacing w:val="-2"/>
              </w:rPr>
              <w:t xml:space="preserve"> </w:t>
            </w:r>
            <w:r>
              <w:t>D</w:t>
            </w:r>
            <w:r>
              <w:rPr>
                <w:spacing w:val="-1"/>
              </w:rPr>
              <w:t xml:space="preserve"> </w:t>
            </w:r>
            <w:r>
              <w:t>and</w:t>
            </w:r>
            <w:r>
              <w:rPr>
                <w:spacing w:val="-3"/>
              </w:rPr>
              <w:t xml:space="preserve"> </w:t>
            </w:r>
            <w:r>
              <w:rPr>
                <w:spacing w:val="-5"/>
              </w:rPr>
              <w:t>E.</w:t>
            </w:r>
          </w:p>
          <w:p w14:paraId="09E21624" w14:textId="77777777" w:rsidR="0093097D" w:rsidRDefault="0093097D">
            <w:pPr>
              <w:pStyle w:val="TableParagraph"/>
              <w:spacing w:before="0" w:line="233" w:lineRule="exact"/>
              <w:ind w:left="407"/>
              <w:rPr>
                <w:spacing w:val="-5"/>
              </w:rPr>
            </w:pPr>
          </w:p>
          <w:p w14:paraId="1ED90099" w14:textId="77777777" w:rsidR="0093097D" w:rsidRDefault="0093097D">
            <w:pPr>
              <w:pStyle w:val="TableParagraph"/>
              <w:spacing w:before="0" w:line="233" w:lineRule="exact"/>
              <w:ind w:left="407"/>
              <w:rPr>
                <w:spacing w:val="-5"/>
              </w:rPr>
            </w:pPr>
          </w:p>
          <w:p w14:paraId="3F3A53E4" w14:textId="77777777" w:rsidR="0093097D" w:rsidRDefault="0093097D">
            <w:pPr>
              <w:pStyle w:val="TableParagraph"/>
              <w:spacing w:before="0" w:line="233" w:lineRule="exact"/>
              <w:ind w:left="407"/>
              <w:rPr>
                <w:spacing w:val="-5"/>
              </w:rPr>
            </w:pPr>
            <w:r>
              <w:rPr>
                <w:spacing w:val="-5"/>
              </w:rPr>
              <w:t xml:space="preserve">Updated entire document to current cycle </w:t>
            </w:r>
          </w:p>
          <w:p w14:paraId="45E1E383" w14:textId="15177042" w:rsidR="0093097D" w:rsidRDefault="0093097D">
            <w:pPr>
              <w:pStyle w:val="TableParagraph"/>
              <w:spacing w:before="0" w:line="233" w:lineRule="exact"/>
              <w:ind w:left="407"/>
              <w:rPr>
                <w:spacing w:val="-5"/>
              </w:rPr>
            </w:pPr>
            <w:r>
              <w:rPr>
                <w:spacing w:val="-5"/>
              </w:rPr>
              <w:t>information</w:t>
            </w:r>
          </w:p>
          <w:p w14:paraId="3CE1733C" w14:textId="77777777" w:rsidR="0093097D" w:rsidRDefault="0093097D">
            <w:pPr>
              <w:pStyle w:val="TableParagraph"/>
              <w:spacing w:before="0" w:line="233" w:lineRule="exact"/>
              <w:ind w:left="407"/>
              <w:rPr>
                <w:spacing w:val="-5"/>
              </w:rPr>
            </w:pPr>
          </w:p>
          <w:p w14:paraId="78A72861" w14:textId="77777777" w:rsidR="0093097D" w:rsidRDefault="0093097D">
            <w:pPr>
              <w:pStyle w:val="TableParagraph"/>
              <w:spacing w:before="0" w:line="233" w:lineRule="exact"/>
              <w:ind w:left="407"/>
            </w:pPr>
          </w:p>
        </w:tc>
        <w:tc>
          <w:tcPr>
            <w:tcW w:w="1128" w:type="dxa"/>
          </w:tcPr>
          <w:p w14:paraId="28D260F2" w14:textId="77777777" w:rsidR="00436A12" w:rsidRDefault="00C9513A">
            <w:pPr>
              <w:pStyle w:val="TableParagraph"/>
              <w:spacing w:before="0" w:line="249" w:lineRule="exact"/>
              <w:ind w:left="110"/>
              <w:rPr>
                <w:spacing w:val="-4"/>
              </w:rPr>
            </w:pPr>
            <w:r>
              <w:t>Traci</w:t>
            </w:r>
            <w:r>
              <w:rPr>
                <w:spacing w:val="-2"/>
              </w:rPr>
              <w:t xml:space="preserve"> </w:t>
            </w:r>
            <w:r>
              <w:rPr>
                <w:spacing w:val="-4"/>
              </w:rPr>
              <w:t>Sisk</w:t>
            </w:r>
          </w:p>
          <w:p w14:paraId="7431CBC3" w14:textId="77777777" w:rsidR="0093097D" w:rsidRDefault="0093097D">
            <w:pPr>
              <w:pStyle w:val="TableParagraph"/>
              <w:spacing w:before="0" w:line="249" w:lineRule="exact"/>
              <w:ind w:left="110"/>
              <w:rPr>
                <w:spacing w:val="-4"/>
              </w:rPr>
            </w:pPr>
          </w:p>
          <w:p w14:paraId="1C19C481" w14:textId="77777777" w:rsidR="0093097D" w:rsidRDefault="0093097D">
            <w:pPr>
              <w:pStyle w:val="TableParagraph"/>
              <w:spacing w:before="0" w:line="249" w:lineRule="exact"/>
              <w:ind w:left="110"/>
              <w:rPr>
                <w:spacing w:val="-4"/>
              </w:rPr>
            </w:pPr>
          </w:p>
          <w:p w14:paraId="56339BA5" w14:textId="77777777" w:rsidR="0093097D" w:rsidRDefault="0093097D">
            <w:pPr>
              <w:pStyle w:val="TableParagraph"/>
              <w:spacing w:before="0" w:line="249" w:lineRule="exact"/>
              <w:ind w:left="110"/>
              <w:rPr>
                <w:spacing w:val="-4"/>
              </w:rPr>
            </w:pPr>
          </w:p>
          <w:p w14:paraId="5845D8F9" w14:textId="77777777" w:rsidR="0093097D" w:rsidRDefault="0093097D">
            <w:pPr>
              <w:pStyle w:val="TableParagraph"/>
              <w:spacing w:before="0" w:line="249" w:lineRule="exact"/>
              <w:ind w:left="110"/>
              <w:rPr>
                <w:spacing w:val="-4"/>
              </w:rPr>
            </w:pPr>
          </w:p>
          <w:p w14:paraId="465DBC81" w14:textId="77777777" w:rsidR="0093097D" w:rsidRDefault="0093097D">
            <w:pPr>
              <w:pStyle w:val="TableParagraph"/>
              <w:spacing w:before="0" w:line="249" w:lineRule="exact"/>
              <w:ind w:left="110"/>
              <w:rPr>
                <w:spacing w:val="-4"/>
              </w:rPr>
            </w:pPr>
          </w:p>
          <w:p w14:paraId="1DE046F9" w14:textId="265E78E4" w:rsidR="0093097D" w:rsidRDefault="0093097D">
            <w:pPr>
              <w:pStyle w:val="TableParagraph"/>
              <w:spacing w:before="0" w:line="249" w:lineRule="exact"/>
              <w:ind w:left="110"/>
              <w:rPr>
                <w:spacing w:val="-4"/>
              </w:rPr>
            </w:pPr>
            <w:r>
              <w:rPr>
                <w:spacing w:val="-4"/>
              </w:rPr>
              <w:t>John Paris</w:t>
            </w:r>
          </w:p>
          <w:p w14:paraId="3FC50501" w14:textId="77777777" w:rsidR="0093097D" w:rsidRDefault="0093097D" w:rsidP="003405D5">
            <w:pPr>
              <w:pStyle w:val="TableParagraph"/>
              <w:spacing w:before="0" w:line="249" w:lineRule="exact"/>
              <w:ind w:left="0"/>
            </w:pPr>
          </w:p>
        </w:tc>
      </w:tr>
      <w:tr w:rsidR="0093097D" w14:paraId="42E3C7AF" w14:textId="77777777">
        <w:trPr>
          <w:trHeight w:val="1084"/>
        </w:trPr>
        <w:tc>
          <w:tcPr>
            <w:tcW w:w="1438" w:type="dxa"/>
          </w:tcPr>
          <w:p w14:paraId="0437B26B" w14:textId="77777777" w:rsidR="0093097D" w:rsidRDefault="0093097D">
            <w:pPr>
              <w:pStyle w:val="TableParagraph"/>
              <w:spacing w:before="0" w:line="249" w:lineRule="exact"/>
              <w:ind w:left="50"/>
              <w:rPr>
                <w:spacing w:val="-2"/>
              </w:rPr>
            </w:pPr>
          </w:p>
        </w:tc>
        <w:tc>
          <w:tcPr>
            <w:tcW w:w="5337" w:type="dxa"/>
          </w:tcPr>
          <w:p w14:paraId="67C45A0E" w14:textId="77777777" w:rsidR="0093097D" w:rsidRDefault="0093097D">
            <w:pPr>
              <w:pStyle w:val="TableParagraph"/>
              <w:spacing w:before="0" w:line="264" w:lineRule="auto"/>
              <w:ind w:left="407"/>
            </w:pPr>
          </w:p>
        </w:tc>
        <w:tc>
          <w:tcPr>
            <w:tcW w:w="1128" w:type="dxa"/>
          </w:tcPr>
          <w:p w14:paraId="72BFCB36" w14:textId="77777777" w:rsidR="0093097D" w:rsidRDefault="0093097D">
            <w:pPr>
              <w:pStyle w:val="TableParagraph"/>
              <w:spacing w:before="0" w:line="249" w:lineRule="exact"/>
              <w:ind w:left="110"/>
            </w:pPr>
          </w:p>
        </w:tc>
      </w:tr>
    </w:tbl>
    <w:p w14:paraId="1C18E19F" w14:textId="77777777" w:rsidR="00436A12" w:rsidRDefault="00436A12">
      <w:pPr>
        <w:pStyle w:val="TableParagraph"/>
        <w:spacing w:line="249" w:lineRule="exact"/>
        <w:sectPr w:rsidR="00436A12">
          <w:headerReference w:type="default" r:id="rId14"/>
          <w:footerReference w:type="default" r:id="rId15"/>
          <w:pgSz w:w="12240" w:h="15840"/>
          <w:pgMar w:top="1340" w:right="1080" w:bottom="1120" w:left="1080" w:header="726" w:footer="937" w:gutter="0"/>
          <w:cols w:space="720"/>
        </w:sectPr>
      </w:pPr>
    </w:p>
    <w:p w14:paraId="0194430B" w14:textId="77777777" w:rsidR="00436A12" w:rsidRDefault="00C9513A">
      <w:pPr>
        <w:pStyle w:val="Heading1"/>
      </w:pPr>
      <w:r>
        <w:lastRenderedPageBreak/>
        <w:t>Table</w:t>
      </w:r>
      <w:r>
        <w:rPr>
          <w:spacing w:val="-4"/>
        </w:rPr>
        <w:t xml:space="preserve"> </w:t>
      </w:r>
      <w:r>
        <w:t xml:space="preserve">of </w:t>
      </w:r>
      <w:r>
        <w:rPr>
          <w:spacing w:val="-2"/>
        </w:rPr>
        <w:t>Contents</w:t>
      </w:r>
    </w:p>
    <w:p w14:paraId="2FDCABE7" w14:textId="77777777" w:rsidR="00436A12" w:rsidRDefault="00436A12">
      <w:pPr>
        <w:pStyle w:val="Heading1"/>
        <w:sectPr w:rsidR="00436A12">
          <w:pgSz w:w="12240" w:h="15840"/>
          <w:pgMar w:top="1340" w:right="1080" w:bottom="937" w:left="1080" w:header="726" w:footer="937" w:gutter="0"/>
          <w:cols w:space="720"/>
        </w:sectPr>
      </w:pPr>
    </w:p>
    <w:sdt>
      <w:sdtPr>
        <w:id w:val="-1384703726"/>
        <w:docPartObj>
          <w:docPartGallery w:val="Table of Contents"/>
          <w:docPartUnique/>
        </w:docPartObj>
      </w:sdtPr>
      <w:sdtEndPr/>
      <w:sdtContent>
        <w:p w14:paraId="3FBB8B85" w14:textId="77777777" w:rsidR="00436A12" w:rsidRDefault="00436A12">
          <w:pPr>
            <w:pStyle w:val="TOC1"/>
            <w:tabs>
              <w:tab w:val="left" w:leader="dot" w:pos="9597"/>
            </w:tabs>
            <w:spacing w:before="253"/>
          </w:pPr>
          <w:hyperlink w:anchor="_bookmark0" w:history="1">
            <w:r>
              <w:t>Section</w:t>
            </w:r>
            <w:r>
              <w:rPr>
                <w:spacing w:val="-7"/>
              </w:rPr>
              <w:t xml:space="preserve"> </w:t>
            </w:r>
            <w:r>
              <w:t>A.</w:t>
            </w:r>
            <w:r>
              <w:rPr>
                <w:spacing w:val="-3"/>
              </w:rPr>
              <w:t xml:space="preserve"> </w:t>
            </w:r>
            <w:r>
              <w:t>Program</w:t>
            </w:r>
            <w:r>
              <w:rPr>
                <w:spacing w:val="-6"/>
              </w:rPr>
              <w:t xml:space="preserve"> </w:t>
            </w:r>
            <w:r>
              <w:t>Background</w:t>
            </w:r>
            <w:r>
              <w:rPr>
                <w:spacing w:val="-5"/>
              </w:rPr>
              <w:t xml:space="preserve"> </w:t>
            </w:r>
            <w:r>
              <w:t>and</w:t>
            </w:r>
            <w:r>
              <w:rPr>
                <w:spacing w:val="-4"/>
              </w:rPr>
              <w:t xml:space="preserve"> </w:t>
            </w:r>
            <w:r>
              <w:rPr>
                <w:spacing w:val="-2"/>
              </w:rPr>
              <w:t>Requirements</w:t>
            </w:r>
            <w:r>
              <w:tab/>
            </w:r>
            <w:r>
              <w:rPr>
                <w:spacing w:val="-10"/>
              </w:rPr>
              <w:t>6</w:t>
            </w:r>
          </w:hyperlink>
        </w:p>
        <w:p w14:paraId="18E4410D" w14:textId="77777777" w:rsidR="00436A12" w:rsidRDefault="00436A12">
          <w:pPr>
            <w:pStyle w:val="TOC2"/>
            <w:numPr>
              <w:ilvl w:val="1"/>
              <w:numId w:val="26"/>
            </w:numPr>
            <w:tabs>
              <w:tab w:val="left" w:pos="1029"/>
              <w:tab w:val="left" w:leader="dot" w:pos="9597"/>
            </w:tabs>
            <w:ind w:left="1029" w:hanging="454"/>
          </w:pPr>
          <w:hyperlink w:anchor="_bookmark1" w:history="1">
            <w:r>
              <w:t>Purpose</w:t>
            </w:r>
            <w:r>
              <w:rPr>
                <w:spacing w:val="-6"/>
              </w:rPr>
              <w:t xml:space="preserve"> </w:t>
            </w:r>
            <w:r>
              <w:t>of</w:t>
            </w:r>
            <w:r>
              <w:rPr>
                <w:spacing w:val="-4"/>
              </w:rPr>
              <w:t xml:space="preserve"> </w:t>
            </w:r>
            <w:r>
              <w:rPr>
                <w:spacing w:val="-2"/>
              </w:rPr>
              <w:t>Guidelines</w:t>
            </w:r>
            <w:r>
              <w:tab/>
            </w:r>
            <w:r>
              <w:rPr>
                <w:spacing w:val="-10"/>
              </w:rPr>
              <w:t>6</w:t>
            </w:r>
          </w:hyperlink>
        </w:p>
        <w:p w14:paraId="07A055B6" w14:textId="77777777" w:rsidR="00436A12" w:rsidRDefault="00436A12">
          <w:pPr>
            <w:pStyle w:val="TOC2"/>
            <w:numPr>
              <w:ilvl w:val="1"/>
              <w:numId w:val="26"/>
            </w:numPr>
            <w:tabs>
              <w:tab w:val="left" w:pos="1029"/>
              <w:tab w:val="left" w:leader="dot" w:pos="9597"/>
            </w:tabs>
            <w:spacing w:before="146"/>
            <w:ind w:left="1029" w:hanging="454"/>
          </w:pPr>
          <w:hyperlink w:anchor="_bookmark2" w:history="1">
            <w:r>
              <w:t>About</w:t>
            </w:r>
            <w:r>
              <w:rPr>
                <w:spacing w:val="-8"/>
              </w:rPr>
              <w:t xml:space="preserve"> </w:t>
            </w:r>
            <w:r>
              <w:t>the</w:t>
            </w:r>
            <w:r>
              <w:rPr>
                <w:spacing w:val="-9"/>
              </w:rPr>
              <w:t xml:space="preserve"> </w:t>
            </w:r>
            <w:r>
              <w:t>Transportation</w:t>
            </w:r>
            <w:r>
              <w:rPr>
                <w:spacing w:val="-7"/>
              </w:rPr>
              <w:t xml:space="preserve"> </w:t>
            </w:r>
            <w:r>
              <w:t>Enhancement</w:t>
            </w:r>
            <w:r>
              <w:rPr>
                <w:spacing w:val="-7"/>
              </w:rPr>
              <w:t xml:space="preserve"> </w:t>
            </w:r>
            <w:r>
              <w:rPr>
                <w:spacing w:val="-2"/>
              </w:rPr>
              <w:t>Program</w:t>
            </w:r>
            <w:r>
              <w:tab/>
            </w:r>
            <w:r>
              <w:rPr>
                <w:spacing w:val="-10"/>
              </w:rPr>
              <w:t>6</w:t>
            </w:r>
          </w:hyperlink>
        </w:p>
        <w:p w14:paraId="2D04CD42" w14:textId="77777777" w:rsidR="00436A12" w:rsidRDefault="00436A12">
          <w:pPr>
            <w:pStyle w:val="TOC2"/>
            <w:numPr>
              <w:ilvl w:val="1"/>
              <w:numId w:val="26"/>
            </w:numPr>
            <w:tabs>
              <w:tab w:val="left" w:pos="1029"/>
              <w:tab w:val="left" w:leader="dot" w:pos="9597"/>
            </w:tabs>
            <w:ind w:left="1029" w:hanging="454"/>
          </w:pPr>
          <w:hyperlink w:anchor="_bookmark3" w:history="1">
            <w:r>
              <w:t>Sponsor</w:t>
            </w:r>
            <w:r>
              <w:rPr>
                <w:spacing w:val="-5"/>
              </w:rPr>
              <w:t xml:space="preserve"> </w:t>
            </w:r>
            <w:r>
              <w:t>vs.</w:t>
            </w:r>
            <w:r>
              <w:rPr>
                <w:spacing w:val="-3"/>
              </w:rPr>
              <w:t xml:space="preserve"> </w:t>
            </w:r>
            <w:r>
              <w:rPr>
                <w:spacing w:val="-2"/>
              </w:rPr>
              <w:t>Applicant</w:t>
            </w:r>
            <w:r>
              <w:tab/>
            </w:r>
            <w:r>
              <w:rPr>
                <w:spacing w:val="-10"/>
              </w:rPr>
              <w:t>6</w:t>
            </w:r>
          </w:hyperlink>
        </w:p>
        <w:p w14:paraId="2C4321EA" w14:textId="77777777" w:rsidR="00436A12" w:rsidRDefault="00436A12">
          <w:pPr>
            <w:pStyle w:val="TOC2"/>
            <w:numPr>
              <w:ilvl w:val="1"/>
              <w:numId w:val="26"/>
            </w:numPr>
            <w:tabs>
              <w:tab w:val="left" w:pos="1026"/>
              <w:tab w:val="left" w:leader="dot" w:pos="9597"/>
            </w:tabs>
            <w:ind w:left="1026" w:hanging="451"/>
          </w:pPr>
          <w:hyperlink w:anchor="_bookmark4" w:history="1">
            <w:r>
              <w:t>Metropolitan</w:t>
            </w:r>
            <w:r>
              <w:rPr>
                <w:spacing w:val="-11"/>
              </w:rPr>
              <w:t xml:space="preserve"> </w:t>
            </w:r>
            <w:r>
              <w:t>Planning</w:t>
            </w:r>
            <w:r>
              <w:rPr>
                <w:spacing w:val="-9"/>
              </w:rPr>
              <w:t xml:space="preserve"> </w:t>
            </w:r>
            <w:r>
              <w:rPr>
                <w:spacing w:val="-2"/>
              </w:rPr>
              <w:t>Organization</w:t>
            </w:r>
            <w:r>
              <w:tab/>
            </w:r>
            <w:r>
              <w:rPr>
                <w:spacing w:val="-12"/>
              </w:rPr>
              <w:t>7</w:t>
            </w:r>
          </w:hyperlink>
        </w:p>
        <w:p w14:paraId="2678C5AE" w14:textId="77777777" w:rsidR="00436A12" w:rsidRDefault="00436A12">
          <w:pPr>
            <w:pStyle w:val="TOC2"/>
            <w:numPr>
              <w:ilvl w:val="1"/>
              <w:numId w:val="26"/>
            </w:numPr>
            <w:tabs>
              <w:tab w:val="left" w:pos="1029"/>
              <w:tab w:val="left" w:leader="dot" w:pos="9597"/>
            </w:tabs>
            <w:spacing w:before="146"/>
            <w:ind w:left="1029" w:hanging="454"/>
          </w:pPr>
          <w:hyperlink w:anchor="_bookmark5" w:history="1">
            <w:r>
              <w:t>Transportation</w:t>
            </w:r>
            <w:r>
              <w:rPr>
                <w:spacing w:val="-10"/>
              </w:rPr>
              <w:t xml:space="preserve"> </w:t>
            </w:r>
            <w:r>
              <w:t>Enhancement</w:t>
            </w:r>
            <w:r>
              <w:rPr>
                <w:spacing w:val="-10"/>
              </w:rPr>
              <w:t xml:space="preserve"> </w:t>
            </w:r>
            <w:r>
              <w:t>Program</w:t>
            </w:r>
            <w:r>
              <w:rPr>
                <w:spacing w:val="-10"/>
              </w:rPr>
              <w:t xml:space="preserve"> </w:t>
            </w:r>
            <w:r>
              <w:rPr>
                <w:spacing w:val="-2"/>
              </w:rPr>
              <w:t>Requirements</w:t>
            </w:r>
            <w:r>
              <w:tab/>
            </w:r>
            <w:r>
              <w:rPr>
                <w:spacing w:val="-10"/>
              </w:rPr>
              <w:t>7</w:t>
            </w:r>
          </w:hyperlink>
        </w:p>
        <w:p w14:paraId="02447C7B" w14:textId="77777777" w:rsidR="00436A12" w:rsidRDefault="00436A12">
          <w:pPr>
            <w:pStyle w:val="TOC2"/>
            <w:numPr>
              <w:ilvl w:val="1"/>
              <w:numId w:val="26"/>
            </w:numPr>
            <w:tabs>
              <w:tab w:val="left" w:pos="1029"/>
              <w:tab w:val="left" w:leader="dot" w:pos="9474"/>
            </w:tabs>
            <w:ind w:left="1029" w:hanging="454"/>
          </w:pPr>
          <w:hyperlink w:anchor="_bookmark6" w:history="1">
            <w:r>
              <w:t>Federal</w:t>
            </w:r>
            <w:r>
              <w:rPr>
                <w:spacing w:val="-7"/>
              </w:rPr>
              <w:t xml:space="preserve"> </w:t>
            </w:r>
            <w:r>
              <w:rPr>
                <w:spacing w:val="-2"/>
              </w:rPr>
              <w:t>Funding</w:t>
            </w:r>
            <w:r>
              <w:tab/>
            </w:r>
            <w:r>
              <w:rPr>
                <w:spacing w:val="-5"/>
              </w:rPr>
              <w:t>10</w:t>
            </w:r>
          </w:hyperlink>
        </w:p>
        <w:p w14:paraId="18682D1D" w14:textId="77777777" w:rsidR="00436A12" w:rsidRDefault="00436A12">
          <w:pPr>
            <w:pStyle w:val="TOC2"/>
            <w:numPr>
              <w:ilvl w:val="1"/>
              <w:numId w:val="26"/>
            </w:numPr>
            <w:tabs>
              <w:tab w:val="left" w:pos="1029"/>
              <w:tab w:val="left" w:leader="dot" w:pos="9474"/>
            </w:tabs>
            <w:ind w:left="1029" w:hanging="454"/>
          </w:pPr>
          <w:hyperlink w:anchor="_bookmark7" w:history="1">
            <w:r>
              <w:t>State</w:t>
            </w:r>
            <w:r>
              <w:rPr>
                <w:spacing w:val="-5"/>
              </w:rPr>
              <w:t xml:space="preserve"> </w:t>
            </w:r>
            <w:r>
              <w:rPr>
                <w:spacing w:val="-2"/>
              </w:rPr>
              <w:t>Funding</w:t>
            </w:r>
            <w:r>
              <w:tab/>
            </w:r>
            <w:r>
              <w:rPr>
                <w:spacing w:val="-5"/>
              </w:rPr>
              <w:t>10</w:t>
            </w:r>
          </w:hyperlink>
        </w:p>
        <w:p w14:paraId="6F976E60" w14:textId="77777777" w:rsidR="00436A12" w:rsidRDefault="00436A12">
          <w:pPr>
            <w:pStyle w:val="TOC2"/>
            <w:numPr>
              <w:ilvl w:val="1"/>
              <w:numId w:val="26"/>
            </w:numPr>
            <w:tabs>
              <w:tab w:val="left" w:pos="1029"/>
              <w:tab w:val="left" w:leader="dot" w:pos="9474"/>
            </w:tabs>
            <w:spacing w:before="146"/>
            <w:ind w:left="1029" w:hanging="454"/>
          </w:pPr>
          <w:hyperlink w:anchor="_bookmark8" w:history="1">
            <w:r>
              <w:t>Local</w:t>
            </w:r>
            <w:r>
              <w:rPr>
                <w:spacing w:val="-6"/>
              </w:rPr>
              <w:t xml:space="preserve"> </w:t>
            </w:r>
            <w:r>
              <w:t>Matching</w:t>
            </w:r>
            <w:r>
              <w:rPr>
                <w:spacing w:val="-5"/>
              </w:rPr>
              <w:t xml:space="preserve"> </w:t>
            </w:r>
            <w:r>
              <w:rPr>
                <w:spacing w:val="-2"/>
              </w:rPr>
              <w:t>Funds</w:t>
            </w:r>
            <w:r>
              <w:tab/>
            </w:r>
            <w:r>
              <w:rPr>
                <w:spacing w:val="-5"/>
              </w:rPr>
              <w:t>10</w:t>
            </w:r>
          </w:hyperlink>
        </w:p>
        <w:p w14:paraId="1F725C9A" w14:textId="77777777" w:rsidR="00436A12" w:rsidRDefault="00436A12">
          <w:pPr>
            <w:pStyle w:val="TOC2"/>
            <w:numPr>
              <w:ilvl w:val="1"/>
              <w:numId w:val="26"/>
            </w:numPr>
            <w:tabs>
              <w:tab w:val="left" w:pos="1029"/>
              <w:tab w:val="left" w:leader="dot" w:pos="9474"/>
            </w:tabs>
            <w:ind w:left="1029" w:hanging="454"/>
          </w:pPr>
          <w:hyperlink w:anchor="_bookmark9" w:history="1">
            <w:r>
              <w:t>Eligible</w:t>
            </w:r>
            <w:r>
              <w:rPr>
                <w:spacing w:val="-6"/>
              </w:rPr>
              <w:t xml:space="preserve"> </w:t>
            </w:r>
            <w:r>
              <w:t>sources</w:t>
            </w:r>
            <w:r>
              <w:rPr>
                <w:spacing w:val="-7"/>
              </w:rPr>
              <w:t xml:space="preserve"> </w:t>
            </w:r>
            <w:r>
              <w:t>for</w:t>
            </w:r>
            <w:r>
              <w:rPr>
                <w:spacing w:val="-6"/>
              </w:rPr>
              <w:t xml:space="preserve"> </w:t>
            </w:r>
            <w:r>
              <w:t>local</w:t>
            </w:r>
            <w:r>
              <w:rPr>
                <w:spacing w:val="-5"/>
              </w:rPr>
              <w:t xml:space="preserve"> </w:t>
            </w:r>
            <w:r>
              <w:rPr>
                <w:spacing w:val="-4"/>
              </w:rPr>
              <w:t>match</w:t>
            </w:r>
            <w:r>
              <w:tab/>
            </w:r>
            <w:r>
              <w:rPr>
                <w:spacing w:val="-5"/>
              </w:rPr>
              <w:t>11</w:t>
            </w:r>
          </w:hyperlink>
        </w:p>
        <w:p w14:paraId="01574003" w14:textId="77777777" w:rsidR="00436A12" w:rsidRDefault="00436A12">
          <w:pPr>
            <w:pStyle w:val="TOC1"/>
            <w:tabs>
              <w:tab w:val="left" w:leader="dot" w:pos="9474"/>
            </w:tabs>
            <w:ind w:left="359"/>
          </w:pPr>
          <w:hyperlink w:anchor="_bookmark10" w:history="1">
            <w:r>
              <w:t>Section</w:t>
            </w:r>
            <w:r>
              <w:rPr>
                <w:spacing w:val="-5"/>
              </w:rPr>
              <w:t xml:space="preserve"> </w:t>
            </w:r>
            <w:r>
              <w:t>B.</w:t>
            </w:r>
            <w:r>
              <w:rPr>
                <w:spacing w:val="-2"/>
              </w:rPr>
              <w:t xml:space="preserve"> </w:t>
            </w:r>
            <w:r>
              <w:t>Program</w:t>
            </w:r>
            <w:r>
              <w:rPr>
                <w:spacing w:val="-5"/>
              </w:rPr>
              <w:t xml:space="preserve"> </w:t>
            </w:r>
            <w:r>
              <w:rPr>
                <w:spacing w:val="-2"/>
              </w:rPr>
              <w:t>Categories</w:t>
            </w:r>
            <w:r>
              <w:tab/>
            </w:r>
            <w:r>
              <w:rPr>
                <w:spacing w:val="-5"/>
              </w:rPr>
              <w:t>12</w:t>
            </w:r>
          </w:hyperlink>
        </w:p>
        <w:p w14:paraId="0B3F722F" w14:textId="77777777" w:rsidR="00436A12" w:rsidRDefault="00436A12">
          <w:pPr>
            <w:pStyle w:val="TOC2"/>
            <w:numPr>
              <w:ilvl w:val="1"/>
              <w:numId w:val="25"/>
            </w:numPr>
            <w:tabs>
              <w:tab w:val="left" w:pos="1029"/>
              <w:tab w:val="left" w:leader="dot" w:pos="9474"/>
            </w:tabs>
            <w:spacing w:before="146"/>
            <w:ind w:left="1029" w:hanging="454"/>
          </w:pPr>
          <w:hyperlink w:anchor="_bookmark11" w:history="1">
            <w:r>
              <w:t>Categories</w:t>
            </w:r>
            <w:r>
              <w:rPr>
                <w:spacing w:val="-8"/>
              </w:rPr>
              <w:t xml:space="preserve"> </w:t>
            </w:r>
            <w:r>
              <w:t>Eligible</w:t>
            </w:r>
            <w:r>
              <w:rPr>
                <w:spacing w:val="-5"/>
              </w:rPr>
              <w:t xml:space="preserve"> </w:t>
            </w:r>
            <w:r>
              <w:t>for</w:t>
            </w:r>
            <w:r>
              <w:rPr>
                <w:spacing w:val="-7"/>
              </w:rPr>
              <w:t xml:space="preserve"> </w:t>
            </w:r>
            <w:r>
              <w:t>ITEP</w:t>
            </w:r>
            <w:r>
              <w:rPr>
                <w:spacing w:val="-5"/>
              </w:rPr>
              <w:t xml:space="preserve"> </w:t>
            </w:r>
            <w:r>
              <w:rPr>
                <w:spacing w:val="-2"/>
              </w:rPr>
              <w:t>Funds</w:t>
            </w:r>
            <w:r>
              <w:tab/>
            </w:r>
            <w:r>
              <w:rPr>
                <w:spacing w:val="-5"/>
              </w:rPr>
              <w:t>12</w:t>
            </w:r>
          </w:hyperlink>
        </w:p>
        <w:p w14:paraId="1C0C264E" w14:textId="77777777" w:rsidR="00436A12" w:rsidRDefault="00436A12">
          <w:pPr>
            <w:pStyle w:val="TOC2"/>
            <w:numPr>
              <w:ilvl w:val="1"/>
              <w:numId w:val="25"/>
            </w:numPr>
            <w:tabs>
              <w:tab w:val="left" w:pos="1029"/>
              <w:tab w:val="left" w:leader="dot" w:pos="9474"/>
            </w:tabs>
            <w:ind w:left="1029" w:hanging="454"/>
          </w:pPr>
          <w:hyperlink w:anchor="_bookmark12" w:history="1">
            <w:r>
              <w:t>Categories</w:t>
            </w:r>
            <w:r>
              <w:rPr>
                <w:spacing w:val="-8"/>
              </w:rPr>
              <w:t xml:space="preserve"> </w:t>
            </w:r>
            <w:r>
              <w:t>Ineligible</w:t>
            </w:r>
            <w:r>
              <w:rPr>
                <w:spacing w:val="-6"/>
              </w:rPr>
              <w:t xml:space="preserve"> </w:t>
            </w:r>
            <w:r>
              <w:t>for</w:t>
            </w:r>
            <w:r>
              <w:rPr>
                <w:spacing w:val="-7"/>
              </w:rPr>
              <w:t xml:space="preserve"> </w:t>
            </w:r>
            <w:r>
              <w:t>ITEP</w:t>
            </w:r>
            <w:r>
              <w:rPr>
                <w:spacing w:val="-6"/>
              </w:rPr>
              <w:t xml:space="preserve"> </w:t>
            </w:r>
            <w:r>
              <w:rPr>
                <w:spacing w:val="-4"/>
              </w:rPr>
              <w:t>funds</w:t>
            </w:r>
            <w:r>
              <w:tab/>
            </w:r>
            <w:r>
              <w:rPr>
                <w:spacing w:val="-5"/>
              </w:rPr>
              <w:t>12</w:t>
            </w:r>
          </w:hyperlink>
        </w:p>
        <w:p w14:paraId="19264A47" w14:textId="77777777" w:rsidR="00436A12" w:rsidRDefault="00436A12">
          <w:pPr>
            <w:pStyle w:val="TOC2"/>
            <w:numPr>
              <w:ilvl w:val="1"/>
              <w:numId w:val="25"/>
            </w:numPr>
            <w:tabs>
              <w:tab w:val="left" w:pos="1029"/>
              <w:tab w:val="left" w:leader="dot" w:pos="9475"/>
            </w:tabs>
            <w:ind w:left="1029" w:hanging="454"/>
          </w:pPr>
          <w:hyperlink w:anchor="_bookmark13" w:history="1">
            <w:r>
              <w:t>Category-Specific</w:t>
            </w:r>
            <w:r>
              <w:rPr>
                <w:spacing w:val="-13"/>
              </w:rPr>
              <w:t xml:space="preserve"> </w:t>
            </w:r>
            <w:r>
              <w:t>Information</w:t>
            </w:r>
            <w:r>
              <w:rPr>
                <w:spacing w:val="-11"/>
              </w:rPr>
              <w:t xml:space="preserve"> </w:t>
            </w:r>
            <w:r>
              <w:t>Including</w:t>
            </w:r>
            <w:r>
              <w:rPr>
                <w:spacing w:val="-9"/>
              </w:rPr>
              <w:t xml:space="preserve"> </w:t>
            </w:r>
            <w:r>
              <w:t>Eligible</w:t>
            </w:r>
            <w:r>
              <w:rPr>
                <w:spacing w:val="-9"/>
              </w:rPr>
              <w:t xml:space="preserve"> </w:t>
            </w:r>
            <w:r>
              <w:t>and</w:t>
            </w:r>
            <w:r>
              <w:rPr>
                <w:spacing w:val="-9"/>
              </w:rPr>
              <w:t xml:space="preserve"> </w:t>
            </w:r>
            <w:r>
              <w:t>Ineligible</w:t>
            </w:r>
            <w:r>
              <w:rPr>
                <w:spacing w:val="-9"/>
              </w:rPr>
              <w:t xml:space="preserve"> </w:t>
            </w:r>
            <w:r>
              <w:rPr>
                <w:spacing w:val="-2"/>
              </w:rPr>
              <w:t>Items</w:t>
            </w:r>
            <w:r>
              <w:tab/>
            </w:r>
            <w:r>
              <w:rPr>
                <w:spacing w:val="-5"/>
              </w:rPr>
              <w:t>13</w:t>
            </w:r>
          </w:hyperlink>
        </w:p>
        <w:p w14:paraId="6CFC5002" w14:textId="1B2322A0" w:rsidR="00436A12" w:rsidRDefault="001B0B25" w:rsidP="001B0B25">
          <w:pPr>
            <w:pStyle w:val="TOC3"/>
            <w:tabs>
              <w:tab w:val="left" w:pos="1207"/>
              <w:tab w:val="left" w:leader="dot" w:pos="9475"/>
            </w:tabs>
            <w:spacing w:before="146"/>
            <w:ind w:left="1029" w:firstLine="0"/>
          </w:pPr>
          <w:r>
            <w:t xml:space="preserve">B.3.1 </w:t>
          </w:r>
          <w:hyperlink w:anchor="_bookmark14" w:history="1">
            <w:r w:rsidR="00436A12">
              <w:t>Pedestrian</w:t>
            </w:r>
            <w:r w:rsidR="00436A12">
              <w:rPr>
                <w:spacing w:val="-6"/>
              </w:rPr>
              <w:t xml:space="preserve"> </w:t>
            </w:r>
            <w:r w:rsidR="00436A12">
              <w:t>/</w:t>
            </w:r>
            <w:r w:rsidR="00436A12">
              <w:rPr>
                <w:spacing w:val="-5"/>
              </w:rPr>
              <w:t xml:space="preserve"> </w:t>
            </w:r>
            <w:r w:rsidR="00436A12">
              <w:t>Bicycle</w:t>
            </w:r>
            <w:r w:rsidR="00436A12">
              <w:rPr>
                <w:spacing w:val="-5"/>
              </w:rPr>
              <w:t xml:space="preserve"> </w:t>
            </w:r>
            <w:r w:rsidR="00436A12">
              <w:rPr>
                <w:spacing w:val="-2"/>
              </w:rPr>
              <w:t>Facilities</w:t>
            </w:r>
            <w:r w:rsidR="00436A12">
              <w:tab/>
            </w:r>
            <w:r w:rsidR="00436A12">
              <w:rPr>
                <w:spacing w:val="-5"/>
              </w:rPr>
              <w:t>13</w:t>
            </w:r>
          </w:hyperlink>
        </w:p>
        <w:p w14:paraId="2696467D" w14:textId="2DF4170A" w:rsidR="00436A12" w:rsidRDefault="001B0B25" w:rsidP="001B0B25">
          <w:pPr>
            <w:pStyle w:val="TOC3"/>
            <w:tabs>
              <w:tab w:val="left" w:pos="1207"/>
              <w:tab w:val="left" w:leader="dot" w:pos="9475"/>
            </w:tabs>
            <w:spacing w:before="143"/>
          </w:pPr>
          <w:r>
            <w:t xml:space="preserve">       B.3.2 </w:t>
          </w:r>
          <w:hyperlink w:anchor="_bookmark15" w:history="1">
            <w:r w:rsidR="00436A12">
              <w:rPr>
                <w:spacing w:val="-2"/>
              </w:rPr>
              <w:t>Streetscapes</w:t>
            </w:r>
            <w:r w:rsidR="00436A12">
              <w:tab/>
            </w:r>
            <w:r w:rsidR="00436A12">
              <w:rPr>
                <w:spacing w:val="-5"/>
              </w:rPr>
              <w:t>14</w:t>
            </w:r>
          </w:hyperlink>
        </w:p>
        <w:p w14:paraId="6E1AFEE7" w14:textId="354C3AF3" w:rsidR="00436A12" w:rsidRDefault="001B0B25" w:rsidP="001B0B25">
          <w:pPr>
            <w:pStyle w:val="TOC3"/>
            <w:tabs>
              <w:tab w:val="left" w:pos="1207"/>
              <w:tab w:val="left" w:leader="dot" w:pos="9475"/>
            </w:tabs>
          </w:pPr>
          <w:r>
            <w:t xml:space="preserve">       B.3.3 </w:t>
          </w:r>
          <w:hyperlink w:anchor="_bookmark16" w:history="1">
            <w:r w:rsidR="00436A12">
              <w:t>Conversion</w:t>
            </w:r>
            <w:r w:rsidR="00436A12">
              <w:rPr>
                <w:spacing w:val="-7"/>
              </w:rPr>
              <w:t xml:space="preserve"> </w:t>
            </w:r>
            <w:r w:rsidR="00436A12">
              <w:t>of</w:t>
            </w:r>
            <w:r w:rsidR="00436A12">
              <w:rPr>
                <w:spacing w:val="-5"/>
              </w:rPr>
              <w:t xml:space="preserve"> </w:t>
            </w:r>
            <w:r w:rsidR="00436A12">
              <w:t>Abandoned</w:t>
            </w:r>
            <w:r w:rsidR="00436A12">
              <w:rPr>
                <w:spacing w:val="-7"/>
              </w:rPr>
              <w:t xml:space="preserve"> </w:t>
            </w:r>
            <w:r w:rsidR="00436A12">
              <w:t>Railroad</w:t>
            </w:r>
            <w:r w:rsidR="00436A12">
              <w:rPr>
                <w:spacing w:val="-6"/>
              </w:rPr>
              <w:t xml:space="preserve"> </w:t>
            </w:r>
            <w:r w:rsidR="00436A12">
              <w:t>Corridors</w:t>
            </w:r>
            <w:r w:rsidR="00436A12">
              <w:rPr>
                <w:spacing w:val="-9"/>
              </w:rPr>
              <w:t xml:space="preserve"> </w:t>
            </w:r>
            <w:r w:rsidR="00436A12">
              <w:t>to</w:t>
            </w:r>
            <w:r w:rsidR="00436A12">
              <w:rPr>
                <w:spacing w:val="-6"/>
              </w:rPr>
              <w:t xml:space="preserve"> </w:t>
            </w:r>
            <w:r w:rsidR="00436A12">
              <w:rPr>
                <w:spacing w:val="-2"/>
              </w:rPr>
              <w:t>Trails</w:t>
            </w:r>
            <w:r w:rsidR="00436A12">
              <w:tab/>
            </w:r>
            <w:r w:rsidR="00436A12">
              <w:rPr>
                <w:spacing w:val="-5"/>
              </w:rPr>
              <w:t>14</w:t>
            </w:r>
          </w:hyperlink>
        </w:p>
        <w:p w14:paraId="1CB1C76D" w14:textId="33638E8A" w:rsidR="00436A12" w:rsidRDefault="001B0B25" w:rsidP="001B0B25">
          <w:pPr>
            <w:pStyle w:val="TOC3"/>
            <w:tabs>
              <w:tab w:val="left" w:pos="1207"/>
              <w:tab w:val="left" w:leader="dot" w:pos="9475"/>
            </w:tabs>
          </w:pPr>
          <w:r>
            <w:t xml:space="preserve">       B.3.4 </w:t>
          </w:r>
          <w:hyperlink w:anchor="_bookmark17" w:history="1">
            <w:r w:rsidR="00436A12">
              <w:t>Historic</w:t>
            </w:r>
            <w:r w:rsidR="00436A12">
              <w:rPr>
                <w:spacing w:val="-10"/>
              </w:rPr>
              <w:t xml:space="preserve"> </w:t>
            </w:r>
            <w:r w:rsidR="00436A12">
              <w:t>Preservation</w:t>
            </w:r>
            <w:r w:rsidR="00436A12">
              <w:rPr>
                <w:spacing w:val="-8"/>
              </w:rPr>
              <w:t xml:space="preserve"> </w:t>
            </w:r>
            <w:r w:rsidR="00436A12">
              <w:t>and</w:t>
            </w:r>
            <w:r w:rsidR="00436A12">
              <w:rPr>
                <w:spacing w:val="-8"/>
              </w:rPr>
              <w:t xml:space="preserve"> </w:t>
            </w:r>
            <w:r w:rsidR="00436A12">
              <w:t>Rehabilitation</w:t>
            </w:r>
            <w:r w:rsidR="00436A12">
              <w:rPr>
                <w:spacing w:val="-9"/>
              </w:rPr>
              <w:t xml:space="preserve"> </w:t>
            </w:r>
            <w:r w:rsidR="00436A12">
              <w:t>of</w:t>
            </w:r>
            <w:r w:rsidR="00436A12">
              <w:rPr>
                <w:spacing w:val="-9"/>
              </w:rPr>
              <w:t xml:space="preserve"> </w:t>
            </w:r>
            <w:r w:rsidR="00436A12">
              <w:t>Historic</w:t>
            </w:r>
            <w:r w:rsidR="00436A12">
              <w:rPr>
                <w:spacing w:val="-7"/>
              </w:rPr>
              <w:t xml:space="preserve"> </w:t>
            </w:r>
            <w:r w:rsidR="00436A12">
              <w:t>Transportation</w:t>
            </w:r>
            <w:r w:rsidR="00436A12">
              <w:rPr>
                <w:spacing w:val="-8"/>
              </w:rPr>
              <w:t xml:space="preserve"> </w:t>
            </w:r>
            <w:r w:rsidR="00436A12">
              <w:rPr>
                <w:spacing w:val="-2"/>
              </w:rPr>
              <w:t>Facilities</w:t>
            </w:r>
            <w:r w:rsidR="00436A12">
              <w:tab/>
            </w:r>
            <w:r w:rsidR="00436A12">
              <w:rPr>
                <w:spacing w:val="-5"/>
              </w:rPr>
              <w:t>15</w:t>
            </w:r>
          </w:hyperlink>
        </w:p>
        <w:p w14:paraId="6B3C5C77" w14:textId="0449A506" w:rsidR="00436A12" w:rsidRDefault="001B0B25" w:rsidP="0083009C">
          <w:pPr>
            <w:pStyle w:val="TOC3"/>
            <w:tabs>
              <w:tab w:val="left" w:pos="1207"/>
              <w:tab w:val="left" w:leader="dot" w:pos="9475"/>
            </w:tabs>
            <w:spacing w:before="146"/>
          </w:pPr>
          <w:r>
            <w:t xml:space="preserve">       B.3.5 </w:t>
          </w:r>
          <w:hyperlink w:anchor="_bookmark18" w:history="1">
            <w:r w:rsidR="00436A12">
              <w:t>Vegetation</w:t>
            </w:r>
            <w:r w:rsidR="00436A12">
              <w:rPr>
                <w:spacing w:val="-12"/>
              </w:rPr>
              <w:t xml:space="preserve"> </w:t>
            </w:r>
            <w:r w:rsidR="00436A12">
              <w:t>Management</w:t>
            </w:r>
            <w:r w:rsidR="00436A12">
              <w:rPr>
                <w:spacing w:val="-9"/>
              </w:rPr>
              <w:t xml:space="preserve"> </w:t>
            </w:r>
            <w:r w:rsidR="00436A12">
              <w:t>in</w:t>
            </w:r>
            <w:r w:rsidR="00436A12">
              <w:rPr>
                <w:spacing w:val="-10"/>
              </w:rPr>
              <w:t xml:space="preserve"> </w:t>
            </w:r>
            <w:r w:rsidR="00436A12">
              <w:t>Transportation</w:t>
            </w:r>
            <w:r w:rsidR="00436A12">
              <w:rPr>
                <w:spacing w:val="-11"/>
              </w:rPr>
              <w:t xml:space="preserve"> </w:t>
            </w:r>
            <w:r w:rsidR="00436A12">
              <w:t>Rights-of-</w:t>
            </w:r>
            <w:r w:rsidR="00436A12">
              <w:rPr>
                <w:spacing w:val="-5"/>
              </w:rPr>
              <w:t>Way</w:t>
            </w:r>
            <w:r w:rsidR="00436A12">
              <w:tab/>
            </w:r>
            <w:r w:rsidR="00436A12">
              <w:rPr>
                <w:spacing w:val="-5"/>
              </w:rPr>
              <w:t>16</w:t>
            </w:r>
          </w:hyperlink>
        </w:p>
        <w:p w14:paraId="05B42018" w14:textId="35D3E4D3" w:rsidR="00436A12" w:rsidRDefault="001B0B25" w:rsidP="001B0B25">
          <w:pPr>
            <w:pStyle w:val="TOC3"/>
            <w:tabs>
              <w:tab w:val="left" w:pos="1229"/>
              <w:tab w:val="left" w:leader="dot" w:pos="9475"/>
            </w:tabs>
            <w:spacing w:line="264" w:lineRule="auto"/>
            <w:ind w:right="356"/>
          </w:pPr>
          <w:r>
            <w:t xml:space="preserve">       B.3.6</w:t>
          </w:r>
          <w:r w:rsidR="0083009C">
            <w:t xml:space="preserve"> </w:t>
          </w:r>
          <w:hyperlink w:anchor="_bookmark19" w:history="1">
            <w:r w:rsidR="00436A12">
              <w:t xml:space="preserve">Archaeological Activities Relating to Impacts from Implementation of a </w:t>
            </w:r>
            <w:r w:rsidR="0083009C">
              <w:t xml:space="preserve">       </w:t>
            </w:r>
            <w:r w:rsidR="00E404D5">
              <w:t xml:space="preserve">        </w:t>
            </w:r>
            <w:r>
              <w:t xml:space="preserve">   </w:t>
            </w:r>
            <w:r>
              <w:br/>
              <w:t xml:space="preserve">       </w:t>
            </w:r>
            <w:r w:rsidR="00436A12">
              <w:t>Transportation</w:t>
            </w:r>
          </w:hyperlink>
          <w:r w:rsidR="00436A12">
            <w:t xml:space="preserve"> </w:t>
          </w:r>
          <w:hyperlink w:anchor="_bookmark19" w:history="1">
            <w:r w:rsidR="00436A12">
              <w:t>Project</w:t>
            </w:r>
            <w:r w:rsidR="00436A12">
              <w:rPr>
                <w:spacing w:val="-6"/>
              </w:rPr>
              <w:t xml:space="preserve"> </w:t>
            </w:r>
            <w:r w:rsidR="00436A12">
              <w:t>under</w:t>
            </w:r>
            <w:r w:rsidR="00436A12">
              <w:rPr>
                <w:spacing w:val="-5"/>
              </w:rPr>
              <w:t xml:space="preserve"> </w:t>
            </w:r>
            <w:r w:rsidR="00436A12">
              <w:t>Eligible</w:t>
            </w:r>
            <w:r w:rsidR="00436A12">
              <w:rPr>
                <w:spacing w:val="-7"/>
              </w:rPr>
              <w:t xml:space="preserve"> </w:t>
            </w:r>
            <w:r w:rsidR="00436A12">
              <w:rPr>
                <w:spacing w:val="-2"/>
              </w:rPr>
              <w:t>Category</w:t>
            </w:r>
            <w:r w:rsidR="00436A12">
              <w:tab/>
            </w:r>
            <w:r w:rsidR="00436A12">
              <w:rPr>
                <w:spacing w:val="-5"/>
              </w:rPr>
              <w:t>16</w:t>
            </w:r>
          </w:hyperlink>
        </w:p>
        <w:p w14:paraId="6A3FEAB2" w14:textId="1D5D763F" w:rsidR="00436A12" w:rsidRDefault="001B0B25" w:rsidP="001B0B25">
          <w:pPr>
            <w:pStyle w:val="TOC3"/>
            <w:tabs>
              <w:tab w:val="left" w:pos="1270"/>
              <w:tab w:val="left" w:leader="dot" w:pos="9475"/>
            </w:tabs>
            <w:spacing w:before="120" w:line="264" w:lineRule="auto"/>
            <w:ind w:right="355"/>
          </w:pPr>
          <w:r>
            <w:t xml:space="preserve">       B.3.7 </w:t>
          </w:r>
          <w:hyperlink w:anchor="_bookmark20" w:history="1">
            <w:r w:rsidR="00436A12">
              <w:t>Storm</w:t>
            </w:r>
            <w:r w:rsidR="00436A12">
              <w:rPr>
                <w:spacing w:val="40"/>
              </w:rPr>
              <w:t xml:space="preserve"> </w:t>
            </w:r>
            <w:r w:rsidR="00436A12">
              <w:t>Water</w:t>
            </w:r>
            <w:r w:rsidR="00436A12">
              <w:rPr>
                <w:spacing w:val="40"/>
              </w:rPr>
              <w:t xml:space="preserve"> </w:t>
            </w:r>
            <w:r w:rsidR="00436A12">
              <w:t>Management,</w:t>
            </w:r>
            <w:r w:rsidR="00436A12">
              <w:rPr>
                <w:spacing w:val="40"/>
              </w:rPr>
              <w:t xml:space="preserve"> </w:t>
            </w:r>
            <w:r w:rsidR="00436A12">
              <w:t>Control</w:t>
            </w:r>
            <w:r w:rsidR="00436A12">
              <w:rPr>
                <w:spacing w:val="40"/>
              </w:rPr>
              <w:t xml:space="preserve"> </w:t>
            </w:r>
            <w:r w:rsidR="00436A12">
              <w:t>and</w:t>
            </w:r>
            <w:r w:rsidR="00436A12">
              <w:rPr>
                <w:spacing w:val="40"/>
              </w:rPr>
              <w:t xml:space="preserve"> </w:t>
            </w:r>
            <w:r w:rsidR="00436A12">
              <w:t>Water</w:t>
            </w:r>
            <w:r w:rsidR="00436A12">
              <w:rPr>
                <w:spacing w:val="40"/>
              </w:rPr>
              <w:t xml:space="preserve"> </w:t>
            </w:r>
            <w:r w:rsidR="00436A12">
              <w:t>Pollution</w:t>
            </w:r>
            <w:r w:rsidR="00436A12">
              <w:rPr>
                <w:spacing w:val="40"/>
              </w:rPr>
              <w:t xml:space="preserve"> </w:t>
            </w:r>
            <w:r w:rsidR="00436A12">
              <w:t>Prevention</w:t>
            </w:r>
            <w:r w:rsidR="00436A12">
              <w:rPr>
                <w:spacing w:val="40"/>
              </w:rPr>
              <w:t xml:space="preserve"> </w:t>
            </w:r>
            <w:r w:rsidR="00436A12">
              <w:t>or</w:t>
            </w:r>
            <w:r w:rsidR="00436A12">
              <w:rPr>
                <w:spacing w:val="40"/>
              </w:rPr>
              <w:t xml:space="preserve"> </w:t>
            </w:r>
            <w:r w:rsidR="0083009C">
              <w:rPr>
                <w:spacing w:val="40"/>
              </w:rPr>
              <w:t xml:space="preserve">         </w:t>
            </w:r>
            <w:r>
              <w:rPr>
                <w:spacing w:val="40"/>
              </w:rPr>
              <w:br/>
              <w:t xml:space="preserve">    </w:t>
            </w:r>
            <w:r w:rsidR="00436A12">
              <w:t>Abatement</w:t>
            </w:r>
          </w:hyperlink>
          <w:r w:rsidR="00436A12">
            <w:t xml:space="preserve"> </w:t>
          </w:r>
          <w:hyperlink w:anchor="_bookmark20" w:history="1">
            <w:r w:rsidR="00436A12">
              <w:t>Related</w:t>
            </w:r>
            <w:r w:rsidR="00436A12">
              <w:rPr>
                <w:spacing w:val="-5"/>
              </w:rPr>
              <w:t xml:space="preserve"> </w:t>
            </w:r>
            <w:r w:rsidR="00436A12">
              <w:t>to</w:t>
            </w:r>
            <w:r w:rsidR="00436A12">
              <w:rPr>
                <w:spacing w:val="-6"/>
              </w:rPr>
              <w:t xml:space="preserve"> </w:t>
            </w:r>
            <w:r w:rsidR="00436A12">
              <w:t>Highway</w:t>
            </w:r>
            <w:r w:rsidR="00436A12">
              <w:rPr>
                <w:spacing w:val="-4"/>
              </w:rPr>
              <w:t xml:space="preserve"> </w:t>
            </w:r>
            <w:r w:rsidR="00436A12">
              <w:t>Construction</w:t>
            </w:r>
            <w:r w:rsidR="00436A12">
              <w:rPr>
                <w:spacing w:val="-4"/>
              </w:rPr>
              <w:t xml:space="preserve"> </w:t>
            </w:r>
            <w:r w:rsidR="00436A12">
              <w:t>or</w:t>
            </w:r>
            <w:r w:rsidR="00436A12">
              <w:rPr>
                <w:spacing w:val="-3"/>
              </w:rPr>
              <w:t xml:space="preserve"> </w:t>
            </w:r>
            <w:r w:rsidR="00436A12">
              <w:t>Due</w:t>
            </w:r>
            <w:r w:rsidR="00436A12">
              <w:rPr>
                <w:spacing w:val="-7"/>
              </w:rPr>
              <w:t xml:space="preserve"> </w:t>
            </w:r>
            <w:r w:rsidR="00436A12">
              <w:t>to</w:t>
            </w:r>
            <w:r w:rsidR="00436A12">
              <w:rPr>
                <w:spacing w:val="-6"/>
              </w:rPr>
              <w:t xml:space="preserve"> </w:t>
            </w:r>
            <w:r w:rsidR="00436A12">
              <w:t>Highway</w:t>
            </w:r>
            <w:r w:rsidR="00436A12">
              <w:rPr>
                <w:spacing w:val="-3"/>
              </w:rPr>
              <w:t xml:space="preserve"> </w:t>
            </w:r>
            <w:r w:rsidR="00436A12">
              <w:rPr>
                <w:spacing w:val="-2"/>
              </w:rPr>
              <w:t>Runoff</w:t>
            </w:r>
            <w:r w:rsidR="00436A12">
              <w:tab/>
            </w:r>
            <w:r w:rsidR="00436A12">
              <w:rPr>
                <w:spacing w:val="-5"/>
              </w:rPr>
              <w:t>16</w:t>
            </w:r>
          </w:hyperlink>
        </w:p>
        <w:p w14:paraId="311B8E6C" w14:textId="03EB6EF2" w:rsidR="00436A12" w:rsidRDefault="001B0B25" w:rsidP="001B0B25">
          <w:pPr>
            <w:pStyle w:val="TOC3"/>
            <w:tabs>
              <w:tab w:val="left" w:pos="1213"/>
              <w:tab w:val="left" w:leader="dot" w:pos="9476"/>
            </w:tabs>
            <w:spacing w:before="120" w:line="264" w:lineRule="auto"/>
            <w:ind w:right="355"/>
          </w:pPr>
          <w:r>
            <w:t xml:space="preserve">       B.3.8 </w:t>
          </w:r>
          <w:hyperlink w:anchor="_bookmark21" w:history="1">
            <w:r w:rsidR="00436A12">
              <w:t>Reduce</w:t>
            </w:r>
            <w:r w:rsidR="00436A12">
              <w:rPr>
                <w:spacing w:val="-1"/>
              </w:rPr>
              <w:t xml:space="preserve"> </w:t>
            </w:r>
            <w:r w:rsidR="00436A12">
              <w:t>Vehicle-Caused Wildlife Mortality</w:t>
            </w:r>
            <w:r w:rsidR="00436A12">
              <w:rPr>
                <w:spacing w:val="-1"/>
              </w:rPr>
              <w:t xml:space="preserve"> </w:t>
            </w:r>
            <w:r w:rsidR="00436A12">
              <w:t>or Restore and</w:t>
            </w:r>
            <w:r w:rsidR="00436A12">
              <w:rPr>
                <w:spacing w:val="-1"/>
              </w:rPr>
              <w:t xml:space="preserve"> </w:t>
            </w:r>
            <w:r w:rsidR="00436A12">
              <w:t>Maintain</w:t>
            </w:r>
            <w:r w:rsidR="00436A12">
              <w:rPr>
                <w:spacing w:val="-1"/>
              </w:rPr>
              <w:t xml:space="preserve"> </w:t>
            </w:r>
            <w:r w:rsidR="00436A12">
              <w:t>Connectivity</w:t>
            </w:r>
            <w:r>
              <w:br/>
              <w:t xml:space="preserve">      </w:t>
            </w:r>
            <w:r w:rsidR="00436A12">
              <w:t xml:space="preserve"> Among</w:t>
            </w:r>
          </w:hyperlink>
          <w:r w:rsidR="00436A12">
            <w:t xml:space="preserve"> </w:t>
          </w:r>
          <w:hyperlink w:anchor="_bookmark21" w:history="1">
            <w:r w:rsidR="00436A12">
              <w:t>Terrestrial</w:t>
            </w:r>
            <w:r w:rsidR="00436A12">
              <w:rPr>
                <w:spacing w:val="-5"/>
              </w:rPr>
              <w:t xml:space="preserve"> </w:t>
            </w:r>
            <w:r w:rsidR="00436A12">
              <w:t>or</w:t>
            </w:r>
            <w:r w:rsidR="00436A12">
              <w:rPr>
                <w:spacing w:val="-6"/>
              </w:rPr>
              <w:t xml:space="preserve"> </w:t>
            </w:r>
            <w:r w:rsidR="00436A12">
              <w:t>Aquatic</w:t>
            </w:r>
            <w:r w:rsidR="00436A12">
              <w:rPr>
                <w:spacing w:val="-6"/>
              </w:rPr>
              <w:t xml:space="preserve"> </w:t>
            </w:r>
            <w:r w:rsidR="00436A12">
              <w:rPr>
                <w:spacing w:val="-2"/>
              </w:rPr>
              <w:t>Habitats</w:t>
            </w:r>
            <w:r w:rsidR="00436A12">
              <w:tab/>
            </w:r>
            <w:r w:rsidR="00436A12">
              <w:rPr>
                <w:spacing w:val="-5"/>
              </w:rPr>
              <w:t>17</w:t>
            </w:r>
          </w:hyperlink>
        </w:p>
        <w:p w14:paraId="0933A452" w14:textId="204CCA1C" w:rsidR="00436A12" w:rsidRDefault="001B0B25" w:rsidP="0083009C">
          <w:pPr>
            <w:pStyle w:val="TOC3"/>
            <w:tabs>
              <w:tab w:val="left" w:pos="1208"/>
              <w:tab w:val="left" w:leader="dot" w:pos="9476"/>
            </w:tabs>
            <w:spacing w:before="121"/>
            <w:ind w:left="630" w:firstLine="0"/>
          </w:pPr>
          <w:r>
            <w:t xml:space="preserve">       B.3.9</w:t>
          </w:r>
          <w:r w:rsidR="0083009C">
            <w:t xml:space="preserve"> </w:t>
          </w:r>
          <w:hyperlink w:anchor="_bookmark22" w:history="1">
            <w:r w:rsidR="00436A12">
              <w:t>Construction</w:t>
            </w:r>
            <w:r w:rsidR="00436A12">
              <w:rPr>
                <w:spacing w:val="-10"/>
              </w:rPr>
              <w:t xml:space="preserve"> </w:t>
            </w:r>
            <w:r w:rsidR="00436A12">
              <w:t>of</w:t>
            </w:r>
            <w:r w:rsidR="00436A12">
              <w:rPr>
                <w:spacing w:val="-5"/>
              </w:rPr>
              <w:t xml:space="preserve"> </w:t>
            </w:r>
            <w:r w:rsidR="00436A12">
              <w:t>Turnouts,</w:t>
            </w:r>
            <w:r w:rsidR="00436A12">
              <w:rPr>
                <w:spacing w:val="-7"/>
              </w:rPr>
              <w:t xml:space="preserve"> </w:t>
            </w:r>
            <w:r w:rsidR="00436A12">
              <w:t>Overlooks,</w:t>
            </w:r>
            <w:r w:rsidR="00436A12">
              <w:rPr>
                <w:spacing w:val="-5"/>
              </w:rPr>
              <w:t xml:space="preserve"> </w:t>
            </w:r>
            <w:r w:rsidR="00436A12">
              <w:t>and</w:t>
            </w:r>
            <w:r w:rsidR="00436A12">
              <w:rPr>
                <w:spacing w:val="-9"/>
              </w:rPr>
              <w:t xml:space="preserve"> </w:t>
            </w:r>
            <w:r w:rsidR="00436A12">
              <w:t>Viewing</w:t>
            </w:r>
            <w:r w:rsidR="00436A12">
              <w:rPr>
                <w:spacing w:val="-7"/>
              </w:rPr>
              <w:t xml:space="preserve"> </w:t>
            </w:r>
            <w:r w:rsidR="00436A12">
              <w:rPr>
                <w:spacing w:val="-2"/>
              </w:rPr>
              <w:t>Areas</w:t>
            </w:r>
            <w:r w:rsidR="00436A12">
              <w:tab/>
            </w:r>
            <w:r w:rsidR="00436A12">
              <w:rPr>
                <w:spacing w:val="-5"/>
              </w:rPr>
              <w:t>17</w:t>
            </w:r>
          </w:hyperlink>
        </w:p>
        <w:p w14:paraId="1D33A486" w14:textId="77777777" w:rsidR="00436A12" w:rsidRDefault="00436A12">
          <w:pPr>
            <w:pStyle w:val="TOC1"/>
            <w:tabs>
              <w:tab w:val="left" w:leader="dot" w:pos="9476"/>
            </w:tabs>
          </w:pPr>
          <w:hyperlink w:anchor="_bookmark23" w:history="1">
            <w:r>
              <w:t>Section</w:t>
            </w:r>
            <w:r>
              <w:rPr>
                <w:spacing w:val="-5"/>
              </w:rPr>
              <w:t xml:space="preserve"> </w:t>
            </w:r>
            <w:r>
              <w:t>C.</w:t>
            </w:r>
            <w:r>
              <w:rPr>
                <w:spacing w:val="-5"/>
              </w:rPr>
              <w:t xml:space="preserve"> </w:t>
            </w:r>
            <w:r>
              <w:t>Application</w:t>
            </w:r>
            <w:r>
              <w:rPr>
                <w:spacing w:val="-7"/>
              </w:rPr>
              <w:t xml:space="preserve"> </w:t>
            </w:r>
            <w:r>
              <w:rPr>
                <w:spacing w:val="-2"/>
              </w:rPr>
              <w:t>Requirements</w:t>
            </w:r>
            <w:r>
              <w:tab/>
            </w:r>
            <w:r>
              <w:rPr>
                <w:spacing w:val="-5"/>
              </w:rPr>
              <w:t>19</w:t>
            </w:r>
          </w:hyperlink>
        </w:p>
        <w:p w14:paraId="613B6E23" w14:textId="77777777" w:rsidR="00436A12" w:rsidRDefault="00436A12">
          <w:pPr>
            <w:pStyle w:val="TOC2"/>
            <w:numPr>
              <w:ilvl w:val="1"/>
              <w:numId w:val="24"/>
            </w:numPr>
            <w:tabs>
              <w:tab w:val="left" w:pos="1043"/>
              <w:tab w:val="left" w:leader="dot" w:pos="9476"/>
            </w:tabs>
            <w:ind w:left="1043" w:hanging="466"/>
          </w:pPr>
          <w:hyperlink w:anchor="_bookmark24" w:history="1">
            <w:r>
              <w:t>SAM</w:t>
            </w:r>
            <w:r>
              <w:rPr>
                <w:spacing w:val="-1"/>
              </w:rPr>
              <w:t xml:space="preserve"> </w:t>
            </w:r>
            <w:r>
              <w:t>and</w:t>
            </w:r>
            <w:r>
              <w:rPr>
                <w:spacing w:val="-7"/>
              </w:rPr>
              <w:t xml:space="preserve"> </w:t>
            </w:r>
            <w:r>
              <w:t>GATA</w:t>
            </w:r>
            <w:r>
              <w:rPr>
                <w:spacing w:val="-2"/>
              </w:rPr>
              <w:t xml:space="preserve"> Registration</w:t>
            </w:r>
            <w:r>
              <w:tab/>
            </w:r>
            <w:r>
              <w:rPr>
                <w:spacing w:val="-5"/>
              </w:rPr>
              <w:t>19</w:t>
            </w:r>
          </w:hyperlink>
        </w:p>
        <w:p w14:paraId="3FFD1D2A" w14:textId="77777777" w:rsidR="00436A12" w:rsidRDefault="00436A12">
          <w:pPr>
            <w:pStyle w:val="TOC2"/>
            <w:numPr>
              <w:ilvl w:val="1"/>
              <w:numId w:val="24"/>
            </w:numPr>
            <w:tabs>
              <w:tab w:val="left" w:pos="1040"/>
              <w:tab w:val="left" w:leader="dot" w:pos="9476"/>
            </w:tabs>
            <w:spacing w:before="146"/>
            <w:ind w:left="1040" w:hanging="463"/>
          </w:pPr>
          <w:hyperlink w:anchor="_bookmark25" w:history="1">
            <w:r>
              <w:t>ITEP</w:t>
            </w:r>
            <w:r>
              <w:rPr>
                <w:spacing w:val="-6"/>
              </w:rPr>
              <w:t xml:space="preserve"> </w:t>
            </w:r>
            <w:r>
              <w:t>Application</w:t>
            </w:r>
            <w:r>
              <w:rPr>
                <w:spacing w:val="-5"/>
              </w:rPr>
              <w:t xml:space="preserve"> </w:t>
            </w:r>
            <w:r>
              <w:rPr>
                <w:spacing w:val="-2"/>
              </w:rPr>
              <w:t>Account</w:t>
            </w:r>
            <w:r>
              <w:tab/>
            </w:r>
            <w:r>
              <w:rPr>
                <w:spacing w:val="-5"/>
              </w:rPr>
              <w:t>19</w:t>
            </w:r>
          </w:hyperlink>
        </w:p>
        <w:p w14:paraId="6C54B609" w14:textId="77777777" w:rsidR="00436A12" w:rsidRDefault="00436A12">
          <w:pPr>
            <w:pStyle w:val="TOC2"/>
            <w:numPr>
              <w:ilvl w:val="1"/>
              <w:numId w:val="24"/>
            </w:numPr>
            <w:tabs>
              <w:tab w:val="left" w:pos="1043"/>
              <w:tab w:val="left" w:leader="dot" w:pos="9476"/>
            </w:tabs>
            <w:ind w:left="1043" w:hanging="466"/>
          </w:pPr>
          <w:hyperlink w:anchor="_bookmark26" w:history="1">
            <w:r>
              <w:t>Community</w:t>
            </w:r>
            <w:r>
              <w:rPr>
                <w:spacing w:val="-11"/>
              </w:rPr>
              <w:t xml:space="preserve"> </w:t>
            </w:r>
            <w:r>
              <w:rPr>
                <w:spacing w:val="-4"/>
              </w:rPr>
              <w:t>Score</w:t>
            </w:r>
            <w:r>
              <w:tab/>
            </w:r>
            <w:r>
              <w:rPr>
                <w:spacing w:val="-7"/>
              </w:rPr>
              <w:t>19</w:t>
            </w:r>
          </w:hyperlink>
        </w:p>
        <w:p w14:paraId="08D8790D" w14:textId="77777777" w:rsidR="00436A12" w:rsidRDefault="00436A12">
          <w:pPr>
            <w:pStyle w:val="TOC2"/>
            <w:numPr>
              <w:ilvl w:val="1"/>
              <w:numId w:val="24"/>
            </w:numPr>
            <w:tabs>
              <w:tab w:val="left" w:pos="1043"/>
              <w:tab w:val="left" w:leader="dot" w:pos="9476"/>
            </w:tabs>
            <w:ind w:left="1043" w:hanging="466"/>
          </w:pPr>
          <w:hyperlink w:anchor="_bookmark27" w:history="1">
            <w:r>
              <w:t>Application</w:t>
            </w:r>
            <w:r>
              <w:rPr>
                <w:spacing w:val="-10"/>
              </w:rPr>
              <w:t xml:space="preserve"> </w:t>
            </w:r>
            <w:r>
              <w:rPr>
                <w:spacing w:val="-2"/>
              </w:rPr>
              <w:t>Sections</w:t>
            </w:r>
            <w:r>
              <w:tab/>
            </w:r>
            <w:r>
              <w:rPr>
                <w:spacing w:val="-5"/>
              </w:rPr>
              <w:t>19</w:t>
            </w:r>
          </w:hyperlink>
        </w:p>
        <w:p w14:paraId="11445352" w14:textId="77777777" w:rsidR="00886114" w:rsidRDefault="00886114" w:rsidP="00886114">
          <w:pPr>
            <w:pStyle w:val="TOC2"/>
            <w:tabs>
              <w:tab w:val="left" w:pos="1043"/>
              <w:tab w:val="left" w:leader="dot" w:pos="9476"/>
            </w:tabs>
          </w:pPr>
        </w:p>
        <w:p w14:paraId="62A43813" w14:textId="77777777" w:rsidR="00886114" w:rsidRDefault="00886114" w:rsidP="00886114">
          <w:pPr>
            <w:pStyle w:val="TOC2"/>
            <w:tabs>
              <w:tab w:val="left" w:pos="1043"/>
              <w:tab w:val="left" w:leader="dot" w:pos="9476"/>
            </w:tabs>
          </w:pPr>
        </w:p>
        <w:p w14:paraId="73A88BE9" w14:textId="77777777" w:rsidR="00436A12" w:rsidRDefault="00436A12">
          <w:pPr>
            <w:pStyle w:val="TOC1"/>
            <w:tabs>
              <w:tab w:val="left" w:leader="dot" w:pos="9476"/>
            </w:tabs>
            <w:spacing w:before="146" w:after="240"/>
          </w:pPr>
          <w:hyperlink w:anchor="_bookmark28" w:history="1">
            <w:r>
              <w:t>Section</w:t>
            </w:r>
            <w:r>
              <w:rPr>
                <w:spacing w:val="-6"/>
              </w:rPr>
              <w:t xml:space="preserve"> </w:t>
            </w:r>
            <w:r>
              <w:t>D.</w:t>
            </w:r>
            <w:r>
              <w:rPr>
                <w:spacing w:val="-6"/>
              </w:rPr>
              <w:t xml:space="preserve"> </w:t>
            </w:r>
            <w:r>
              <w:t>Application</w:t>
            </w:r>
            <w:r>
              <w:rPr>
                <w:spacing w:val="-8"/>
              </w:rPr>
              <w:t xml:space="preserve"> </w:t>
            </w:r>
            <w:r>
              <w:t>Attachment</w:t>
            </w:r>
            <w:r>
              <w:rPr>
                <w:spacing w:val="-3"/>
              </w:rPr>
              <w:t xml:space="preserve"> </w:t>
            </w:r>
            <w:r>
              <w:rPr>
                <w:spacing w:val="-2"/>
              </w:rPr>
              <w:t>Requirements</w:t>
            </w:r>
            <w:r>
              <w:tab/>
            </w:r>
            <w:r>
              <w:rPr>
                <w:spacing w:val="-5"/>
              </w:rPr>
              <w:t>21</w:t>
            </w:r>
          </w:hyperlink>
        </w:p>
        <w:p w14:paraId="240C5F95" w14:textId="77777777" w:rsidR="00436A12" w:rsidRDefault="00436A12">
          <w:pPr>
            <w:pStyle w:val="TOC2"/>
            <w:numPr>
              <w:ilvl w:val="1"/>
              <w:numId w:val="23"/>
            </w:numPr>
            <w:tabs>
              <w:tab w:val="left" w:pos="1041"/>
              <w:tab w:val="left" w:leader="dot" w:pos="9475"/>
            </w:tabs>
            <w:spacing w:before="258"/>
            <w:ind w:left="1041" w:hanging="466"/>
          </w:pPr>
          <w:hyperlink w:anchor="_bookmark29" w:history="1">
            <w:r>
              <w:t>Attachment</w:t>
            </w:r>
            <w:r>
              <w:rPr>
                <w:spacing w:val="-6"/>
              </w:rPr>
              <w:t xml:space="preserve"> </w:t>
            </w:r>
            <w:r>
              <w:t>Requirements</w:t>
            </w:r>
            <w:r>
              <w:rPr>
                <w:spacing w:val="-9"/>
              </w:rPr>
              <w:t xml:space="preserve"> </w:t>
            </w:r>
            <w:r>
              <w:t>for</w:t>
            </w:r>
            <w:r>
              <w:rPr>
                <w:spacing w:val="-5"/>
              </w:rPr>
              <w:t xml:space="preserve"> </w:t>
            </w:r>
            <w:r>
              <w:t>Local</w:t>
            </w:r>
            <w:r>
              <w:rPr>
                <w:spacing w:val="-7"/>
              </w:rPr>
              <w:t xml:space="preserve"> </w:t>
            </w:r>
            <w:r>
              <w:t>Public</w:t>
            </w:r>
            <w:r>
              <w:rPr>
                <w:spacing w:val="-6"/>
              </w:rPr>
              <w:t xml:space="preserve"> </w:t>
            </w:r>
            <w:r>
              <w:rPr>
                <w:spacing w:val="-2"/>
              </w:rPr>
              <w:t>Agencies</w:t>
            </w:r>
            <w:r>
              <w:tab/>
            </w:r>
            <w:r>
              <w:rPr>
                <w:spacing w:val="-5"/>
              </w:rPr>
              <w:t>21</w:t>
            </w:r>
          </w:hyperlink>
        </w:p>
        <w:p w14:paraId="09BBAD60" w14:textId="2DD5F907" w:rsidR="00436A12" w:rsidRDefault="001B0B25" w:rsidP="001B0B25">
          <w:pPr>
            <w:pStyle w:val="TOC3"/>
            <w:tabs>
              <w:tab w:val="left" w:pos="1218"/>
              <w:tab w:val="left" w:leader="dot" w:pos="9475"/>
            </w:tabs>
            <w:spacing w:before="146"/>
            <w:ind w:left="1041" w:firstLine="0"/>
          </w:pPr>
          <w:r>
            <w:t>D.1.</w:t>
          </w:r>
          <w:r w:rsidR="009D2E9E">
            <w:t>1</w:t>
          </w:r>
          <w:r w:rsidR="00E404D5">
            <w:t xml:space="preserve"> </w:t>
          </w:r>
          <w:hyperlink w:anchor="_bookmark30" w:history="1">
            <w:r w:rsidR="00436A12">
              <w:t>Required</w:t>
            </w:r>
            <w:r w:rsidR="00436A12">
              <w:rPr>
                <w:spacing w:val="-10"/>
              </w:rPr>
              <w:t xml:space="preserve"> </w:t>
            </w:r>
            <w:r w:rsidR="00436A12">
              <w:rPr>
                <w:spacing w:val="-2"/>
              </w:rPr>
              <w:t>Attachments</w:t>
            </w:r>
            <w:r w:rsidR="00436A12">
              <w:tab/>
            </w:r>
            <w:r w:rsidR="00436A12">
              <w:rPr>
                <w:spacing w:val="-5"/>
              </w:rPr>
              <w:t>21</w:t>
            </w:r>
          </w:hyperlink>
        </w:p>
        <w:p w14:paraId="7FF6F1F8" w14:textId="2E43DB82" w:rsidR="00436A12" w:rsidRDefault="00E404D5" w:rsidP="00E404D5">
          <w:pPr>
            <w:pStyle w:val="TOC3"/>
            <w:tabs>
              <w:tab w:val="left" w:pos="1216"/>
              <w:tab w:val="left" w:leader="dot" w:pos="9475"/>
            </w:tabs>
          </w:pPr>
          <w:r>
            <w:t xml:space="preserve">      </w:t>
          </w:r>
          <w:r w:rsidR="009D2E9E">
            <w:t xml:space="preserve"> D.1.2 </w:t>
          </w:r>
          <w:hyperlink w:anchor="_bookmark31" w:history="1">
            <w:r w:rsidR="00436A12">
              <w:t>Optional</w:t>
            </w:r>
            <w:r w:rsidR="00436A12">
              <w:rPr>
                <w:spacing w:val="-6"/>
              </w:rPr>
              <w:t xml:space="preserve"> </w:t>
            </w:r>
            <w:r w:rsidR="00436A12">
              <w:rPr>
                <w:spacing w:val="-2"/>
              </w:rPr>
              <w:t>Attachments</w:t>
            </w:r>
            <w:r w:rsidR="00436A12">
              <w:tab/>
            </w:r>
            <w:r w:rsidR="00436A12">
              <w:rPr>
                <w:spacing w:val="-5"/>
              </w:rPr>
              <w:t>21</w:t>
            </w:r>
          </w:hyperlink>
        </w:p>
        <w:p w14:paraId="3FADBCD7" w14:textId="069C8AF2" w:rsidR="00436A12" w:rsidRDefault="00E404D5" w:rsidP="00E404D5">
          <w:pPr>
            <w:pStyle w:val="TOC2"/>
            <w:tabs>
              <w:tab w:val="left" w:pos="777"/>
              <w:tab w:val="left" w:pos="1029"/>
              <w:tab w:val="left" w:leader="dot" w:pos="9475"/>
            </w:tabs>
            <w:spacing w:line="264" w:lineRule="auto"/>
            <w:ind w:right="355"/>
          </w:pPr>
          <w:r>
            <w:t xml:space="preserve">D.2. </w:t>
          </w:r>
          <w:hyperlink w:anchor="_bookmark32" w:history="1">
            <w:r w:rsidR="00436A12">
              <w:t>Attachment</w:t>
            </w:r>
            <w:r w:rsidR="00436A12">
              <w:rPr>
                <w:spacing w:val="-16"/>
              </w:rPr>
              <w:t xml:space="preserve"> </w:t>
            </w:r>
            <w:r w:rsidR="00436A12">
              <w:t>Requirements</w:t>
            </w:r>
            <w:r w:rsidR="00436A12">
              <w:rPr>
                <w:spacing w:val="-15"/>
              </w:rPr>
              <w:t xml:space="preserve"> </w:t>
            </w:r>
            <w:r w:rsidR="00436A12">
              <w:t>for</w:t>
            </w:r>
            <w:r w:rsidR="00436A12">
              <w:rPr>
                <w:spacing w:val="-15"/>
              </w:rPr>
              <w:t xml:space="preserve"> </w:t>
            </w:r>
            <w:r w:rsidR="00436A12">
              <w:t>Universities/Community</w:t>
            </w:r>
            <w:r w:rsidR="00436A12">
              <w:rPr>
                <w:spacing w:val="-16"/>
              </w:rPr>
              <w:t xml:space="preserve"> </w:t>
            </w:r>
            <w:r w:rsidR="00436A12">
              <w:t>Colleges,</w:t>
            </w:r>
            <w:r w:rsidR="00436A12">
              <w:rPr>
                <w:spacing w:val="-15"/>
              </w:rPr>
              <w:t xml:space="preserve"> </w:t>
            </w:r>
            <w:r w:rsidR="00436A12">
              <w:t>State</w:t>
            </w:r>
            <w:r w:rsidR="00436A12">
              <w:rPr>
                <w:spacing w:val="-15"/>
              </w:rPr>
              <w:t xml:space="preserve"> </w:t>
            </w:r>
            <w:proofErr w:type="gramStart"/>
            <w:r w:rsidR="00436A12">
              <w:t>Agencies,</w:t>
            </w:r>
            <w:r w:rsidR="00436A12">
              <w:rPr>
                <w:spacing w:val="-15"/>
              </w:rPr>
              <w:t xml:space="preserve"> </w:t>
            </w:r>
            <w:r>
              <w:rPr>
                <w:spacing w:val="-15"/>
              </w:rPr>
              <w:t xml:space="preserve">  </w:t>
            </w:r>
            <w:proofErr w:type="gramEnd"/>
            <w:r>
              <w:rPr>
                <w:spacing w:val="-15"/>
              </w:rPr>
              <w:t xml:space="preserve">                </w:t>
            </w:r>
            <w:r w:rsidR="00436A12">
              <w:t>and</w:t>
            </w:r>
            <w:r w:rsidR="00436A12">
              <w:rPr>
                <w:spacing w:val="-16"/>
              </w:rPr>
              <w:t xml:space="preserve"> </w:t>
            </w:r>
            <w:r w:rsidR="00436A12">
              <w:t>Non-</w:t>
            </w:r>
          </w:hyperlink>
          <w:hyperlink w:anchor="_bookmark32" w:history="1">
            <w:r w:rsidR="00436A12">
              <w:t>for-Profit</w:t>
            </w:r>
            <w:r w:rsidR="00436A12">
              <w:rPr>
                <w:spacing w:val="-6"/>
              </w:rPr>
              <w:t xml:space="preserve"> </w:t>
            </w:r>
            <w:r w:rsidR="00436A12">
              <w:rPr>
                <w:spacing w:val="-2"/>
              </w:rPr>
              <w:t>Entities</w:t>
            </w:r>
            <w:r w:rsidR="00436A12">
              <w:tab/>
            </w:r>
            <w:r w:rsidR="00436A12">
              <w:rPr>
                <w:spacing w:val="-5"/>
              </w:rPr>
              <w:t>21</w:t>
            </w:r>
          </w:hyperlink>
        </w:p>
        <w:p w14:paraId="073266CA" w14:textId="6420DA99" w:rsidR="00436A12" w:rsidRDefault="009D2E9E" w:rsidP="00E404D5">
          <w:pPr>
            <w:pStyle w:val="TOC3"/>
            <w:tabs>
              <w:tab w:val="left" w:pos="1218"/>
              <w:tab w:val="left" w:leader="dot" w:pos="9475"/>
            </w:tabs>
            <w:spacing w:before="121"/>
          </w:pPr>
          <w:r>
            <w:t xml:space="preserve">      D.2.1</w:t>
          </w:r>
          <w:r w:rsidR="00E404D5">
            <w:t xml:space="preserve"> </w:t>
          </w:r>
          <w:hyperlink w:anchor="_bookmark33" w:history="1">
            <w:r w:rsidR="00436A12">
              <w:t>Required</w:t>
            </w:r>
            <w:r w:rsidR="00436A12">
              <w:rPr>
                <w:spacing w:val="-10"/>
              </w:rPr>
              <w:t xml:space="preserve"> </w:t>
            </w:r>
            <w:r w:rsidR="00436A12">
              <w:rPr>
                <w:spacing w:val="-2"/>
              </w:rPr>
              <w:t>Attachments</w:t>
            </w:r>
            <w:r w:rsidR="00436A12">
              <w:tab/>
            </w:r>
            <w:r w:rsidR="00436A12">
              <w:rPr>
                <w:spacing w:val="-5"/>
              </w:rPr>
              <w:t>21</w:t>
            </w:r>
          </w:hyperlink>
        </w:p>
        <w:p w14:paraId="339E0F54" w14:textId="596DD5CD" w:rsidR="00436A12" w:rsidRDefault="009D2E9E" w:rsidP="00E404D5">
          <w:pPr>
            <w:pStyle w:val="TOC3"/>
            <w:tabs>
              <w:tab w:val="left" w:pos="1216"/>
              <w:tab w:val="left" w:leader="dot" w:pos="9475"/>
            </w:tabs>
          </w:pPr>
          <w:r>
            <w:t xml:space="preserve">      D.2.2</w:t>
          </w:r>
          <w:r w:rsidR="00E404D5">
            <w:t xml:space="preserve"> </w:t>
          </w:r>
          <w:hyperlink w:anchor="_bookmark34" w:history="1">
            <w:r w:rsidR="00436A12">
              <w:t>Optional</w:t>
            </w:r>
            <w:r w:rsidR="00436A12">
              <w:rPr>
                <w:spacing w:val="-6"/>
              </w:rPr>
              <w:t xml:space="preserve"> </w:t>
            </w:r>
            <w:r w:rsidR="00436A12">
              <w:rPr>
                <w:spacing w:val="-2"/>
              </w:rPr>
              <w:t>Attachments</w:t>
            </w:r>
            <w:r w:rsidR="00436A12">
              <w:tab/>
            </w:r>
            <w:r w:rsidR="00436A12">
              <w:rPr>
                <w:spacing w:val="-5"/>
              </w:rPr>
              <w:t>22</w:t>
            </w:r>
          </w:hyperlink>
        </w:p>
        <w:p w14:paraId="51BEC8FB" w14:textId="77777777" w:rsidR="00436A12" w:rsidRDefault="00436A12">
          <w:pPr>
            <w:pStyle w:val="TOC1"/>
            <w:tabs>
              <w:tab w:val="left" w:leader="dot" w:pos="9475"/>
            </w:tabs>
            <w:spacing w:before="143"/>
          </w:pPr>
          <w:hyperlink w:anchor="_bookmark35" w:history="1">
            <w:r>
              <w:t>Section</w:t>
            </w:r>
            <w:r>
              <w:rPr>
                <w:spacing w:val="-6"/>
              </w:rPr>
              <w:t xml:space="preserve"> </w:t>
            </w:r>
            <w:r>
              <w:t>E.</w:t>
            </w:r>
            <w:r>
              <w:rPr>
                <w:spacing w:val="-4"/>
              </w:rPr>
              <w:t xml:space="preserve"> </w:t>
            </w:r>
            <w:r>
              <w:t>Project</w:t>
            </w:r>
            <w:r>
              <w:rPr>
                <w:spacing w:val="-4"/>
              </w:rPr>
              <w:t xml:space="preserve"> </w:t>
            </w:r>
            <w:r>
              <w:t>Evaluation,</w:t>
            </w:r>
            <w:r>
              <w:rPr>
                <w:spacing w:val="-4"/>
              </w:rPr>
              <w:t xml:space="preserve"> </w:t>
            </w:r>
            <w:r>
              <w:t>Selection,</w:t>
            </w:r>
            <w:r>
              <w:rPr>
                <w:spacing w:val="-6"/>
              </w:rPr>
              <w:t xml:space="preserve"> </w:t>
            </w:r>
            <w:r>
              <w:t>and</w:t>
            </w:r>
            <w:r>
              <w:rPr>
                <w:spacing w:val="-8"/>
              </w:rPr>
              <w:t xml:space="preserve"> </w:t>
            </w:r>
            <w:r>
              <w:t>Approval</w:t>
            </w:r>
            <w:r>
              <w:rPr>
                <w:spacing w:val="-3"/>
              </w:rPr>
              <w:t xml:space="preserve"> </w:t>
            </w:r>
            <w:r>
              <w:rPr>
                <w:spacing w:val="-2"/>
              </w:rPr>
              <w:t>Process</w:t>
            </w:r>
            <w:r>
              <w:tab/>
            </w:r>
            <w:r>
              <w:rPr>
                <w:spacing w:val="-5"/>
              </w:rPr>
              <w:t>23</w:t>
            </w:r>
          </w:hyperlink>
        </w:p>
        <w:p w14:paraId="1F311941" w14:textId="77777777" w:rsidR="00436A12" w:rsidRDefault="00436A12">
          <w:pPr>
            <w:pStyle w:val="TOC2"/>
            <w:numPr>
              <w:ilvl w:val="1"/>
              <w:numId w:val="22"/>
            </w:numPr>
            <w:tabs>
              <w:tab w:val="left" w:pos="1030"/>
              <w:tab w:val="left" w:leader="dot" w:pos="9475"/>
            </w:tabs>
            <w:ind w:left="1030" w:hanging="454"/>
          </w:pPr>
          <w:hyperlink w:anchor="_bookmark36" w:history="1">
            <w:r>
              <w:t>Project</w:t>
            </w:r>
            <w:r>
              <w:rPr>
                <w:spacing w:val="-7"/>
              </w:rPr>
              <w:t xml:space="preserve"> </w:t>
            </w:r>
            <w:r>
              <w:rPr>
                <w:spacing w:val="-2"/>
              </w:rPr>
              <w:t>Evaluation</w:t>
            </w:r>
            <w:r>
              <w:tab/>
            </w:r>
            <w:r>
              <w:rPr>
                <w:spacing w:val="-5"/>
              </w:rPr>
              <w:t>23</w:t>
            </w:r>
          </w:hyperlink>
        </w:p>
        <w:p w14:paraId="39A2A4CF" w14:textId="77777777" w:rsidR="00436A12" w:rsidRDefault="00436A12">
          <w:pPr>
            <w:pStyle w:val="TOC2"/>
            <w:numPr>
              <w:ilvl w:val="1"/>
              <w:numId w:val="22"/>
            </w:numPr>
            <w:tabs>
              <w:tab w:val="left" w:pos="1030"/>
              <w:tab w:val="left" w:leader="dot" w:pos="9475"/>
            </w:tabs>
            <w:spacing w:before="146"/>
            <w:ind w:left="1030" w:hanging="454"/>
          </w:pPr>
          <w:hyperlink w:anchor="_bookmark37" w:history="1">
            <w:r>
              <w:t>Review</w:t>
            </w:r>
            <w:r>
              <w:rPr>
                <w:spacing w:val="-8"/>
              </w:rPr>
              <w:t xml:space="preserve"> </w:t>
            </w:r>
            <w:r>
              <w:rPr>
                <w:spacing w:val="-2"/>
              </w:rPr>
              <w:t>Criteria</w:t>
            </w:r>
            <w:r>
              <w:tab/>
            </w:r>
            <w:r>
              <w:rPr>
                <w:spacing w:val="-5"/>
              </w:rPr>
              <w:t>23</w:t>
            </w:r>
          </w:hyperlink>
        </w:p>
        <w:p w14:paraId="2F997D01" w14:textId="77777777" w:rsidR="00436A12" w:rsidRDefault="00436A12">
          <w:pPr>
            <w:pStyle w:val="TOC2"/>
            <w:numPr>
              <w:ilvl w:val="1"/>
              <w:numId w:val="22"/>
            </w:numPr>
            <w:tabs>
              <w:tab w:val="left" w:pos="1030"/>
              <w:tab w:val="left" w:leader="dot" w:pos="9475"/>
            </w:tabs>
            <w:ind w:left="1030" w:hanging="454"/>
          </w:pPr>
          <w:hyperlink w:anchor="_bookmark38" w:history="1">
            <w:r>
              <w:t>Project</w:t>
            </w:r>
            <w:r>
              <w:rPr>
                <w:spacing w:val="-6"/>
              </w:rPr>
              <w:t xml:space="preserve"> </w:t>
            </w:r>
            <w:r>
              <w:t>Selection</w:t>
            </w:r>
            <w:r>
              <w:rPr>
                <w:spacing w:val="-6"/>
              </w:rPr>
              <w:t xml:space="preserve"> </w:t>
            </w:r>
            <w:r>
              <w:t>and</w:t>
            </w:r>
            <w:r>
              <w:rPr>
                <w:spacing w:val="-6"/>
              </w:rPr>
              <w:t xml:space="preserve"> </w:t>
            </w:r>
            <w:r>
              <w:rPr>
                <w:spacing w:val="-2"/>
              </w:rPr>
              <w:t>Approval</w:t>
            </w:r>
            <w:r>
              <w:tab/>
            </w:r>
            <w:r>
              <w:rPr>
                <w:spacing w:val="-5"/>
              </w:rPr>
              <w:t>23</w:t>
            </w:r>
          </w:hyperlink>
        </w:p>
        <w:p w14:paraId="2E5D671B" w14:textId="77777777" w:rsidR="00436A12" w:rsidRDefault="00436A12">
          <w:pPr>
            <w:pStyle w:val="TOC2"/>
            <w:numPr>
              <w:ilvl w:val="1"/>
              <w:numId w:val="22"/>
            </w:numPr>
            <w:tabs>
              <w:tab w:val="left" w:pos="1030"/>
              <w:tab w:val="left" w:leader="dot" w:pos="9475"/>
            </w:tabs>
            <w:ind w:left="1030" w:hanging="454"/>
          </w:pPr>
          <w:hyperlink w:anchor="_bookmark39" w:history="1">
            <w:r>
              <w:t>Kick-off</w:t>
            </w:r>
            <w:r>
              <w:rPr>
                <w:spacing w:val="-10"/>
              </w:rPr>
              <w:t xml:space="preserve"> </w:t>
            </w:r>
            <w:r>
              <w:rPr>
                <w:spacing w:val="-2"/>
              </w:rPr>
              <w:t>Meeting</w:t>
            </w:r>
            <w:r>
              <w:tab/>
            </w:r>
            <w:r>
              <w:rPr>
                <w:spacing w:val="-5"/>
              </w:rPr>
              <w:t>24</w:t>
            </w:r>
          </w:hyperlink>
        </w:p>
        <w:p w14:paraId="5049452F" w14:textId="77777777" w:rsidR="00436A12" w:rsidRDefault="00436A12">
          <w:pPr>
            <w:pStyle w:val="TOC2"/>
            <w:numPr>
              <w:ilvl w:val="1"/>
              <w:numId w:val="22"/>
            </w:numPr>
            <w:tabs>
              <w:tab w:val="left" w:pos="1030"/>
              <w:tab w:val="left" w:leader="dot" w:pos="9475"/>
            </w:tabs>
            <w:spacing w:before="146"/>
            <w:ind w:left="1030" w:hanging="454"/>
          </w:pPr>
          <w:hyperlink w:anchor="_bookmark40" w:history="1">
            <w:r>
              <w:t>Summary</w:t>
            </w:r>
            <w:r>
              <w:rPr>
                <w:spacing w:val="-7"/>
              </w:rPr>
              <w:t xml:space="preserve"> </w:t>
            </w:r>
            <w:r>
              <w:t>of</w:t>
            </w:r>
            <w:r>
              <w:rPr>
                <w:spacing w:val="-5"/>
              </w:rPr>
              <w:t xml:space="preserve"> </w:t>
            </w:r>
            <w:r>
              <w:t>Project</w:t>
            </w:r>
            <w:r>
              <w:rPr>
                <w:spacing w:val="-6"/>
              </w:rPr>
              <w:t xml:space="preserve"> </w:t>
            </w:r>
            <w:r>
              <w:t>Sponsor</w:t>
            </w:r>
            <w:r>
              <w:rPr>
                <w:spacing w:val="-3"/>
              </w:rPr>
              <w:t xml:space="preserve"> </w:t>
            </w:r>
            <w:r>
              <w:rPr>
                <w:spacing w:val="-2"/>
              </w:rPr>
              <w:t>Responsibilities</w:t>
            </w:r>
            <w:r>
              <w:tab/>
            </w:r>
            <w:r>
              <w:rPr>
                <w:spacing w:val="-5"/>
              </w:rPr>
              <w:t>24</w:t>
            </w:r>
          </w:hyperlink>
        </w:p>
        <w:p w14:paraId="25EFF5C4" w14:textId="77777777" w:rsidR="00436A12" w:rsidRDefault="00436A12">
          <w:pPr>
            <w:pStyle w:val="TOC1"/>
            <w:tabs>
              <w:tab w:val="left" w:leader="dot" w:pos="9474"/>
            </w:tabs>
            <w:spacing w:before="146"/>
          </w:pPr>
          <w:hyperlink w:anchor="_bookmark41" w:history="1">
            <w:r>
              <w:t>Section</w:t>
            </w:r>
            <w:r>
              <w:rPr>
                <w:spacing w:val="-15"/>
              </w:rPr>
              <w:t xml:space="preserve"> </w:t>
            </w:r>
            <w:r>
              <w:t>F.</w:t>
            </w:r>
            <w:r>
              <w:rPr>
                <w:spacing w:val="-4"/>
              </w:rPr>
              <w:t xml:space="preserve"> </w:t>
            </w:r>
            <w:r>
              <w:t>IDOT</w:t>
            </w:r>
            <w:r>
              <w:rPr>
                <w:spacing w:val="-3"/>
              </w:rPr>
              <w:t xml:space="preserve"> </w:t>
            </w:r>
            <w:r>
              <w:t>ITEP</w:t>
            </w:r>
            <w:r>
              <w:rPr>
                <w:spacing w:val="-2"/>
              </w:rPr>
              <w:t xml:space="preserve"> Coordinators</w:t>
            </w:r>
            <w:r>
              <w:tab/>
            </w:r>
            <w:r>
              <w:rPr>
                <w:spacing w:val="-5"/>
              </w:rPr>
              <w:t>26</w:t>
            </w:r>
          </w:hyperlink>
        </w:p>
      </w:sdtContent>
    </w:sdt>
    <w:p w14:paraId="01B423F1" w14:textId="77777777" w:rsidR="00436A12" w:rsidRDefault="00436A12">
      <w:pPr>
        <w:pStyle w:val="TOC1"/>
        <w:sectPr w:rsidR="00436A12">
          <w:type w:val="continuous"/>
          <w:pgSz w:w="12240" w:h="15840"/>
          <w:pgMar w:top="1357" w:right="1080" w:bottom="937" w:left="1080" w:header="726" w:footer="937" w:gutter="0"/>
          <w:cols w:space="720"/>
        </w:sectPr>
      </w:pPr>
    </w:p>
    <w:p w14:paraId="76D38FD1" w14:textId="77777777" w:rsidR="00436A12" w:rsidRDefault="00C9513A">
      <w:pPr>
        <w:pStyle w:val="Heading1"/>
      </w:pPr>
      <w:bookmarkStart w:id="0" w:name="Section_A._Program_Background_and_Requir"/>
      <w:bookmarkStart w:id="1" w:name="_bookmark0"/>
      <w:bookmarkEnd w:id="0"/>
      <w:bookmarkEnd w:id="1"/>
      <w:r>
        <w:lastRenderedPageBreak/>
        <w:t>Section</w:t>
      </w:r>
      <w:r>
        <w:rPr>
          <w:spacing w:val="-5"/>
        </w:rPr>
        <w:t xml:space="preserve"> </w:t>
      </w:r>
      <w:r>
        <w:t>A.</w:t>
      </w:r>
      <w:r>
        <w:rPr>
          <w:spacing w:val="-8"/>
        </w:rPr>
        <w:t xml:space="preserve"> </w:t>
      </w:r>
      <w:r>
        <w:t>Program</w:t>
      </w:r>
      <w:r>
        <w:rPr>
          <w:spacing w:val="-8"/>
        </w:rPr>
        <w:t xml:space="preserve"> </w:t>
      </w:r>
      <w:r>
        <w:t>Background</w:t>
      </w:r>
      <w:r>
        <w:rPr>
          <w:spacing w:val="-6"/>
        </w:rPr>
        <w:t xml:space="preserve"> </w:t>
      </w:r>
      <w:r>
        <w:t>and</w:t>
      </w:r>
      <w:r>
        <w:rPr>
          <w:spacing w:val="-7"/>
        </w:rPr>
        <w:t xml:space="preserve"> </w:t>
      </w:r>
      <w:r>
        <w:rPr>
          <w:spacing w:val="-2"/>
        </w:rPr>
        <w:t>Requirements</w:t>
      </w:r>
    </w:p>
    <w:p w14:paraId="2D4138C5" w14:textId="77777777" w:rsidR="00436A12" w:rsidRDefault="00C9513A">
      <w:pPr>
        <w:pStyle w:val="Heading2"/>
        <w:numPr>
          <w:ilvl w:val="1"/>
          <w:numId w:val="21"/>
        </w:numPr>
        <w:tabs>
          <w:tab w:val="left" w:pos="825"/>
        </w:tabs>
        <w:spacing w:before="255"/>
        <w:ind w:hanging="465"/>
      </w:pPr>
      <w:bookmarkStart w:id="2" w:name="A.1._Purpose_of_Guidelines"/>
      <w:bookmarkStart w:id="3" w:name="_bookmark1"/>
      <w:bookmarkEnd w:id="2"/>
      <w:bookmarkEnd w:id="3"/>
      <w:r>
        <w:t>Purpose</w:t>
      </w:r>
      <w:r>
        <w:rPr>
          <w:spacing w:val="-4"/>
        </w:rPr>
        <w:t xml:space="preserve"> </w:t>
      </w:r>
      <w:r>
        <w:t>of</w:t>
      </w:r>
      <w:r>
        <w:rPr>
          <w:spacing w:val="-3"/>
        </w:rPr>
        <w:t xml:space="preserve"> </w:t>
      </w:r>
      <w:r>
        <w:rPr>
          <w:spacing w:val="-2"/>
        </w:rPr>
        <w:t>Guidelines</w:t>
      </w:r>
    </w:p>
    <w:p w14:paraId="3A2BA114" w14:textId="50E17229" w:rsidR="00436A12" w:rsidRDefault="00C9513A">
      <w:pPr>
        <w:pStyle w:val="BodyText"/>
        <w:spacing w:before="244" w:line="266" w:lineRule="auto"/>
        <w:ind w:left="719" w:right="353"/>
        <w:jc w:val="both"/>
      </w:pPr>
      <w:r>
        <w:t xml:space="preserve">The purpose of the guidelines is to assist project applicants and sponsors </w:t>
      </w:r>
      <w:r w:rsidR="0093097D">
        <w:t>in the understanding of</w:t>
      </w:r>
      <w:r>
        <w:t xml:space="preserve"> the Illinois Transportation Enhancement Program (ITEP) purpose, eligibility criteria, project requirements, and the application process.</w:t>
      </w:r>
    </w:p>
    <w:p w14:paraId="36CF48FE" w14:textId="77777777" w:rsidR="00436A12" w:rsidRDefault="00C9513A">
      <w:pPr>
        <w:pStyle w:val="Heading2"/>
        <w:numPr>
          <w:ilvl w:val="1"/>
          <w:numId w:val="21"/>
        </w:numPr>
        <w:tabs>
          <w:tab w:val="left" w:pos="824"/>
        </w:tabs>
        <w:ind w:left="824" w:hanging="465"/>
      </w:pPr>
      <w:bookmarkStart w:id="4" w:name="A.2._About_the_Transportation_Enhancemen"/>
      <w:bookmarkStart w:id="5" w:name="_bookmark2"/>
      <w:bookmarkEnd w:id="4"/>
      <w:bookmarkEnd w:id="5"/>
      <w:r>
        <w:t>About</w:t>
      </w:r>
      <w:r>
        <w:rPr>
          <w:spacing w:val="-8"/>
        </w:rPr>
        <w:t xml:space="preserve"> </w:t>
      </w:r>
      <w:r>
        <w:t>the</w:t>
      </w:r>
      <w:r>
        <w:rPr>
          <w:spacing w:val="-10"/>
        </w:rPr>
        <w:t xml:space="preserve"> </w:t>
      </w:r>
      <w:r>
        <w:t>Transportation</w:t>
      </w:r>
      <w:r>
        <w:rPr>
          <w:spacing w:val="-6"/>
        </w:rPr>
        <w:t xml:space="preserve"> </w:t>
      </w:r>
      <w:r>
        <w:t>Enhancement</w:t>
      </w:r>
      <w:r>
        <w:rPr>
          <w:spacing w:val="-7"/>
        </w:rPr>
        <w:t xml:space="preserve"> </w:t>
      </w:r>
      <w:r>
        <w:rPr>
          <w:spacing w:val="-2"/>
        </w:rPr>
        <w:t>Program</w:t>
      </w:r>
    </w:p>
    <w:p w14:paraId="4930121D" w14:textId="77777777" w:rsidR="00436A12" w:rsidRDefault="00C9513A">
      <w:pPr>
        <w:pStyle w:val="BodyText"/>
        <w:spacing w:before="244" w:line="264" w:lineRule="auto"/>
        <w:ind w:left="719" w:right="352"/>
        <w:jc w:val="both"/>
      </w:pPr>
      <w:r>
        <w:t>The</w:t>
      </w:r>
      <w:r>
        <w:rPr>
          <w:spacing w:val="-2"/>
        </w:rPr>
        <w:t xml:space="preserve"> </w:t>
      </w:r>
      <w:r>
        <w:t>goal</w:t>
      </w:r>
      <w:r>
        <w:rPr>
          <w:spacing w:val="-5"/>
        </w:rPr>
        <w:t xml:space="preserve"> </w:t>
      </w:r>
      <w:r>
        <w:t>of</w:t>
      </w:r>
      <w:r>
        <w:rPr>
          <w:spacing w:val="-5"/>
        </w:rPr>
        <w:t xml:space="preserve"> </w:t>
      </w:r>
      <w:r>
        <w:t>the</w:t>
      </w:r>
      <w:r>
        <w:rPr>
          <w:spacing w:val="-4"/>
        </w:rPr>
        <w:t xml:space="preserve"> </w:t>
      </w:r>
      <w:r>
        <w:t>Illinois</w:t>
      </w:r>
      <w:r>
        <w:rPr>
          <w:spacing w:val="-1"/>
        </w:rPr>
        <w:t xml:space="preserve"> </w:t>
      </w:r>
      <w:r>
        <w:t>Transportation</w:t>
      </w:r>
      <w:r>
        <w:rPr>
          <w:spacing w:val="-2"/>
        </w:rPr>
        <w:t xml:space="preserve"> </w:t>
      </w:r>
      <w:r>
        <w:t>Enhancement Program</w:t>
      </w:r>
      <w:r>
        <w:rPr>
          <w:spacing w:val="-3"/>
        </w:rPr>
        <w:t xml:space="preserve"> </w:t>
      </w:r>
      <w:r>
        <w:t>is</w:t>
      </w:r>
      <w:r>
        <w:rPr>
          <w:spacing w:val="-4"/>
        </w:rPr>
        <w:t xml:space="preserve"> </w:t>
      </w:r>
      <w:r>
        <w:t>to</w:t>
      </w:r>
      <w:r>
        <w:rPr>
          <w:spacing w:val="-4"/>
        </w:rPr>
        <w:t xml:space="preserve"> </w:t>
      </w:r>
      <w:r>
        <w:t>allocate</w:t>
      </w:r>
      <w:r>
        <w:rPr>
          <w:spacing w:val="-6"/>
        </w:rPr>
        <w:t xml:space="preserve"> </w:t>
      </w:r>
      <w:r>
        <w:t>resources</w:t>
      </w:r>
      <w:r>
        <w:rPr>
          <w:spacing w:val="-6"/>
        </w:rPr>
        <w:t xml:space="preserve"> </w:t>
      </w:r>
      <w:r>
        <w:t>to</w:t>
      </w:r>
      <w:r>
        <w:rPr>
          <w:spacing w:val="-4"/>
        </w:rPr>
        <w:t xml:space="preserve"> </w:t>
      </w:r>
      <w:r>
        <w:t>well-planned smaller scale, but critically important projects that provide and support connected alternate modes of transportation that are safe for all users, enhance the transportation system through preservation of visual and cultural resources, and improve the quality of life for members of the communities impacted. ITEP requires sponsors to coordinate efforts to develop and build safe, equitable, valuable, and functional facilities in a timely manner.</w:t>
      </w:r>
    </w:p>
    <w:p w14:paraId="5433B435" w14:textId="77777777" w:rsidR="00436A12" w:rsidRDefault="00C9513A">
      <w:pPr>
        <w:pStyle w:val="BodyText"/>
        <w:spacing w:before="219" w:line="264" w:lineRule="auto"/>
        <w:ind w:left="719" w:right="355"/>
        <w:jc w:val="both"/>
      </w:pPr>
      <w:r>
        <w:t>ITEP</w:t>
      </w:r>
      <w:r>
        <w:rPr>
          <w:spacing w:val="-16"/>
        </w:rPr>
        <w:t xml:space="preserve"> </w:t>
      </w:r>
      <w:r>
        <w:t>funds</w:t>
      </w:r>
      <w:r>
        <w:rPr>
          <w:spacing w:val="-15"/>
        </w:rPr>
        <w:t xml:space="preserve"> </w:t>
      </w:r>
      <w:r>
        <w:t>projects</w:t>
      </w:r>
      <w:r>
        <w:rPr>
          <w:spacing w:val="-15"/>
        </w:rPr>
        <w:t xml:space="preserve"> </w:t>
      </w:r>
      <w:r>
        <w:t>through</w:t>
      </w:r>
      <w:r>
        <w:rPr>
          <w:spacing w:val="-16"/>
        </w:rPr>
        <w:t xml:space="preserve"> </w:t>
      </w:r>
      <w:r>
        <w:t>a</w:t>
      </w:r>
      <w:r>
        <w:rPr>
          <w:spacing w:val="-15"/>
        </w:rPr>
        <w:t xml:space="preserve"> </w:t>
      </w:r>
      <w:r>
        <w:t>bi-annual</w:t>
      </w:r>
      <w:r>
        <w:rPr>
          <w:spacing w:val="-15"/>
        </w:rPr>
        <w:t xml:space="preserve"> </w:t>
      </w:r>
      <w:r>
        <w:t>competitive</w:t>
      </w:r>
      <w:r>
        <w:rPr>
          <w:spacing w:val="-15"/>
        </w:rPr>
        <w:t xml:space="preserve"> </w:t>
      </w:r>
      <w:r>
        <w:t>cycle</w:t>
      </w:r>
      <w:r>
        <w:rPr>
          <w:spacing w:val="-16"/>
        </w:rPr>
        <w:t xml:space="preserve"> </w:t>
      </w:r>
      <w:r>
        <w:t>with</w:t>
      </w:r>
      <w:r>
        <w:rPr>
          <w:spacing w:val="-15"/>
        </w:rPr>
        <w:t xml:space="preserve"> </w:t>
      </w:r>
      <w:r>
        <w:t>the</w:t>
      </w:r>
      <w:r>
        <w:rPr>
          <w:spacing w:val="-15"/>
        </w:rPr>
        <w:t xml:space="preserve"> </w:t>
      </w:r>
      <w:r>
        <w:t>application</w:t>
      </w:r>
      <w:r>
        <w:rPr>
          <w:spacing w:val="-16"/>
        </w:rPr>
        <w:t xml:space="preserve"> </w:t>
      </w:r>
      <w:r>
        <w:t>submittal</w:t>
      </w:r>
      <w:r>
        <w:rPr>
          <w:spacing w:val="-15"/>
        </w:rPr>
        <w:t xml:space="preserve"> </w:t>
      </w:r>
      <w:r>
        <w:t>period opening in the late summer of every even numbered calendar year. The project applications must</w:t>
      </w:r>
      <w:r>
        <w:rPr>
          <w:spacing w:val="-1"/>
        </w:rPr>
        <w:t xml:space="preserve"> </w:t>
      </w:r>
      <w:r>
        <w:t>be submitted</w:t>
      </w:r>
      <w:r>
        <w:rPr>
          <w:spacing w:val="-3"/>
        </w:rPr>
        <w:t xml:space="preserve"> </w:t>
      </w:r>
      <w:r>
        <w:t>through the online application</w:t>
      </w:r>
      <w:r>
        <w:rPr>
          <w:spacing w:val="-1"/>
        </w:rPr>
        <w:t xml:space="preserve"> </w:t>
      </w:r>
      <w:r>
        <w:t>portal</w:t>
      </w:r>
      <w:r>
        <w:rPr>
          <w:spacing w:val="-1"/>
        </w:rPr>
        <w:t xml:space="preserve"> </w:t>
      </w:r>
      <w:r>
        <w:t>and</w:t>
      </w:r>
      <w:r>
        <w:rPr>
          <w:spacing w:val="-2"/>
        </w:rPr>
        <w:t xml:space="preserve"> </w:t>
      </w:r>
      <w:r>
        <w:t>must be</w:t>
      </w:r>
      <w:r>
        <w:rPr>
          <w:spacing w:val="-3"/>
        </w:rPr>
        <w:t xml:space="preserve"> </w:t>
      </w:r>
      <w:r>
        <w:t xml:space="preserve">complete and accurate. The application timeline is posted on the </w:t>
      </w:r>
      <w:hyperlink r:id="rId16">
        <w:r w:rsidR="00436A12">
          <w:rPr>
            <w:color w:val="0000FF"/>
            <w:u w:val="single" w:color="0000FF"/>
          </w:rPr>
          <w:t>ITEP website</w:t>
        </w:r>
      </w:hyperlink>
      <w:r>
        <w:rPr>
          <w:color w:val="0000FF"/>
        </w:rPr>
        <w:t xml:space="preserve"> </w:t>
      </w:r>
      <w:r>
        <w:t>before each cycle.</w:t>
      </w:r>
    </w:p>
    <w:p w14:paraId="5E952EA4" w14:textId="77777777" w:rsidR="00436A12" w:rsidRDefault="00C9513A">
      <w:pPr>
        <w:pStyle w:val="BodyText"/>
        <w:spacing w:before="223"/>
        <w:ind w:left="720"/>
        <w:jc w:val="both"/>
      </w:pPr>
      <w:r>
        <w:t>Projects</w:t>
      </w:r>
      <w:r>
        <w:rPr>
          <w:spacing w:val="-6"/>
        </w:rPr>
        <w:t xml:space="preserve"> </w:t>
      </w:r>
      <w:r>
        <w:t>must</w:t>
      </w:r>
      <w:r>
        <w:rPr>
          <w:spacing w:val="-4"/>
        </w:rPr>
        <w:t xml:space="preserve"> </w:t>
      </w:r>
      <w:r>
        <w:t>meet</w:t>
      </w:r>
      <w:r>
        <w:rPr>
          <w:spacing w:val="-7"/>
        </w:rPr>
        <w:t xml:space="preserve"> </w:t>
      </w:r>
      <w:r>
        <w:t>the</w:t>
      </w:r>
      <w:r>
        <w:rPr>
          <w:spacing w:val="-5"/>
        </w:rPr>
        <w:t xml:space="preserve"> </w:t>
      </w:r>
      <w:r>
        <w:t>following</w:t>
      </w:r>
      <w:r>
        <w:rPr>
          <w:spacing w:val="-3"/>
        </w:rPr>
        <w:t xml:space="preserve"> </w:t>
      </w:r>
      <w:r>
        <w:t>general</w:t>
      </w:r>
      <w:r>
        <w:rPr>
          <w:spacing w:val="-4"/>
        </w:rPr>
        <w:t xml:space="preserve"> </w:t>
      </w:r>
      <w:r>
        <w:t>criteria</w:t>
      </w:r>
      <w:r>
        <w:rPr>
          <w:spacing w:val="-6"/>
        </w:rPr>
        <w:t xml:space="preserve"> </w:t>
      </w:r>
      <w:r>
        <w:t>to</w:t>
      </w:r>
      <w:r>
        <w:rPr>
          <w:spacing w:val="-3"/>
        </w:rPr>
        <w:t xml:space="preserve"> </w:t>
      </w:r>
      <w:r>
        <w:t>qualify</w:t>
      </w:r>
      <w:r>
        <w:rPr>
          <w:spacing w:val="-6"/>
        </w:rPr>
        <w:t xml:space="preserve"> </w:t>
      </w:r>
      <w:r>
        <w:t>for</w:t>
      </w:r>
      <w:r>
        <w:rPr>
          <w:spacing w:val="-4"/>
        </w:rPr>
        <w:t xml:space="preserve"> </w:t>
      </w:r>
      <w:r>
        <w:t>ITEP</w:t>
      </w:r>
      <w:r>
        <w:rPr>
          <w:spacing w:val="-6"/>
        </w:rPr>
        <w:t xml:space="preserve"> </w:t>
      </w:r>
      <w:r>
        <w:rPr>
          <w:spacing w:val="-2"/>
        </w:rPr>
        <w:t>funds:</w:t>
      </w:r>
    </w:p>
    <w:p w14:paraId="1C2B3E2B" w14:textId="77777777" w:rsidR="00436A12" w:rsidRDefault="00C9513A">
      <w:pPr>
        <w:pStyle w:val="ListParagraph"/>
        <w:numPr>
          <w:ilvl w:val="2"/>
          <w:numId w:val="21"/>
        </w:numPr>
        <w:tabs>
          <w:tab w:val="left" w:pos="1079"/>
        </w:tabs>
        <w:spacing w:before="242"/>
        <w:ind w:left="1079" w:hanging="359"/>
      </w:pPr>
      <w:r>
        <w:t>The</w:t>
      </w:r>
      <w:r>
        <w:rPr>
          <w:spacing w:val="-5"/>
        </w:rPr>
        <w:t xml:space="preserve"> </w:t>
      </w:r>
      <w:r>
        <w:t>project</w:t>
      </w:r>
      <w:r>
        <w:rPr>
          <w:spacing w:val="-6"/>
        </w:rPr>
        <w:t xml:space="preserve"> </w:t>
      </w:r>
      <w:r>
        <w:t>must</w:t>
      </w:r>
      <w:r>
        <w:rPr>
          <w:spacing w:val="-4"/>
        </w:rPr>
        <w:t xml:space="preserve"> </w:t>
      </w:r>
      <w:r>
        <w:t>have</w:t>
      </w:r>
      <w:r>
        <w:rPr>
          <w:spacing w:val="-6"/>
        </w:rPr>
        <w:t xml:space="preserve"> </w:t>
      </w:r>
      <w:r>
        <w:t>an</w:t>
      </w:r>
      <w:r>
        <w:rPr>
          <w:spacing w:val="-4"/>
        </w:rPr>
        <w:t xml:space="preserve"> </w:t>
      </w:r>
      <w:r>
        <w:t>eligible</w:t>
      </w:r>
      <w:r>
        <w:rPr>
          <w:spacing w:val="-4"/>
        </w:rPr>
        <w:t xml:space="preserve"> </w:t>
      </w:r>
      <w:r>
        <w:rPr>
          <w:spacing w:val="-2"/>
        </w:rPr>
        <w:t>sponsor.</w:t>
      </w:r>
    </w:p>
    <w:p w14:paraId="41FCC360" w14:textId="77777777" w:rsidR="00436A12" w:rsidRDefault="00C9513A">
      <w:pPr>
        <w:pStyle w:val="ListParagraph"/>
        <w:numPr>
          <w:ilvl w:val="2"/>
          <w:numId w:val="21"/>
        </w:numPr>
        <w:tabs>
          <w:tab w:val="left" w:pos="1079"/>
        </w:tabs>
        <w:ind w:left="1079" w:hanging="359"/>
      </w:pPr>
      <w:r>
        <w:t>The</w:t>
      </w:r>
      <w:r>
        <w:rPr>
          <w:spacing w:val="-3"/>
        </w:rPr>
        <w:t xml:space="preserve"> </w:t>
      </w:r>
      <w:r>
        <w:t>project</w:t>
      </w:r>
      <w:r>
        <w:rPr>
          <w:spacing w:val="-6"/>
        </w:rPr>
        <w:t xml:space="preserve"> </w:t>
      </w:r>
      <w:r>
        <w:t>must</w:t>
      </w:r>
      <w:r>
        <w:rPr>
          <w:spacing w:val="-4"/>
        </w:rPr>
        <w:t xml:space="preserve"> </w:t>
      </w:r>
      <w:r>
        <w:t>relate</w:t>
      </w:r>
      <w:r>
        <w:rPr>
          <w:spacing w:val="-6"/>
        </w:rPr>
        <w:t xml:space="preserve"> </w:t>
      </w:r>
      <w:r>
        <w:t>to</w:t>
      </w:r>
      <w:r>
        <w:rPr>
          <w:spacing w:val="-3"/>
        </w:rPr>
        <w:t xml:space="preserve"> </w:t>
      </w:r>
      <w:r>
        <w:t>surface</w:t>
      </w:r>
      <w:r>
        <w:rPr>
          <w:spacing w:val="-4"/>
        </w:rPr>
        <w:t xml:space="preserve"> </w:t>
      </w:r>
      <w:r>
        <w:rPr>
          <w:spacing w:val="-2"/>
        </w:rPr>
        <w:t>transportation.</w:t>
      </w:r>
    </w:p>
    <w:p w14:paraId="18E005DB" w14:textId="77777777" w:rsidR="00436A12" w:rsidRDefault="00C9513A">
      <w:pPr>
        <w:pStyle w:val="ListParagraph"/>
        <w:numPr>
          <w:ilvl w:val="2"/>
          <w:numId w:val="21"/>
        </w:numPr>
        <w:tabs>
          <w:tab w:val="left" w:pos="1078"/>
        </w:tabs>
        <w:ind w:left="1078" w:hanging="358"/>
      </w:pPr>
      <w:r>
        <w:t>The</w:t>
      </w:r>
      <w:r>
        <w:rPr>
          <w:spacing w:val="-6"/>
        </w:rPr>
        <w:t xml:space="preserve"> </w:t>
      </w:r>
      <w:r>
        <w:t>project</w:t>
      </w:r>
      <w:r>
        <w:rPr>
          <w:spacing w:val="-7"/>
        </w:rPr>
        <w:t xml:space="preserve"> </w:t>
      </w:r>
      <w:r>
        <w:t>must</w:t>
      </w:r>
      <w:r>
        <w:rPr>
          <w:spacing w:val="-4"/>
        </w:rPr>
        <w:t xml:space="preserve"> </w:t>
      </w:r>
      <w:r>
        <w:t>fit</w:t>
      </w:r>
      <w:r>
        <w:rPr>
          <w:spacing w:val="-2"/>
        </w:rPr>
        <w:t xml:space="preserve"> </w:t>
      </w:r>
      <w:r>
        <w:t>within</w:t>
      </w:r>
      <w:r>
        <w:rPr>
          <w:spacing w:val="-4"/>
        </w:rPr>
        <w:t xml:space="preserve"> </w:t>
      </w:r>
      <w:r>
        <w:t>one</w:t>
      </w:r>
      <w:r>
        <w:rPr>
          <w:spacing w:val="-4"/>
        </w:rPr>
        <w:t xml:space="preserve"> </w:t>
      </w:r>
      <w:r>
        <w:t>of</w:t>
      </w:r>
      <w:r>
        <w:rPr>
          <w:spacing w:val="-5"/>
        </w:rPr>
        <w:t xml:space="preserve"> </w:t>
      </w:r>
      <w:r>
        <w:t>the</w:t>
      </w:r>
      <w:r>
        <w:rPr>
          <w:spacing w:val="-4"/>
        </w:rPr>
        <w:t xml:space="preserve"> </w:t>
      </w:r>
      <w:r>
        <w:t>eligible</w:t>
      </w:r>
      <w:r>
        <w:rPr>
          <w:spacing w:val="-3"/>
        </w:rPr>
        <w:t xml:space="preserve"> </w:t>
      </w:r>
      <w:r>
        <w:rPr>
          <w:spacing w:val="-2"/>
        </w:rPr>
        <w:t>categories.</w:t>
      </w:r>
    </w:p>
    <w:p w14:paraId="654D5D13" w14:textId="77777777" w:rsidR="00436A12" w:rsidRDefault="00C9513A">
      <w:pPr>
        <w:pStyle w:val="ListParagraph"/>
        <w:numPr>
          <w:ilvl w:val="2"/>
          <w:numId w:val="21"/>
        </w:numPr>
        <w:tabs>
          <w:tab w:val="left" w:pos="1078"/>
        </w:tabs>
        <w:spacing w:before="148"/>
        <w:ind w:left="1078" w:hanging="358"/>
      </w:pPr>
      <w:r>
        <w:t>The</w:t>
      </w:r>
      <w:r>
        <w:rPr>
          <w:spacing w:val="-6"/>
        </w:rPr>
        <w:t xml:space="preserve"> </w:t>
      </w:r>
      <w:r>
        <w:t>project</w:t>
      </w:r>
      <w:r>
        <w:rPr>
          <w:spacing w:val="-6"/>
        </w:rPr>
        <w:t xml:space="preserve"> </w:t>
      </w:r>
      <w:r>
        <w:t>must</w:t>
      </w:r>
      <w:r>
        <w:rPr>
          <w:spacing w:val="-4"/>
        </w:rPr>
        <w:t xml:space="preserve"> </w:t>
      </w:r>
      <w:r>
        <w:t>be</w:t>
      </w:r>
      <w:r>
        <w:rPr>
          <w:spacing w:val="-5"/>
        </w:rPr>
        <w:t xml:space="preserve"> </w:t>
      </w:r>
      <w:r>
        <w:t>selected</w:t>
      </w:r>
      <w:r>
        <w:rPr>
          <w:spacing w:val="-5"/>
        </w:rPr>
        <w:t xml:space="preserve"> </w:t>
      </w:r>
      <w:r>
        <w:t>through</w:t>
      </w:r>
      <w:r>
        <w:rPr>
          <w:spacing w:val="-5"/>
        </w:rPr>
        <w:t xml:space="preserve"> </w:t>
      </w:r>
      <w:r>
        <w:t>a</w:t>
      </w:r>
      <w:r>
        <w:rPr>
          <w:spacing w:val="-5"/>
        </w:rPr>
        <w:t xml:space="preserve"> </w:t>
      </w:r>
      <w:r>
        <w:t>competitive</w:t>
      </w:r>
      <w:r>
        <w:rPr>
          <w:spacing w:val="-3"/>
        </w:rPr>
        <w:t xml:space="preserve"> </w:t>
      </w:r>
      <w:r>
        <w:rPr>
          <w:spacing w:val="-2"/>
        </w:rPr>
        <w:t>process.</w:t>
      </w:r>
    </w:p>
    <w:p w14:paraId="63F89CC8" w14:textId="77777777" w:rsidR="00436A12" w:rsidRDefault="00C9513A">
      <w:pPr>
        <w:pStyle w:val="Heading2"/>
        <w:numPr>
          <w:ilvl w:val="1"/>
          <w:numId w:val="21"/>
        </w:numPr>
        <w:tabs>
          <w:tab w:val="left" w:pos="825"/>
        </w:tabs>
        <w:spacing w:before="246"/>
        <w:ind w:hanging="465"/>
      </w:pPr>
      <w:bookmarkStart w:id="6" w:name="A.3._Sponsor_vs._Applicant"/>
      <w:bookmarkStart w:id="7" w:name="_bookmark3"/>
      <w:bookmarkEnd w:id="6"/>
      <w:bookmarkEnd w:id="7"/>
      <w:r>
        <w:t>Sponsor</w:t>
      </w:r>
      <w:r>
        <w:rPr>
          <w:spacing w:val="-4"/>
        </w:rPr>
        <w:t xml:space="preserve"> </w:t>
      </w:r>
      <w:r>
        <w:t>vs.</w:t>
      </w:r>
      <w:r>
        <w:rPr>
          <w:spacing w:val="-6"/>
        </w:rPr>
        <w:t xml:space="preserve"> </w:t>
      </w:r>
      <w:r>
        <w:rPr>
          <w:spacing w:val="-2"/>
        </w:rPr>
        <w:t>Applicant</w:t>
      </w:r>
    </w:p>
    <w:p w14:paraId="53A3A0A9" w14:textId="1A3FAA09" w:rsidR="00436A12" w:rsidRDefault="00C9513A">
      <w:pPr>
        <w:pStyle w:val="BodyText"/>
        <w:spacing w:before="242" w:line="264" w:lineRule="auto"/>
        <w:ind w:left="719" w:right="353"/>
        <w:jc w:val="both"/>
      </w:pPr>
      <w:r>
        <w:t xml:space="preserve">The sponsor is </w:t>
      </w:r>
      <w:proofErr w:type="gramStart"/>
      <w:r>
        <w:t>the</w:t>
      </w:r>
      <w:proofErr w:type="gramEnd"/>
      <w:r>
        <w:t xml:space="preserve"> eligible entity with taxing authority to guarantee matching funds to carry out the proposed project. </w:t>
      </w:r>
      <w:r w:rsidR="007C26C0">
        <w:t xml:space="preserve">The Sponsor must be recognized by the Illinois Department of Transportation as a </w:t>
      </w:r>
      <w:r w:rsidR="007C26C0" w:rsidRPr="003405D5">
        <w:rPr>
          <w:b/>
          <w:bCs/>
        </w:rPr>
        <w:t>Local Public Agency</w:t>
      </w:r>
      <w:r w:rsidR="007C26C0">
        <w:t xml:space="preserve"> and</w:t>
      </w:r>
      <w:r w:rsidR="007C26C0">
        <w:rPr>
          <w:spacing w:val="-1"/>
        </w:rPr>
        <w:t xml:space="preserve"> </w:t>
      </w:r>
      <w:r>
        <w:t xml:space="preserve">must be registered through </w:t>
      </w:r>
      <w:hyperlink r:id="rId17">
        <w:r w:rsidR="00436A12">
          <w:rPr>
            <w:color w:val="0000FF"/>
            <w:u w:val="single" w:color="0000FF"/>
          </w:rPr>
          <w:t>SAM.gov</w:t>
        </w:r>
      </w:hyperlink>
      <w:r>
        <w:rPr>
          <w:color w:val="0000FF"/>
        </w:rPr>
        <w:t xml:space="preserve"> </w:t>
      </w:r>
      <w:r>
        <w:t xml:space="preserve">to accept a federal grant (show proof of an active </w:t>
      </w:r>
      <w:r w:rsidR="00E404D5">
        <w:t xml:space="preserve">Unique Entity Identifier </w:t>
      </w:r>
      <w:r w:rsidR="00296149">
        <w:t>[</w:t>
      </w:r>
      <w:r>
        <w:t>UEI</w:t>
      </w:r>
      <w:r w:rsidR="00296149">
        <w:t>]</w:t>
      </w:r>
      <w:r>
        <w:t xml:space="preserve">). The point of contact for the sponsor must be the senior representative authorized to accept financial liability for the grant. Sponsors must be able to comply with all federal and State laws and regulations, and IDOT policies and procedures. The sponsor has </w:t>
      </w:r>
      <w:proofErr w:type="gramStart"/>
      <w:r>
        <w:t>the responsibility</w:t>
      </w:r>
      <w:proofErr w:type="gramEnd"/>
      <w:r>
        <w:t xml:space="preserve"> and accountability for the implementation of the project. Jointly sponsored projects must identify a lead sponsor. It is the responsibility of the sponsor(s) to obtain support from all affected jurisdictions.</w:t>
      </w:r>
    </w:p>
    <w:p w14:paraId="564ACF28" w14:textId="4AD29726" w:rsidR="006C69F5" w:rsidRDefault="00C9513A" w:rsidP="00E241DF">
      <w:pPr>
        <w:pStyle w:val="BodyText"/>
        <w:spacing w:before="222"/>
        <w:ind w:left="719" w:right="356"/>
        <w:jc w:val="both"/>
      </w:pPr>
      <w:r>
        <w:t xml:space="preserve">An applicant can be any representative </w:t>
      </w:r>
      <w:r w:rsidR="007C26C0">
        <w:t xml:space="preserve">working </w:t>
      </w:r>
      <w:r>
        <w:t>on behalf of the sponsor to complete the ITEP application. The applicant should be experienced with the ITEP grant process and familiar with</w:t>
      </w:r>
      <w:r>
        <w:rPr>
          <w:spacing w:val="-12"/>
        </w:rPr>
        <w:t xml:space="preserve"> </w:t>
      </w:r>
      <w:r>
        <w:t>the</w:t>
      </w:r>
      <w:r>
        <w:rPr>
          <w:spacing w:val="-15"/>
        </w:rPr>
        <w:t xml:space="preserve"> </w:t>
      </w:r>
      <w:r>
        <w:t>project.</w:t>
      </w:r>
      <w:r>
        <w:rPr>
          <w:spacing w:val="-13"/>
        </w:rPr>
        <w:t xml:space="preserve"> </w:t>
      </w:r>
      <w:r>
        <w:t>The</w:t>
      </w:r>
      <w:r>
        <w:rPr>
          <w:spacing w:val="-14"/>
        </w:rPr>
        <w:t xml:space="preserve"> </w:t>
      </w:r>
      <w:r>
        <w:t>applicant</w:t>
      </w:r>
      <w:r>
        <w:rPr>
          <w:spacing w:val="-11"/>
        </w:rPr>
        <w:t xml:space="preserve"> </w:t>
      </w:r>
      <w:r>
        <w:t>will</w:t>
      </w:r>
      <w:r>
        <w:rPr>
          <w:spacing w:val="-13"/>
        </w:rPr>
        <w:t xml:space="preserve"> </w:t>
      </w:r>
      <w:r>
        <w:t>be</w:t>
      </w:r>
      <w:r>
        <w:rPr>
          <w:spacing w:val="-15"/>
        </w:rPr>
        <w:t xml:space="preserve"> </w:t>
      </w:r>
      <w:r>
        <w:t>a</w:t>
      </w:r>
      <w:r>
        <w:rPr>
          <w:spacing w:val="-14"/>
        </w:rPr>
        <w:t xml:space="preserve"> </w:t>
      </w:r>
      <w:r>
        <w:t>primary</w:t>
      </w:r>
      <w:r>
        <w:rPr>
          <w:spacing w:val="-14"/>
        </w:rPr>
        <w:t xml:space="preserve"> </w:t>
      </w:r>
      <w:r>
        <w:t>point</w:t>
      </w:r>
      <w:r>
        <w:rPr>
          <w:spacing w:val="-13"/>
        </w:rPr>
        <w:t xml:space="preserve"> </w:t>
      </w:r>
      <w:r>
        <w:t>of</w:t>
      </w:r>
      <w:r>
        <w:rPr>
          <w:spacing w:val="-13"/>
        </w:rPr>
        <w:t xml:space="preserve"> </w:t>
      </w:r>
      <w:r>
        <w:t>contact</w:t>
      </w:r>
      <w:r>
        <w:rPr>
          <w:spacing w:val="-16"/>
        </w:rPr>
        <w:t xml:space="preserve"> </w:t>
      </w:r>
      <w:r>
        <w:t>for</w:t>
      </w:r>
      <w:r>
        <w:rPr>
          <w:spacing w:val="-12"/>
        </w:rPr>
        <w:t xml:space="preserve"> </w:t>
      </w:r>
      <w:r>
        <w:t>all</w:t>
      </w:r>
      <w:r>
        <w:rPr>
          <w:spacing w:val="-15"/>
        </w:rPr>
        <w:t xml:space="preserve"> </w:t>
      </w:r>
      <w:proofErr w:type="gramStart"/>
      <w:r>
        <w:t>communications</w:t>
      </w:r>
      <w:proofErr w:type="gramEnd"/>
      <w:r>
        <w:rPr>
          <w:spacing w:val="-13"/>
        </w:rPr>
        <w:t xml:space="preserve"> </w:t>
      </w:r>
      <w:r>
        <w:t>relating to</w:t>
      </w:r>
      <w:r w:rsidR="00E241DF">
        <w:t xml:space="preserve"> </w:t>
      </w:r>
      <w:r>
        <w:t>the application</w:t>
      </w:r>
      <w:r w:rsidR="0093097D">
        <w:t xml:space="preserve"> and all documents attached to the application.</w:t>
      </w:r>
      <w:r w:rsidR="004121AF">
        <w:br/>
      </w:r>
    </w:p>
    <w:p w14:paraId="475764D6" w14:textId="13DE680F" w:rsidR="00436A12" w:rsidRDefault="004121AF">
      <w:pPr>
        <w:pStyle w:val="BodyText"/>
        <w:spacing w:before="222" w:line="264" w:lineRule="auto"/>
        <w:ind w:left="719" w:right="356"/>
        <w:jc w:val="both"/>
      </w:pPr>
      <w:r>
        <w:br/>
      </w:r>
    </w:p>
    <w:p w14:paraId="3388A3DD" w14:textId="77777777" w:rsidR="00436A12" w:rsidRDefault="00C9513A">
      <w:pPr>
        <w:pStyle w:val="Heading2"/>
        <w:numPr>
          <w:ilvl w:val="1"/>
          <w:numId w:val="21"/>
        </w:numPr>
        <w:tabs>
          <w:tab w:val="left" w:pos="824"/>
        </w:tabs>
        <w:spacing w:before="213"/>
        <w:ind w:left="824" w:hanging="465"/>
      </w:pPr>
      <w:r>
        <w:lastRenderedPageBreak/>
        <w:t>Metropolitan</w:t>
      </w:r>
      <w:r>
        <w:rPr>
          <w:spacing w:val="-8"/>
        </w:rPr>
        <w:t xml:space="preserve"> </w:t>
      </w:r>
      <w:r>
        <w:t>Planning</w:t>
      </w:r>
      <w:r>
        <w:rPr>
          <w:spacing w:val="-9"/>
        </w:rPr>
        <w:t xml:space="preserve"> </w:t>
      </w:r>
      <w:r>
        <w:rPr>
          <w:spacing w:val="-2"/>
        </w:rPr>
        <w:t>Organization</w:t>
      </w:r>
    </w:p>
    <w:p w14:paraId="1C033499" w14:textId="4226FF0B" w:rsidR="00436A12" w:rsidRDefault="00C9513A">
      <w:pPr>
        <w:pStyle w:val="BodyText"/>
        <w:spacing w:before="245"/>
        <w:ind w:left="720" w:right="356"/>
        <w:jc w:val="both"/>
      </w:pPr>
      <w:r>
        <w:rPr>
          <w:color w:val="525249"/>
        </w:rPr>
        <w:t xml:space="preserve">If project sponsor </w:t>
      </w:r>
      <w:proofErr w:type="gramStart"/>
      <w:r>
        <w:rPr>
          <w:color w:val="525249"/>
        </w:rPr>
        <w:t xml:space="preserve">is </w:t>
      </w:r>
      <w:r w:rsidR="000350E6">
        <w:rPr>
          <w:color w:val="525249"/>
        </w:rPr>
        <w:t xml:space="preserve">located </w:t>
      </w:r>
      <w:r>
        <w:rPr>
          <w:color w:val="525249"/>
        </w:rPr>
        <w:t>in</w:t>
      </w:r>
      <w:proofErr w:type="gramEnd"/>
      <w:r>
        <w:rPr>
          <w:color w:val="525249"/>
        </w:rPr>
        <w:t xml:space="preserve"> a Metropolitan Planning Organization (MPO) or Regional Planning Commission (RPC), let them know you are applying for ITEP funding and get a letter of support to include in your application.</w:t>
      </w:r>
    </w:p>
    <w:p w14:paraId="420586DB" w14:textId="7FC8AFE8" w:rsidR="00436A12" w:rsidRDefault="00C9513A">
      <w:pPr>
        <w:pStyle w:val="BodyText"/>
        <w:spacing w:before="148" w:line="264" w:lineRule="auto"/>
        <w:ind w:left="719" w:right="354"/>
        <w:jc w:val="both"/>
      </w:pPr>
      <w:r>
        <w:t>The</w:t>
      </w:r>
      <w:r>
        <w:rPr>
          <w:spacing w:val="-10"/>
        </w:rPr>
        <w:t xml:space="preserve"> </w:t>
      </w:r>
      <w:r>
        <w:t>project</w:t>
      </w:r>
      <w:r>
        <w:rPr>
          <w:spacing w:val="-11"/>
        </w:rPr>
        <w:t xml:space="preserve"> </w:t>
      </w:r>
      <w:r>
        <w:t>sponsor</w:t>
      </w:r>
      <w:r>
        <w:rPr>
          <w:spacing w:val="-11"/>
        </w:rPr>
        <w:t xml:space="preserve"> </w:t>
      </w:r>
      <w:r>
        <w:t>is</w:t>
      </w:r>
      <w:r>
        <w:rPr>
          <w:spacing w:val="-12"/>
        </w:rPr>
        <w:t xml:space="preserve"> </w:t>
      </w:r>
      <w:r>
        <w:t>responsible</w:t>
      </w:r>
      <w:r>
        <w:rPr>
          <w:spacing w:val="-10"/>
        </w:rPr>
        <w:t xml:space="preserve"> </w:t>
      </w:r>
      <w:r>
        <w:t>for</w:t>
      </w:r>
      <w:r>
        <w:rPr>
          <w:spacing w:val="-11"/>
        </w:rPr>
        <w:t xml:space="preserve"> </w:t>
      </w:r>
      <w:r>
        <w:t>ensuring</w:t>
      </w:r>
      <w:r>
        <w:rPr>
          <w:spacing w:val="-12"/>
        </w:rPr>
        <w:t xml:space="preserve"> </w:t>
      </w:r>
      <w:r>
        <w:t>that</w:t>
      </w:r>
      <w:r>
        <w:rPr>
          <w:spacing w:val="-8"/>
        </w:rPr>
        <w:t xml:space="preserve"> </w:t>
      </w:r>
      <w:r>
        <w:t>awarded</w:t>
      </w:r>
      <w:r>
        <w:rPr>
          <w:spacing w:val="-12"/>
        </w:rPr>
        <w:t xml:space="preserve"> </w:t>
      </w:r>
      <w:r>
        <w:t>projects</w:t>
      </w:r>
      <w:r>
        <w:rPr>
          <w:spacing w:val="-9"/>
        </w:rPr>
        <w:t xml:space="preserve"> </w:t>
      </w:r>
      <w:r>
        <w:t>within</w:t>
      </w:r>
      <w:r>
        <w:rPr>
          <w:spacing w:val="-10"/>
        </w:rPr>
        <w:t xml:space="preserve"> </w:t>
      </w:r>
      <w:r>
        <w:t>an</w:t>
      </w:r>
      <w:r>
        <w:rPr>
          <w:spacing w:val="-12"/>
        </w:rPr>
        <w:t xml:space="preserve"> </w:t>
      </w:r>
      <w:r>
        <w:t>MPO</w:t>
      </w:r>
      <w:r>
        <w:rPr>
          <w:spacing w:val="-11"/>
        </w:rPr>
        <w:t xml:space="preserve"> </w:t>
      </w:r>
      <w:r>
        <w:t>area</w:t>
      </w:r>
      <w:r>
        <w:rPr>
          <w:spacing w:val="-12"/>
        </w:rPr>
        <w:t xml:space="preserve"> </w:t>
      </w:r>
      <w:r>
        <w:t>are included</w:t>
      </w:r>
      <w:r>
        <w:rPr>
          <w:spacing w:val="-7"/>
        </w:rPr>
        <w:t xml:space="preserve"> </w:t>
      </w:r>
      <w:r>
        <w:t>in</w:t>
      </w:r>
      <w:r>
        <w:rPr>
          <w:spacing w:val="-7"/>
        </w:rPr>
        <w:t xml:space="preserve"> </w:t>
      </w:r>
      <w:r>
        <w:t>the</w:t>
      </w:r>
      <w:r>
        <w:rPr>
          <w:spacing w:val="-7"/>
        </w:rPr>
        <w:t xml:space="preserve"> </w:t>
      </w:r>
      <w:r>
        <w:t>most</w:t>
      </w:r>
      <w:r>
        <w:rPr>
          <w:spacing w:val="-6"/>
        </w:rPr>
        <w:t xml:space="preserve"> </w:t>
      </w:r>
      <w:r>
        <w:t>current</w:t>
      </w:r>
      <w:r>
        <w:rPr>
          <w:spacing w:val="-6"/>
        </w:rPr>
        <w:t xml:space="preserve"> </w:t>
      </w:r>
      <w:r>
        <w:t>Transportation</w:t>
      </w:r>
      <w:r>
        <w:rPr>
          <w:spacing w:val="-7"/>
        </w:rPr>
        <w:t xml:space="preserve"> </w:t>
      </w:r>
      <w:r>
        <w:t>Improvement</w:t>
      </w:r>
      <w:r>
        <w:rPr>
          <w:spacing w:val="-6"/>
        </w:rPr>
        <w:t xml:space="preserve"> </w:t>
      </w:r>
      <w:r>
        <w:t>Program</w:t>
      </w:r>
      <w:r>
        <w:rPr>
          <w:spacing w:val="-6"/>
        </w:rPr>
        <w:t xml:space="preserve"> </w:t>
      </w:r>
      <w:r>
        <w:t>(TIP)</w:t>
      </w:r>
      <w:r>
        <w:rPr>
          <w:spacing w:val="-9"/>
        </w:rPr>
        <w:t xml:space="preserve"> </w:t>
      </w:r>
      <w:r>
        <w:t>for</w:t>
      </w:r>
      <w:r>
        <w:rPr>
          <w:spacing w:val="-6"/>
        </w:rPr>
        <w:t xml:space="preserve"> </w:t>
      </w:r>
      <w:r>
        <w:t>that</w:t>
      </w:r>
      <w:r>
        <w:rPr>
          <w:spacing w:val="-6"/>
        </w:rPr>
        <w:t xml:space="preserve"> </w:t>
      </w:r>
      <w:r>
        <w:t>MPO.</w:t>
      </w:r>
      <w:r>
        <w:rPr>
          <w:spacing w:val="-5"/>
        </w:rPr>
        <w:t xml:space="preserve"> </w:t>
      </w:r>
      <w:r>
        <w:rPr>
          <w:color w:val="525249"/>
        </w:rPr>
        <w:t>This</w:t>
      </w:r>
      <w:r>
        <w:rPr>
          <w:color w:val="525249"/>
          <w:spacing w:val="-7"/>
        </w:rPr>
        <w:t xml:space="preserve"> </w:t>
      </w:r>
      <w:r>
        <w:rPr>
          <w:color w:val="525249"/>
        </w:rPr>
        <w:t>is a requirement for any project awarded ITEP funds.</w:t>
      </w:r>
    </w:p>
    <w:p w14:paraId="69135F04" w14:textId="77777777" w:rsidR="00436A12" w:rsidRDefault="00C9513A">
      <w:pPr>
        <w:pStyle w:val="Heading2"/>
        <w:numPr>
          <w:ilvl w:val="1"/>
          <w:numId w:val="21"/>
        </w:numPr>
        <w:tabs>
          <w:tab w:val="left" w:pos="824"/>
        </w:tabs>
        <w:spacing w:before="224"/>
        <w:ind w:left="824" w:hanging="465"/>
      </w:pPr>
      <w:bookmarkStart w:id="8" w:name="A.5._Transportation_Enhancement_Program_"/>
      <w:bookmarkStart w:id="9" w:name="_bookmark5"/>
      <w:bookmarkEnd w:id="8"/>
      <w:bookmarkEnd w:id="9"/>
      <w:r>
        <w:t>Transportation</w:t>
      </w:r>
      <w:r>
        <w:rPr>
          <w:spacing w:val="-11"/>
        </w:rPr>
        <w:t xml:space="preserve"> </w:t>
      </w:r>
      <w:r>
        <w:t>Enhancement</w:t>
      </w:r>
      <w:r>
        <w:rPr>
          <w:spacing w:val="-10"/>
        </w:rPr>
        <w:t xml:space="preserve"> </w:t>
      </w:r>
      <w:r>
        <w:t>Program</w:t>
      </w:r>
      <w:r>
        <w:rPr>
          <w:spacing w:val="-7"/>
        </w:rPr>
        <w:t xml:space="preserve"> </w:t>
      </w:r>
      <w:r>
        <w:rPr>
          <w:spacing w:val="-2"/>
        </w:rPr>
        <w:t>Requirements</w:t>
      </w:r>
    </w:p>
    <w:p w14:paraId="27310607" w14:textId="77777777" w:rsidR="00436A12" w:rsidRDefault="00C9513A">
      <w:pPr>
        <w:pStyle w:val="BodyText"/>
        <w:spacing w:before="246"/>
        <w:ind w:left="719"/>
        <w:jc w:val="both"/>
      </w:pPr>
      <w:r>
        <w:t>The</w:t>
      </w:r>
      <w:r>
        <w:rPr>
          <w:spacing w:val="-7"/>
        </w:rPr>
        <w:t xml:space="preserve"> </w:t>
      </w:r>
      <w:r>
        <w:t>key</w:t>
      </w:r>
      <w:r>
        <w:rPr>
          <w:spacing w:val="-7"/>
        </w:rPr>
        <w:t xml:space="preserve"> </w:t>
      </w:r>
      <w:r>
        <w:t>requirements</w:t>
      </w:r>
      <w:r>
        <w:rPr>
          <w:spacing w:val="-8"/>
        </w:rPr>
        <w:t xml:space="preserve"> </w:t>
      </w:r>
      <w:r>
        <w:t>for</w:t>
      </w:r>
      <w:r>
        <w:rPr>
          <w:spacing w:val="-6"/>
        </w:rPr>
        <w:t xml:space="preserve"> </w:t>
      </w:r>
      <w:r>
        <w:t>the</w:t>
      </w:r>
      <w:r>
        <w:rPr>
          <w:spacing w:val="-8"/>
        </w:rPr>
        <w:t xml:space="preserve"> </w:t>
      </w:r>
      <w:r>
        <w:t>Illinois</w:t>
      </w:r>
      <w:r>
        <w:rPr>
          <w:spacing w:val="-5"/>
        </w:rPr>
        <w:t xml:space="preserve"> </w:t>
      </w:r>
      <w:r>
        <w:t>Transportation</w:t>
      </w:r>
      <w:r>
        <w:rPr>
          <w:spacing w:val="-6"/>
        </w:rPr>
        <w:t xml:space="preserve"> </w:t>
      </w:r>
      <w:r>
        <w:t>Enhancement</w:t>
      </w:r>
      <w:r>
        <w:rPr>
          <w:spacing w:val="-5"/>
        </w:rPr>
        <w:t xml:space="preserve"> </w:t>
      </w:r>
      <w:r>
        <w:t>Program</w:t>
      </w:r>
      <w:r>
        <w:rPr>
          <w:spacing w:val="-6"/>
        </w:rPr>
        <w:t xml:space="preserve"> </w:t>
      </w:r>
      <w:r>
        <w:rPr>
          <w:spacing w:val="-2"/>
        </w:rPr>
        <w:t>include:</w:t>
      </w:r>
    </w:p>
    <w:p w14:paraId="1EC111C3" w14:textId="77777777" w:rsidR="00436A12" w:rsidRDefault="00C9513A">
      <w:pPr>
        <w:pStyle w:val="ListParagraph"/>
        <w:numPr>
          <w:ilvl w:val="2"/>
          <w:numId w:val="21"/>
        </w:numPr>
        <w:tabs>
          <w:tab w:val="left" w:pos="1078"/>
          <w:tab w:val="left" w:pos="1080"/>
        </w:tabs>
        <w:spacing w:before="241" w:line="264" w:lineRule="auto"/>
        <w:ind w:right="355"/>
        <w:jc w:val="both"/>
      </w:pPr>
      <w:r>
        <w:t xml:space="preserve">Projects must enhance the transportation system by serving a transportation need or providing a transportation linkage, use or benefit. Project funds must be used for public benefit and public use and cannot solely benefit private or commercial businesses or </w:t>
      </w:r>
      <w:r>
        <w:rPr>
          <w:spacing w:val="-2"/>
        </w:rPr>
        <w:t>individuals.</w:t>
      </w:r>
    </w:p>
    <w:p w14:paraId="0B3FC2BA" w14:textId="77777777" w:rsidR="00296149" w:rsidRDefault="00C9513A" w:rsidP="00296149">
      <w:pPr>
        <w:pStyle w:val="ListParagraph"/>
        <w:numPr>
          <w:ilvl w:val="2"/>
          <w:numId w:val="21"/>
        </w:numPr>
        <w:tabs>
          <w:tab w:val="left" w:pos="1077"/>
          <w:tab w:val="left" w:pos="1079"/>
        </w:tabs>
        <w:spacing w:before="83" w:line="266" w:lineRule="auto"/>
        <w:ind w:left="1079" w:right="358" w:hanging="360"/>
        <w:jc w:val="both"/>
      </w:pPr>
      <w:r>
        <w:t>Projects</w:t>
      </w:r>
      <w:r w:rsidRPr="00296149">
        <w:rPr>
          <w:spacing w:val="-7"/>
        </w:rPr>
        <w:t xml:space="preserve"> </w:t>
      </w:r>
      <w:r>
        <w:t>must</w:t>
      </w:r>
      <w:r w:rsidRPr="00296149">
        <w:rPr>
          <w:spacing w:val="-6"/>
        </w:rPr>
        <w:t xml:space="preserve"> </w:t>
      </w:r>
      <w:r>
        <w:t>have</w:t>
      </w:r>
      <w:r w:rsidRPr="00296149">
        <w:rPr>
          <w:spacing w:val="-7"/>
        </w:rPr>
        <w:t xml:space="preserve"> </w:t>
      </w:r>
      <w:r>
        <w:t>an</w:t>
      </w:r>
      <w:r w:rsidRPr="00296149">
        <w:rPr>
          <w:spacing w:val="-7"/>
        </w:rPr>
        <w:t xml:space="preserve"> </w:t>
      </w:r>
      <w:r>
        <w:t>eligible</w:t>
      </w:r>
      <w:r w:rsidRPr="00296149">
        <w:rPr>
          <w:spacing w:val="-5"/>
        </w:rPr>
        <w:t xml:space="preserve"> </w:t>
      </w:r>
      <w:r>
        <w:t>project</w:t>
      </w:r>
      <w:r w:rsidRPr="00296149">
        <w:rPr>
          <w:spacing w:val="-5"/>
        </w:rPr>
        <w:t xml:space="preserve"> </w:t>
      </w:r>
      <w:r>
        <w:t>sponsor</w:t>
      </w:r>
      <w:r w:rsidRPr="00296149">
        <w:rPr>
          <w:spacing w:val="-6"/>
        </w:rPr>
        <w:t xml:space="preserve"> </w:t>
      </w:r>
      <w:r w:rsidR="00487547">
        <w:t>as explained above</w:t>
      </w:r>
      <w:r w:rsidRPr="00296149">
        <w:rPr>
          <w:spacing w:val="-9"/>
        </w:rPr>
        <w:t xml:space="preserve"> </w:t>
      </w:r>
      <w:r>
        <w:t>that can</w:t>
      </w:r>
      <w:r w:rsidRPr="00296149">
        <w:rPr>
          <w:spacing w:val="-16"/>
        </w:rPr>
        <w:t xml:space="preserve"> </w:t>
      </w:r>
      <w:r>
        <w:t>guarantee</w:t>
      </w:r>
      <w:r w:rsidRPr="00296149">
        <w:rPr>
          <w:spacing w:val="-15"/>
        </w:rPr>
        <w:t xml:space="preserve"> </w:t>
      </w:r>
      <w:r>
        <w:t>matching</w:t>
      </w:r>
      <w:r w:rsidRPr="00296149">
        <w:rPr>
          <w:spacing w:val="-15"/>
        </w:rPr>
        <w:t xml:space="preserve"> </w:t>
      </w:r>
      <w:r>
        <w:t>funds</w:t>
      </w:r>
      <w:r w:rsidRPr="00296149">
        <w:rPr>
          <w:spacing w:val="-16"/>
        </w:rPr>
        <w:t xml:space="preserve"> </w:t>
      </w:r>
      <w:r>
        <w:t>to</w:t>
      </w:r>
      <w:r w:rsidRPr="00296149">
        <w:rPr>
          <w:spacing w:val="-15"/>
        </w:rPr>
        <w:t xml:space="preserve"> </w:t>
      </w:r>
      <w:r>
        <w:t>carry</w:t>
      </w:r>
      <w:r w:rsidRPr="00296149">
        <w:rPr>
          <w:spacing w:val="-14"/>
        </w:rPr>
        <w:t xml:space="preserve"> </w:t>
      </w:r>
      <w:r>
        <w:t>out</w:t>
      </w:r>
      <w:r w:rsidRPr="00296149">
        <w:rPr>
          <w:spacing w:val="-16"/>
        </w:rPr>
        <w:t xml:space="preserve"> </w:t>
      </w:r>
      <w:r>
        <w:t>the</w:t>
      </w:r>
      <w:r w:rsidRPr="00296149">
        <w:rPr>
          <w:spacing w:val="-14"/>
        </w:rPr>
        <w:t xml:space="preserve"> </w:t>
      </w:r>
      <w:r>
        <w:t>proposed</w:t>
      </w:r>
      <w:r w:rsidRPr="00296149">
        <w:rPr>
          <w:spacing w:val="-15"/>
        </w:rPr>
        <w:t xml:space="preserve"> </w:t>
      </w:r>
      <w:r>
        <w:t>project.</w:t>
      </w:r>
      <w:r w:rsidRPr="00296149">
        <w:rPr>
          <w:spacing w:val="-11"/>
        </w:rPr>
        <w:t xml:space="preserve"> </w:t>
      </w:r>
      <w:r>
        <w:t>Project</w:t>
      </w:r>
      <w:r w:rsidRPr="00296149">
        <w:rPr>
          <w:spacing w:val="-16"/>
        </w:rPr>
        <w:t xml:space="preserve"> </w:t>
      </w:r>
      <w:r>
        <w:t>sponsors</w:t>
      </w:r>
      <w:r w:rsidRPr="00296149">
        <w:rPr>
          <w:spacing w:val="-13"/>
        </w:rPr>
        <w:t xml:space="preserve"> </w:t>
      </w:r>
      <w:r>
        <w:t>assume responsibility and accountability for the use and expenditure of program funds.</w:t>
      </w:r>
    </w:p>
    <w:p w14:paraId="39363A91" w14:textId="143D35A5" w:rsidR="00436A12" w:rsidRDefault="00C9513A" w:rsidP="00296149">
      <w:pPr>
        <w:pStyle w:val="ListParagraph"/>
        <w:numPr>
          <w:ilvl w:val="2"/>
          <w:numId w:val="21"/>
        </w:numPr>
        <w:tabs>
          <w:tab w:val="left" w:pos="1077"/>
          <w:tab w:val="left" w:pos="1079"/>
        </w:tabs>
        <w:spacing w:before="83" w:line="266" w:lineRule="auto"/>
        <w:ind w:left="1079" w:right="358" w:hanging="360"/>
        <w:jc w:val="both"/>
      </w:pPr>
      <w:r>
        <w:t>If more than one project application is submitted by the same sponsor, each application will</w:t>
      </w:r>
      <w:r w:rsidRPr="00296149">
        <w:rPr>
          <w:spacing w:val="-8"/>
        </w:rPr>
        <w:t xml:space="preserve"> </w:t>
      </w:r>
      <w:r>
        <w:t>be</w:t>
      </w:r>
      <w:r w:rsidRPr="00296149">
        <w:rPr>
          <w:spacing w:val="-7"/>
        </w:rPr>
        <w:t xml:space="preserve"> </w:t>
      </w:r>
      <w:r>
        <w:t>reviewed</w:t>
      </w:r>
      <w:r w:rsidRPr="00296149">
        <w:rPr>
          <w:spacing w:val="-7"/>
        </w:rPr>
        <w:t xml:space="preserve"> </w:t>
      </w:r>
      <w:r>
        <w:t>and</w:t>
      </w:r>
      <w:r w:rsidRPr="00296149">
        <w:rPr>
          <w:spacing w:val="-7"/>
        </w:rPr>
        <w:t xml:space="preserve"> </w:t>
      </w:r>
      <w:r>
        <w:t>scored</w:t>
      </w:r>
      <w:r w:rsidRPr="00296149">
        <w:rPr>
          <w:spacing w:val="-7"/>
        </w:rPr>
        <w:t xml:space="preserve"> </w:t>
      </w:r>
      <w:r>
        <w:t>based</w:t>
      </w:r>
      <w:r w:rsidRPr="00296149">
        <w:rPr>
          <w:spacing w:val="-7"/>
        </w:rPr>
        <w:t xml:space="preserve"> </w:t>
      </w:r>
      <w:r>
        <w:t>on</w:t>
      </w:r>
      <w:r w:rsidRPr="00296149">
        <w:rPr>
          <w:spacing w:val="-10"/>
        </w:rPr>
        <w:t xml:space="preserve"> </w:t>
      </w:r>
      <w:r>
        <w:t>its</w:t>
      </w:r>
      <w:r w:rsidRPr="00296149">
        <w:rPr>
          <w:spacing w:val="-9"/>
        </w:rPr>
        <w:t xml:space="preserve"> </w:t>
      </w:r>
      <w:r>
        <w:t>own</w:t>
      </w:r>
      <w:r w:rsidRPr="00296149">
        <w:rPr>
          <w:spacing w:val="-10"/>
        </w:rPr>
        <w:t xml:space="preserve"> </w:t>
      </w:r>
      <w:r>
        <w:t>merit,</w:t>
      </w:r>
      <w:r w:rsidRPr="00296149">
        <w:rPr>
          <w:spacing w:val="-8"/>
        </w:rPr>
        <w:t xml:space="preserve"> </w:t>
      </w:r>
      <w:r>
        <w:t>regardless</w:t>
      </w:r>
      <w:r w:rsidRPr="00296149">
        <w:rPr>
          <w:spacing w:val="-7"/>
        </w:rPr>
        <w:t xml:space="preserve"> </w:t>
      </w:r>
      <w:r>
        <w:t>of</w:t>
      </w:r>
      <w:r w:rsidRPr="00296149">
        <w:rPr>
          <w:spacing w:val="-6"/>
        </w:rPr>
        <w:t xml:space="preserve"> </w:t>
      </w:r>
      <w:r>
        <w:t>category</w:t>
      </w:r>
      <w:r w:rsidRPr="00296149">
        <w:rPr>
          <w:spacing w:val="-9"/>
        </w:rPr>
        <w:t xml:space="preserve"> </w:t>
      </w:r>
      <w:r>
        <w:t>or</w:t>
      </w:r>
      <w:r w:rsidRPr="00296149">
        <w:rPr>
          <w:spacing w:val="-6"/>
        </w:rPr>
        <w:t xml:space="preserve"> </w:t>
      </w:r>
      <w:r>
        <w:t>relationship to any other application submissions.</w:t>
      </w:r>
    </w:p>
    <w:p w14:paraId="7071AE88" w14:textId="77777777" w:rsidR="00436A12" w:rsidRDefault="00C9513A">
      <w:pPr>
        <w:pStyle w:val="ListParagraph"/>
        <w:numPr>
          <w:ilvl w:val="2"/>
          <w:numId w:val="21"/>
        </w:numPr>
        <w:tabs>
          <w:tab w:val="left" w:pos="1077"/>
          <w:tab w:val="left" w:pos="1079"/>
        </w:tabs>
        <w:spacing w:before="214" w:line="264" w:lineRule="auto"/>
        <w:ind w:left="1079" w:right="354" w:hanging="360"/>
        <w:jc w:val="both"/>
      </w:pPr>
      <w:proofErr w:type="gramStart"/>
      <w:r>
        <w:t>The ITEP</w:t>
      </w:r>
      <w:proofErr w:type="gramEnd"/>
      <w:r>
        <w:t xml:space="preserve"> is a reimbursable grant program, which requires an interagency/joint funding agreement that details the project scope of work and cost participation. The project sponsor</w:t>
      </w:r>
      <w:r>
        <w:rPr>
          <w:spacing w:val="-9"/>
        </w:rPr>
        <w:t xml:space="preserve"> </w:t>
      </w:r>
      <w:r>
        <w:t>must</w:t>
      </w:r>
      <w:r>
        <w:rPr>
          <w:spacing w:val="-7"/>
        </w:rPr>
        <w:t xml:space="preserve"> </w:t>
      </w:r>
      <w:r>
        <w:t>pay</w:t>
      </w:r>
      <w:r>
        <w:rPr>
          <w:spacing w:val="-8"/>
        </w:rPr>
        <w:t xml:space="preserve"> </w:t>
      </w:r>
      <w:r>
        <w:t>preliminary</w:t>
      </w:r>
      <w:r>
        <w:rPr>
          <w:spacing w:val="-8"/>
        </w:rPr>
        <w:t xml:space="preserve"> </w:t>
      </w:r>
      <w:r>
        <w:t>engineering</w:t>
      </w:r>
      <w:r>
        <w:rPr>
          <w:spacing w:val="-10"/>
        </w:rPr>
        <w:t xml:space="preserve"> </w:t>
      </w:r>
      <w:r>
        <w:t>and</w:t>
      </w:r>
      <w:r>
        <w:rPr>
          <w:spacing w:val="-8"/>
        </w:rPr>
        <w:t xml:space="preserve"> </w:t>
      </w:r>
      <w:r>
        <w:t>local-let</w:t>
      </w:r>
      <w:r>
        <w:rPr>
          <w:spacing w:val="-7"/>
        </w:rPr>
        <w:t xml:space="preserve"> </w:t>
      </w:r>
      <w:r>
        <w:t>construction</w:t>
      </w:r>
      <w:r>
        <w:rPr>
          <w:spacing w:val="-8"/>
        </w:rPr>
        <w:t xml:space="preserve"> </w:t>
      </w:r>
      <w:r>
        <w:t>costs</w:t>
      </w:r>
      <w:r>
        <w:rPr>
          <w:spacing w:val="-12"/>
        </w:rPr>
        <w:t xml:space="preserve"> </w:t>
      </w:r>
      <w:r>
        <w:t>upfront</w:t>
      </w:r>
      <w:r>
        <w:rPr>
          <w:spacing w:val="-7"/>
        </w:rPr>
        <w:t xml:space="preserve"> </w:t>
      </w:r>
      <w:r>
        <w:t>and</w:t>
      </w:r>
      <w:r>
        <w:rPr>
          <w:spacing w:val="-10"/>
        </w:rPr>
        <w:t xml:space="preserve"> </w:t>
      </w:r>
      <w:r>
        <w:t>will be reimbursed as the sponsor submits supporting documentation verifying expenditures. For state-let construction projects, the state will make initial payments to the contractor and invoice the sponsor for their local share.</w:t>
      </w:r>
    </w:p>
    <w:p w14:paraId="544179C9" w14:textId="77777777" w:rsidR="00436A12" w:rsidRDefault="00C9513A">
      <w:pPr>
        <w:pStyle w:val="ListParagraph"/>
        <w:numPr>
          <w:ilvl w:val="2"/>
          <w:numId w:val="21"/>
        </w:numPr>
        <w:tabs>
          <w:tab w:val="left" w:pos="1077"/>
          <w:tab w:val="left" w:pos="1079"/>
        </w:tabs>
        <w:spacing w:before="219" w:line="264" w:lineRule="auto"/>
        <w:ind w:left="1079" w:right="357"/>
        <w:jc w:val="both"/>
      </w:pPr>
      <w:r>
        <w:t>Federally funded projects must follow the requirements of Title II and III of the Uniform Relocation Assistance and Real Property Acquisition Policies Act (commonly referred to as the Uniform Act) for all right-of-way (ROW) and easement acquisition activities regardless of whether enhancement funding is involved in the acquisition. This may take additional time that should be considered in the project timeline.</w:t>
      </w:r>
    </w:p>
    <w:p w14:paraId="72C41A93" w14:textId="77777777" w:rsidR="00296149" w:rsidRPr="00296149" w:rsidRDefault="00C9513A" w:rsidP="00296149">
      <w:pPr>
        <w:pStyle w:val="ListParagraph"/>
        <w:numPr>
          <w:ilvl w:val="2"/>
          <w:numId w:val="21"/>
        </w:numPr>
        <w:tabs>
          <w:tab w:val="left" w:pos="1077"/>
        </w:tabs>
        <w:spacing w:before="222"/>
        <w:ind w:left="1077" w:hanging="358"/>
        <w:rPr>
          <w:color w:val="000E13"/>
        </w:rPr>
      </w:pPr>
      <w:r>
        <w:t>Projects</w:t>
      </w:r>
      <w:r>
        <w:rPr>
          <w:spacing w:val="-9"/>
        </w:rPr>
        <w:t xml:space="preserve"> </w:t>
      </w:r>
      <w:r>
        <w:t>must</w:t>
      </w:r>
      <w:r>
        <w:rPr>
          <w:spacing w:val="-2"/>
        </w:rPr>
        <w:t xml:space="preserve"> </w:t>
      </w:r>
      <w:r>
        <w:t>be</w:t>
      </w:r>
      <w:r>
        <w:rPr>
          <w:spacing w:val="-6"/>
        </w:rPr>
        <w:t xml:space="preserve"> </w:t>
      </w:r>
      <w:r>
        <w:t>implemented</w:t>
      </w:r>
      <w:r>
        <w:rPr>
          <w:spacing w:val="-4"/>
        </w:rPr>
        <w:t xml:space="preserve"> </w:t>
      </w:r>
      <w:r>
        <w:t>in</w:t>
      </w:r>
      <w:r>
        <w:rPr>
          <w:spacing w:val="-5"/>
        </w:rPr>
        <w:t xml:space="preserve"> </w:t>
      </w:r>
      <w:r>
        <w:t>accordance</w:t>
      </w:r>
      <w:r>
        <w:rPr>
          <w:spacing w:val="-6"/>
        </w:rPr>
        <w:t xml:space="preserve"> </w:t>
      </w:r>
      <w:r>
        <w:t>with</w:t>
      </w:r>
      <w:r>
        <w:rPr>
          <w:spacing w:val="-6"/>
        </w:rPr>
        <w:t xml:space="preserve"> </w:t>
      </w:r>
      <w:r>
        <w:t>the</w:t>
      </w:r>
      <w:r>
        <w:rPr>
          <w:spacing w:val="-6"/>
        </w:rPr>
        <w:t xml:space="preserve"> </w:t>
      </w:r>
      <w:r>
        <w:t>Sunset</w:t>
      </w:r>
      <w:r>
        <w:rPr>
          <w:spacing w:val="-5"/>
        </w:rPr>
        <w:t xml:space="preserve"> </w:t>
      </w:r>
      <w:r>
        <w:t>Clause</w:t>
      </w:r>
      <w:r>
        <w:rPr>
          <w:spacing w:val="-4"/>
        </w:rPr>
        <w:t xml:space="preserve"> </w:t>
      </w:r>
      <w:r>
        <w:rPr>
          <w:spacing w:val="-2"/>
        </w:rPr>
        <w:t>requirements.</w:t>
      </w:r>
    </w:p>
    <w:p w14:paraId="223101BF" w14:textId="6CBD5BAC" w:rsidR="00436A12" w:rsidRPr="004121AF" w:rsidRDefault="00296149" w:rsidP="00296149">
      <w:pPr>
        <w:tabs>
          <w:tab w:val="left" w:pos="1077"/>
        </w:tabs>
        <w:spacing w:before="222"/>
        <w:rPr>
          <w:color w:val="000E13"/>
          <w:sz w:val="10"/>
          <w:szCs w:val="10"/>
        </w:rPr>
      </w:pPr>
      <w:r>
        <w:rPr>
          <w:spacing w:val="-2"/>
        </w:rPr>
        <w:tab/>
      </w:r>
      <w:r w:rsidRPr="00296149">
        <w:rPr>
          <w:spacing w:val="-2"/>
        </w:rPr>
        <w:t xml:space="preserve">1. </w:t>
      </w:r>
      <w:r w:rsidR="00C9513A">
        <w:t>For</w:t>
      </w:r>
      <w:r w:rsidR="00C9513A" w:rsidRPr="00296149">
        <w:rPr>
          <w:spacing w:val="-4"/>
        </w:rPr>
        <w:t xml:space="preserve"> </w:t>
      </w:r>
      <w:r w:rsidR="00C9513A">
        <w:t>preliminary</w:t>
      </w:r>
      <w:r w:rsidR="00C9513A" w:rsidRPr="00296149">
        <w:rPr>
          <w:spacing w:val="-4"/>
        </w:rPr>
        <w:t xml:space="preserve"> </w:t>
      </w:r>
      <w:r w:rsidR="00C9513A">
        <w:t>engineering</w:t>
      </w:r>
      <w:r w:rsidR="00C9513A" w:rsidRPr="00296149">
        <w:rPr>
          <w:spacing w:val="-5"/>
        </w:rPr>
        <w:t xml:space="preserve"> </w:t>
      </w:r>
      <w:r w:rsidR="00C9513A">
        <w:t>projects</w:t>
      </w:r>
      <w:r w:rsidR="00C9513A" w:rsidRPr="00296149">
        <w:rPr>
          <w:spacing w:val="-4"/>
        </w:rPr>
        <w:t xml:space="preserve"> </w:t>
      </w:r>
      <w:r w:rsidR="00C9513A">
        <w:t>only,</w:t>
      </w:r>
      <w:r w:rsidR="00C9513A" w:rsidRPr="00296149">
        <w:rPr>
          <w:spacing w:val="-4"/>
        </w:rPr>
        <w:t xml:space="preserve"> </w:t>
      </w:r>
      <w:r w:rsidR="00C9513A" w:rsidRPr="00296149">
        <w:rPr>
          <w:b/>
        </w:rPr>
        <w:t>all</w:t>
      </w:r>
      <w:r w:rsidR="00C9513A" w:rsidRPr="00296149">
        <w:rPr>
          <w:b/>
          <w:spacing w:val="-3"/>
        </w:rPr>
        <w:t xml:space="preserve"> </w:t>
      </w:r>
      <w:r w:rsidR="00C9513A">
        <w:t>work</w:t>
      </w:r>
      <w:r w:rsidR="00C9513A" w:rsidRPr="00296149">
        <w:rPr>
          <w:spacing w:val="-7"/>
        </w:rPr>
        <w:t xml:space="preserve"> </w:t>
      </w:r>
      <w:r w:rsidR="00C9513A">
        <w:t>must</w:t>
      </w:r>
      <w:r w:rsidR="00C9513A" w:rsidRPr="00296149">
        <w:rPr>
          <w:spacing w:val="-6"/>
        </w:rPr>
        <w:t xml:space="preserve"> </w:t>
      </w:r>
      <w:r w:rsidR="00C9513A">
        <w:t>be</w:t>
      </w:r>
      <w:r w:rsidR="00C9513A" w:rsidRPr="00296149">
        <w:rPr>
          <w:spacing w:val="-5"/>
        </w:rPr>
        <w:t xml:space="preserve"> </w:t>
      </w:r>
      <w:r w:rsidR="00C9513A">
        <w:t>completed</w:t>
      </w:r>
      <w:r w:rsidR="00C9513A" w:rsidRPr="00296149">
        <w:rPr>
          <w:spacing w:val="-5"/>
        </w:rPr>
        <w:t xml:space="preserve"> </w:t>
      </w:r>
      <w:r w:rsidR="00C9513A">
        <w:t>in</w:t>
      </w:r>
      <w:r w:rsidR="00C9513A" w:rsidRPr="00296149">
        <w:rPr>
          <w:spacing w:val="-5"/>
        </w:rPr>
        <w:t xml:space="preserve"> </w:t>
      </w:r>
      <w:r w:rsidR="00C9513A">
        <w:t>4</w:t>
      </w:r>
      <w:r w:rsidR="00C9513A" w:rsidRPr="00296149">
        <w:rPr>
          <w:spacing w:val="-7"/>
        </w:rPr>
        <w:t xml:space="preserve"> </w:t>
      </w:r>
      <w:r w:rsidR="00C9513A">
        <w:t>(four)</w:t>
      </w:r>
      <w:r w:rsidR="00C9513A" w:rsidRPr="00296149">
        <w:rPr>
          <w:spacing w:val="-4"/>
        </w:rPr>
        <w:t xml:space="preserve"> </w:t>
      </w:r>
      <w:r w:rsidR="00C9513A">
        <w:t>years</w:t>
      </w:r>
      <w:r>
        <w:br/>
        <w:t xml:space="preserve">                      </w:t>
      </w:r>
      <w:r w:rsidR="00C9513A">
        <w:t>from the award notification letter.</w:t>
      </w:r>
      <w:r>
        <w:br/>
      </w:r>
    </w:p>
    <w:p w14:paraId="4D1CCAD6" w14:textId="657309DC" w:rsidR="00436A12" w:rsidRPr="004121AF" w:rsidRDefault="00296149" w:rsidP="00296149">
      <w:pPr>
        <w:tabs>
          <w:tab w:val="left" w:pos="1348"/>
          <w:tab w:val="left" w:pos="1350"/>
        </w:tabs>
        <w:spacing w:before="60" w:line="264" w:lineRule="auto"/>
        <w:ind w:left="990" w:right="357"/>
        <w:rPr>
          <w:color w:val="000E13"/>
          <w:sz w:val="10"/>
          <w:szCs w:val="10"/>
        </w:rPr>
      </w:pPr>
      <w:r>
        <w:t xml:space="preserve"> 2. </w:t>
      </w:r>
      <w:r w:rsidR="00C9513A">
        <w:t>For</w:t>
      </w:r>
      <w:r w:rsidR="00C9513A" w:rsidRPr="00296149">
        <w:rPr>
          <w:spacing w:val="-1"/>
        </w:rPr>
        <w:t xml:space="preserve"> </w:t>
      </w:r>
      <w:r w:rsidR="00C9513A">
        <w:t>engineering</w:t>
      </w:r>
      <w:r w:rsidR="00C9513A" w:rsidRPr="00296149">
        <w:rPr>
          <w:spacing w:val="-3"/>
        </w:rPr>
        <w:t xml:space="preserve"> </w:t>
      </w:r>
      <w:r w:rsidR="00C9513A">
        <w:t>and</w:t>
      </w:r>
      <w:r w:rsidR="00C9513A" w:rsidRPr="00296149">
        <w:rPr>
          <w:spacing w:val="-4"/>
        </w:rPr>
        <w:t xml:space="preserve"> </w:t>
      </w:r>
      <w:r w:rsidR="00C9513A">
        <w:t>construction</w:t>
      </w:r>
      <w:r w:rsidR="00C9513A" w:rsidRPr="00296149">
        <w:rPr>
          <w:spacing w:val="-3"/>
        </w:rPr>
        <w:t xml:space="preserve"> </w:t>
      </w:r>
      <w:r w:rsidR="00C9513A">
        <w:t>projects,</w:t>
      </w:r>
      <w:r w:rsidR="00C9513A" w:rsidRPr="00296149">
        <w:rPr>
          <w:spacing w:val="-3"/>
        </w:rPr>
        <w:t xml:space="preserve"> </w:t>
      </w:r>
      <w:r w:rsidR="00C9513A" w:rsidRPr="00296149">
        <w:rPr>
          <w:b/>
        </w:rPr>
        <w:t>all</w:t>
      </w:r>
      <w:r w:rsidR="00C9513A" w:rsidRPr="00296149">
        <w:rPr>
          <w:b/>
          <w:spacing w:val="-3"/>
        </w:rPr>
        <w:t xml:space="preserve"> </w:t>
      </w:r>
      <w:r w:rsidR="00C9513A">
        <w:t>ITEP</w:t>
      </w:r>
      <w:r w:rsidR="00C9513A" w:rsidRPr="00296149">
        <w:rPr>
          <w:spacing w:val="-3"/>
        </w:rPr>
        <w:t xml:space="preserve"> </w:t>
      </w:r>
      <w:r w:rsidR="00C9513A">
        <w:t>funds</w:t>
      </w:r>
      <w:r w:rsidR="00C9513A" w:rsidRPr="00296149">
        <w:rPr>
          <w:spacing w:val="-5"/>
        </w:rPr>
        <w:t xml:space="preserve"> </w:t>
      </w:r>
      <w:r w:rsidR="00C9513A">
        <w:t>must</w:t>
      </w:r>
      <w:r w:rsidR="00C9513A" w:rsidRPr="00296149">
        <w:rPr>
          <w:spacing w:val="-1"/>
        </w:rPr>
        <w:t xml:space="preserve"> </w:t>
      </w:r>
      <w:r w:rsidR="00C9513A">
        <w:t>be</w:t>
      </w:r>
      <w:r w:rsidR="00C9513A" w:rsidRPr="00296149">
        <w:rPr>
          <w:spacing w:val="-3"/>
        </w:rPr>
        <w:t xml:space="preserve"> </w:t>
      </w:r>
      <w:r w:rsidR="00C9513A">
        <w:t>obligated</w:t>
      </w:r>
      <w:r w:rsidR="00C9513A" w:rsidRPr="00296149">
        <w:rPr>
          <w:spacing w:val="-3"/>
        </w:rPr>
        <w:t xml:space="preserve"> </w:t>
      </w:r>
      <w:r w:rsidR="00C9513A">
        <w:t>in</w:t>
      </w:r>
      <w:r w:rsidR="00C9513A" w:rsidRPr="00296149">
        <w:rPr>
          <w:spacing w:val="-3"/>
        </w:rPr>
        <w:t xml:space="preserve"> </w:t>
      </w:r>
      <w:r w:rsidR="00C9513A">
        <w:t>4</w:t>
      </w:r>
      <w:r w:rsidR="00C9513A" w:rsidRPr="00296149">
        <w:rPr>
          <w:spacing w:val="-3"/>
        </w:rPr>
        <w:t xml:space="preserve"> </w:t>
      </w:r>
      <w:r w:rsidR="00C9513A">
        <w:t>(</w:t>
      </w:r>
      <w:proofErr w:type="gramStart"/>
      <w:r w:rsidR="00C9513A">
        <w:t xml:space="preserve">four) </w:t>
      </w:r>
      <w:r>
        <w:t xml:space="preserve">  </w:t>
      </w:r>
      <w:proofErr w:type="gramEnd"/>
      <w:r>
        <w:t xml:space="preserve">   </w:t>
      </w:r>
      <w:r>
        <w:br/>
        <w:t xml:space="preserve">     </w:t>
      </w:r>
      <w:r w:rsidR="00C9513A">
        <w:t>years from the award notification letter.</w:t>
      </w:r>
      <w:r>
        <w:br/>
      </w:r>
    </w:p>
    <w:p w14:paraId="649E5466" w14:textId="227F27DF" w:rsidR="00436A12" w:rsidRPr="00296149" w:rsidRDefault="00296149" w:rsidP="00296149">
      <w:pPr>
        <w:tabs>
          <w:tab w:val="left" w:pos="1348"/>
          <w:tab w:val="left" w:pos="1350"/>
        </w:tabs>
        <w:spacing w:before="60" w:line="266" w:lineRule="auto"/>
        <w:ind w:left="1078" w:right="356"/>
        <w:rPr>
          <w:color w:val="000E13"/>
        </w:rPr>
      </w:pPr>
      <w:r>
        <w:t>3.</w:t>
      </w:r>
      <w:r>
        <w:tab/>
      </w:r>
      <w:r w:rsidR="00C9513A">
        <w:t>The full project must be completed within 10 (ten)</w:t>
      </w:r>
      <w:r w:rsidR="00C9513A" w:rsidRPr="00296149">
        <w:rPr>
          <w:spacing w:val="24"/>
        </w:rPr>
        <w:t xml:space="preserve"> </w:t>
      </w:r>
      <w:r w:rsidR="00C9513A">
        <w:t>years from the award notification</w:t>
      </w:r>
      <w:r w:rsidR="00C9513A" w:rsidRPr="00296149">
        <w:rPr>
          <w:spacing w:val="80"/>
        </w:rPr>
        <w:t xml:space="preserve"> </w:t>
      </w:r>
      <w:r w:rsidR="004121AF">
        <w:rPr>
          <w:spacing w:val="80"/>
        </w:rPr>
        <w:br/>
        <w:t xml:space="preserve">  </w:t>
      </w:r>
      <w:r w:rsidR="00C9513A">
        <w:t xml:space="preserve">letter or funds will be </w:t>
      </w:r>
      <w:proofErr w:type="gramStart"/>
      <w:r w:rsidR="00C9513A">
        <w:t>rescinded</w:t>
      </w:r>
      <w:proofErr w:type="gramEnd"/>
      <w:r w:rsidR="00C9513A">
        <w:t>.</w:t>
      </w:r>
    </w:p>
    <w:p w14:paraId="2918B309" w14:textId="094E2D05" w:rsidR="00436A12" w:rsidRDefault="00C9513A">
      <w:pPr>
        <w:pStyle w:val="BodyText"/>
        <w:spacing w:before="214" w:line="266" w:lineRule="auto"/>
        <w:ind w:left="1078" w:right="282"/>
      </w:pPr>
      <w:r>
        <w:t>Projects involving railroad coordination will</w:t>
      </w:r>
      <w:r>
        <w:rPr>
          <w:spacing w:val="-1"/>
        </w:rPr>
        <w:t xml:space="preserve"> </w:t>
      </w:r>
      <w:r>
        <w:t>require additional</w:t>
      </w:r>
      <w:r>
        <w:rPr>
          <w:spacing w:val="-1"/>
        </w:rPr>
        <w:t xml:space="preserve"> </w:t>
      </w:r>
      <w:r>
        <w:t>time and</w:t>
      </w:r>
      <w:r>
        <w:rPr>
          <w:spacing w:val="-3"/>
        </w:rPr>
        <w:t xml:space="preserve"> </w:t>
      </w:r>
      <w:r>
        <w:t>may cause delays to the project timeline.</w:t>
      </w:r>
    </w:p>
    <w:p w14:paraId="33991BEA" w14:textId="77777777" w:rsidR="00436A12" w:rsidRDefault="00C9513A">
      <w:pPr>
        <w:pStyle w:val="ListParagraph"/>
        <w:numPr>
          <w:ilvl w:val="2"/>
          <w:numId w:val="21"/>
        </w:numPr>
        <w:tabs>
          <w:tab w:val="left" w:pos="1078"/>
        </w:tabs>
        <w:spacing w:before="218"/>
        <w:ind w:left="1078" w:hanging="359"/>
      </w:pPr>
      <w:r>
        <w:lastRenderedPageBreak/>
        <w:t>Ineligible</w:t>
      </w:r>
      <w:r>
        <w:rPr>
          <w:spacing w:val="-11"/>
        </w:rPr>
        <w:t xml:space="preserve"> </w:t>
      </w:r>
      <w:r>
        <w:rPr>
          <w:spacing w:val="-2"/>
        </w:rPr>
        <w:t>activities:</w:t>
      </w:r>
    </w:p>
    <w:p w14:paraId="13D0A9F7" w14:textId="77777777" w:rsidR="00436A12" w:rsidRDefault="00C9513A">
      <w:pPr>
        <w:pStyle w:val="ListParagraph"/>
        <w:numPr>
          <w:ilvl w:val="3"/>
          <w:numId w:val="21"/>
        </w:numPr>
        <w:tabs>
          <w:tab w:val="left" w:pos="1437"/>
          <w:tab w:val="left" w:pos="1439"/>
        </w:tabs>
        <w:spacing w:before="242" w:line="264" w:lineRule="auto"/>
        <w:ind w:right="361" w:hanging="360"/>
        <w:jc w:val="both"/>
      </w:pPr>
      <w:r>
        <w:t xml:space="preserve">Any work done prior to a notice to proceed or executed agreement will not be </w:t>
      </w:r>
      <w:r>
        <w:rPr>
          <w:spacing w:val="-2"/>
        </w:rPr>
        <w:t>reimbursed.</w:t>
      </w:r>
    </w:p>
    <w:p w14:paraId="502F74B6" w14:textId="77777777" w:rsidR="004121AF" w:rsidRPr="004121AF" w:rsidRDefault="00C9513A" w:rsidP="004121AF">
      <w:pPr>
        <w:pStyle w:val="ListParagraph"/>
        <w:numPr>
          <w:ilvl w:val="3"/>
          <w:numId w:val="21"/>
        </w:numPr>
        <w:tabs>
          <w:tab w:val="left" w:pos="1437"/>
          <w:tab w:val="left" w:pos="1439"/>
        </w:tabs>
        <w:spacing w:before="60" w:line="264" w:lineRule="auto"/>
        <w:ind w:right="357" w:hanging="360"/>
        <w:jc w:val="both"/>
      </w:pPr>
      <w:r>
        <w:t xml:space="preserve">Operation and maintenance costs, along with contingency and inflation fees, are </w:t>
      </w:r>
      <w:r w:rsidRPr="004121AF">
        <w:t>ineligible for ITEP</w:t>
      </w:r>
      <w:r w:rsidRPr="004121AF">
        <w:rPr>
          <w:spacing w:val="-1"/>
        </w:rPr>
        <w:t xml:space="preserve"> </w:t>
      </w:r>
      <w:r w:rsidRPr="004121AF">
        <w:t>funds. Road work (e.g., resurfacing) and parking lot improvements that support cars, trucks, and buses are ineligible for ITEP funds.</w:t>
      </w:r>
      <w:r w:rsidR="004121AF">
        <w:br/>
      </w:r>
    </w:p>
    <w:p w14:paraId="1182FC6F" w14:textId="7BADA8BE" w:rsidR="00436A12" w:rsidRPr="004121AF" w:rsidRDefault="00C9513A" w:rsidP="004121AF">
      <w:pPr>
        <w:pStyle w:val="ListParagraph"/>
        <w:numPr>
          <w:ilvl w:val="3"/>
          <w:numId w:val="21"/>
        </w:numPr>
        <w:tabs>
          <w:tab w:val="left" w:pos="1437"/>
          <w:tab w:val="left" w:pos="1439"/>
        </w:tabs>
        <w:spacing w:before="60" w:line="264" w:lineRule="auto"/>
        <w:ind w:right="357" w:hanging="360"/>
        <w:jc w:val="both"/>
      </w:pPr>
      <w:r w:rsidRPr="004121AF">
        <w:rPr>
          <w:spacing w:val="-2"/>
        </w:rPr>
        <w:t>See</w:t>
      </w:r>
      <w:r w:rsidRPr="004121AF">
        <w:rPr>
          <w:spacing w:val="-7"/>
        </w:rPr>
        <w:t xml:space="preserve"> </w:t>
      </w:r>
      <w:r w:rsidRPr="004121AF">
        <w:rPr>
          <w:spacing w:val="-2"/>
        </w:rPr>
        <w:t>Section</w:t>
      </w:r>
      <w:r w:rsidRPr="004121AF">
        <w:rPr>
          <w:spacing w:val="-4"/>
        </w:rPr>
        <w:t xml:space="preserve"> </w:t>
      </w:r>
      <w:r w:rsidRPr="004121AF">
        <w:rPr>
          <w:spacing w:val="-2"/>
        </w:rPr>
        <w:t>B: Program</w:t>
      </w:r>
      <w:r w:rsidRPr="004121AF">
        <w:rPr>
          <w:spacing w:val="-6"/>
        </w:rPr>
        <w:t xml:space="preserve"> </w:t>
      </w:r>
      <w:r w:rsidRPr="004121AF">
        <w:rPr>
          <w:spacing w:val="-2"/>
        </w:rPr>
        <w:t>Categories</w:t>
      </w:r>
      <w:r w:rsidRPr="004121AF">
        <w:rPr>
          <w:spacing w:val="-3"/>
        </w:rPr>
        <w:t xml:space="preserve"> </w:t>
      </w:r>
      <w:r w:rsidRPr="004121AF">
        <w:rPr>
          <w:spacing w:val="-2"/>
        </w:rPr>
        <w:t>of</w:t>
      </w:r>
      <w:r w:rsidRPr="004121AF">
        <w:rPr>
          <w:spacing w:val="-5"/>
        </w:rPr>
        <w:t xml:space="preserve"> </w:t>
      </w:r>
      <w:r w:rsidRPr="004121AF">
        <w:rPr>
          <w:spacing w:val="-2"/>
        </w:rPr>
        <w:t>these</w:t>
      </w:r>
      <w:r w:rsidRPr="004121AF">
        <w:rPr>
          <w:spacing w:val="-7"/>
        </w:rPr>
        <w:t xml:space="preserve"> </w:t>
      </w:r>
      <w:r w:rsidRPr="004121AF">
        <w:rPr>
          <w:spacing w:val="-2"/>
        </w:rPr>
        <w:t>Guidelines</w:t>
      </w:r>
      <w:r w:rsidRPr="004121AF">
        <w:rPr>
          <w:spacing w:val="-3"/>
        </w:rPr>
        <w:t xml:space="preserve"> </w:t>
      </w:r>
      <w:r w:rsidRPr="004121AF">
        <w:rPr>
          <w:spacing w:val="-2"/>
        </w:rPr>
        <w:t>for category</w:t>
      </w:r>
      <w:r w:rsidRPr="004121AF">
        <w:rPr>
          <w:spacing w:val="-3"/>
        </w:rPr>
        <w:t xml:space="preserve"> </w:t>
      </w:r>
      <w:r w:rsidRPr="004121AF">
        <w:rPr>
          <w:spacing w:val="-2"/>
        </w:rPr>
        <w:t>specific</w:t>
      </w:r>
      <w:r w:rsidRPr="004121AF">
        <w:rPr>
          <w:spacing w:val="-3"/>
        </w:rPr>
        <w:t xml:space="preserve"> </w:t>
      </w:r>
      <w:r w:rsidRPr="004121AF">
        <w:rPr>
          <w:spacing w:val="-2"/>
        </w:rPr>
        <w:t>eligibility.</w:t>
      </w:r>
    </w:p>
    <w:p w14:paraId="691AF9DA" w14:textId="6053382E" w:rsidR="00436A12" w:rsidRDefault="00C9513A">
      <w:pPr>
        <w:pStyle w:val="ListParagraph"/>
        <w:numPr>
          <w:ilvl w:val="2"/>
          <w:numId w:val="21"/>
        </w:numPr>
        <w:tabs>
          <w:tab w:val="left" w:pos="1076"/>
          <w:tab w:val="left" w:pos="1078"/>
        </w:tabs>
        <w:spacing w:before="244" w:line="264" w:lineRule="auto"/>
        <w:ind w:left="1078" w:right="355" w:hanging="360"/>
        <w:jc w:val="both"/>
      </w:pPr>
      <w:r>
        <w:rPr>
          <w:b/>
        </w:rPr>
        <w:t xml:space="preserve">Combined Engineering Costs </w:t>
      </w:r>
      <w:r>
        <w:t xml:space="preserve">(PE I, PE II, and CE) - </w:t>
      </w:r>
      <w:r w:rsidR="001300D9">
        <w:t xml:space="preserve">Should </w:t>
      </w:r>
      <w:r>
        <w:t>not exceed a maximum of 30% of</w:t>
      </w:r>
      <w:r>
        <w:rPr>
          <w:spacing w:val="-1"/>
        </w:rPr>
        <w:t xml:space="preserve"> </w:t>
      </w:r>
      <w:r>
        <w:t>the</w:t>
      </w:r>
      <w:r>
        <w:rPr>
          <w:spacing w:val="-3"/>
        </w:rPr>
        <w:t xml:space="preserve"> </w:t>
      </w:r>
      <w:r>
        <w:t>estimated</w:t>
      </w:r>
      <w:r>
        <w:rPr>
          <w:spacing w:val="-2"/>
        </w:rPr>
        <w:t xml:space="preserve"> </w:t>
      </w:r>
      <w:r>
        <w:t>total</w:t>
      </w:r>
      <w:r>
        <w:rPr>
          <w:spacing w:val="-1"/>
        </w:rPr>
        <w:t xml:space="preserve"> </w:t>
      </w:r>
      <w:r>
        <w:t>project</w:t>
      </w:r>
      <w:r>
        <w:rPr>
          <w:spacing w:val="-1"/>
        </w:rPr>
        <w:t xml:space="preserve"> </w:t>
      </w:r>
      <w:r>
        <w:t>construction</w:t>
      </w:r>
      <w:r>
        <w:rPr>
          <w:spacing w:val="-2"/>
        </w:rPr>
        <w:t xml:space="preserve"> </w:t>
      </w:r>
      <w:r>
        <w:t>cost</w:t>
      </w:r>
      <w:r>
        <w:rPr>
          <w:spacing w:val="-1"/>
        </w:rPr>
        <w:t xml:space="preserve"> </w:t>
      </w:r>
      <w:r>
        <w:t>minus</w:t>
      </w:r>
      <w:r>
        <w:rPr>
          <w:spacing w:val="-2"/>
        </w:rPr>
        <w:t xml:space="preserve"> </w:t>
      </w:r>
      <w:r>
        <w:t>ineligible items.</w:t>
      </w:r>
      <w:r>
        <w:rPr>
          <w:spacing w:val="-3"/>
        </w:rPr>
        <w:t xml:space="preserve"> </w:t>
      </w:r>
      <w:r>
        <w:rPr>
          <w:b/>
        </w:rPr>
        <w:t xml:space="preserve">Construction Engineering </w:t>
      </w:r>
      <w:r>
        <w:t>– Maximum allowable CE amount is 15% of the total construction cost (based on construction subtotal</w:t>
      </w:r>
      <w:r>
        <w:rPr>
          <w:spacing w:val="-1"/>
        </w:rPr>
        <w:t xml:space="preserve"> </w:t>
      </w:r>
      <w:r>
        <w:t xml:space="preserve">minus ineligible items). </w:t>
      </w:r>
      <w:r>
        <w:rPr>
          <w:b/>
        </w:rPr>
        <w:t xml:space="preserve">Utility Relocations </w:t>
      </w:r>
      <w:r>
        <w:t>– Cannot be 50% or more of the project’s total construction costs.</w:t>
      </w:r>
    </w:p>
    <w:p w14:paraId="4AEFFDA1" w14:textId="72D4D185" w:rsidR="00436A12" w:rsidRDefault="00C9513A">
      <w:pPr>
        <w:pStyle w:val="ListParagraph"/>
        <w:numPr>
          <w:ilvl w:val="2"/>
          <w:numId w:val="21"/>
        </w:numPr>
        <w:tabs>
          <w:tab w:val="left" w:pos="1077"/>
        </w:tabs>
        <w:spacing w:before="219" w:line="266" w:lineRule="auto"/>
        <w:ind w:left="1077" w:right="357" w:hanging="360"/>
        <w:jc w:val="both"/>
      </w:pPr>
      <w:r>
        <w:t>The maximum ITEP award per project is capped at $</w:t>
      </w:r>
      <w:r w:rsidR="001300D9">
        <w:t xml:space="preserve">5 </w:t>
      </w:r>
      <w:r>
        <w:t xml:space="preserve">million </w:t>
      </w:r>
      <w:r w:rsidR="00BD505C">
        <w:t xml:space="preserve">for Cycle 17 </w:t>
      </w:r>
      <w:r>
        <w:t>(</w:t>
      </w:r>
      <w:r w:rsidR="001300D9">
        <w:t>2026</w:t>
      </w:r>
      <w:r w:rsidR="00BD505C">
        <w:t>)</w:t>
      </w:r>
      <w:r w:rsidR="001300D9">
        <w:t>.</w:t>
      </w:r>
      <w:r>
        <w:t xml:space="preserve"> Any unused ITEP funds remaining after project completion will be returned</w:t>
      </w:r>
      <w:r>
        <w:rPr>
          <w:spacing w:val="-3"/>
        </w:rPr>
        <w:t xml:space="preserve"> </w:t>
      </w:r>
      <w:r>
        <w:t>to</w:t>
      </w:r>
      <w:r>
        <w:rPr>
          <w:spacing w:val="-3"/>
        </w:rPr>
        <w:t xml:space="preserve"> </w:t>
      </w:r>
      <w:r>
        <w:t>the</w:t>
      </w:r>
      <w:r>
        <w:rPr>
          <w:spacing w:val="-1"/>
        </w:rPr>
        <w:t xml:space="preserve"> </w:t>
      </w:r>
      <w:r>
        <w:t>program.</w:t>
      </w:r>
      <w:r>
        <w:rPr>
          <w:spacing w:val="-4"/>
        </w:rPr>
        <w:t xml:space="preserve"> </w:t>
      </w:r>
      <w:r>
        <w:t>Funds cannot</w:t>
      </w:r>
      <w:r>
        <w:rPr>
          <w:spacing w:val="-1"/>
        </w:rPr>
        <w:t xml:space="preserve"> </w:t>
      </w:r>
      <w:r>
        <w:t>be</w:t>
      </w:r>
      <w:r>
        <w:rPr>
          <w:spacing w:val="-3"/>
        </w:rPr>
        <w:t xml:space="preserve"> </w:t>
      </w:r>
      <w:r>
        <w:t>used</w:t>
      </w:r>
      <w:r>
        <w:rPr>
          <w:spacing w:val="-3"/>
        </w:rPr>
        <w:t xml:space="preserve"> </w:t>
      </w:r>
      <w:r>
        <w:t>for additional</w:t>
      </w:r>
      <w:r>
        <w:rPr>
          <w:spacing w:val="-1"/>
        </w:rPr>
        <w:t xml:space="preserve"> </w:t>
      </w:r>
      <w:r>
        <w:t>work</w:t>
      </w:r>
      <w:r>
        <w:rPr>
          <w:spacing w:val="-3"/>
        </w:rPr>
        <w:t xml:space="preserve"> </w:t>
      </w:r>
      <w:r>
        <w:t>or</w:t>
      </w:r>
      <w:r>
        <w:rPr>
          <w:spacing w:val="-2"/>
        </w:rPr>
        <w:t xml:space="preserve"> </w:t>
      </w:r>
      <w:r>
        <w:t>for</w:t>
      </w:r>
      <w:r>
        <w:rPr>
          <w:spacing w:val="-2"/>
        </w:rPr>
        <w:t xml:space="preserve"> </w:t>
      </w:r>
      <w:r>
        <w:t>another</w:t>
      </w:r>
      <w:r>
        <w:rPr>
          <w:spacing w:val="-2"/>
        </w:rPr>
        <w:t xml:space="preserve"> </w:t>
      </w:r>
      <w:r>
        <w:t>project.</w:t>
      </w:r>
    </w:p>
    <w:p w14:paraId="3EC35DB1" w14:textId="3ED17474" w:rsidR="00436A12" w:rsidRDefault="00C9513A">
      <w:pPr>
        <w:pStyle w:val="ListParagraph"/>
        <w:numPr>
          <w:ilvl w:val="2"/>
          <w:numId w:val="21"/>
        </w:numPr>
        <w:tabs>
          <w:tab w:val="left" w:pos="1078"/>
          <w:tab w:val="left" w:pos="1080"/>
        </w:tabs>
        <w:spacing w:before="83" w:line="264" w:lineRule="auto"/>
        <w:ind w:right="355"/>
        <w:jc w:val="both"/>
      </w:pPr>
      <w:r>
        <w:t>A</w:t>
      </w:r>
      <w:r>
        <w:rPr>
          <w:spacing w:val="-9"/>
        </w:rPr>
        <w:t xml:space="preserve"> </w:t>
      </w:r>
      <w:r>
        <w:t>letter</w:t>
      </w:r>
      <w:r>
        <w:rPr>
          <w:spacing w:val="-10"/>
        </w:rPr>
        <w:t xml:space="preserve"> </w:t>
      </w:r>
      <w:r>
        <w:t>requesting</w:t>
      </w:r>
      <w:r>
        <w:rPr>
          <w:spacing w:val="-9"/>
        </w:rPr>
        <w:t xml:space="preserve"> </w:t>
      </w:r>
      <w:r>
        <w:t>cost</w:t>
      </w:r>
      <w:r>
        <w:rPr>
          <w:spacing w:val="-7"/>
        </w:rPr>
        <w:t xml:space="preserve"> </w:t>
      </w:r>
      <w:r>
        <w:t>increase</w:t>
      </w:r>
      <w:r>
        <w:rPr>
          <w:spacing w:val="-11"/>
        </w:rPr>
        <w:t xml:space="preserve"> </w:t>
      </w:r>
      <w:r>
        <w:t>must</w:t>
      </w:r>
      <w:r>
        <w:rPr>
          <w:spacing w:val="-7"/>
        </w:rPr>
        <w:t xml:space="preserve"> </w:t>
      </w:r>
      <w:r>
        <w:t>be</w:t>
      </w:r>
      <w:r>
        <w:rPr>
          <w:spacing w:val="-11"/>
        </w:rPr>
        <w:t xml:space="preserve"> </w:t>
      </w:r>
      <w:r>
        <w:t>submitted</w:t>
      </w:r>
      <w:r>
        <w:rPr>
          <w:spacing w:val="-9"/>
        </w:rPr>
        <w:t xml:space="preserve"> </w:t>
      </w:r>
      <w:r>
        <w:t>to</w:t>
      </w:r>
      <w:r>
        <w:rPr>
          <w:spacing w:val="-9"/>
        </w:rPr>
        <w:t xml:space="preserve"> </w:t>
      </w:r>
      <w:r>
        <w:t>the</w:t>
      </w:r>
      <w:r>
        <w:rPr>
          <w:spacing w:val="-9"/>
        </w:rPr>
        <w:t xml:space="preserve"> </w:t>
      </w:r>
      <w:r>
        <w:t>District</w:t>
      </w:r>
      <w:r>
        <w:rPr>
          <w:spacing w:val="-10"/>
        </w:rPr>
        <w:t xml:space="preserve"> </w:t>
      </w:r>
      <w:r>
        <w:t>ITEP</w:t>
      </w:r>
      <w:r>
        <w:rPr>
          <w:spacing w:val="-9"/>
        </w:rPr>
        <w:t xml:space="preserve"> </w:t>
      </w:r>
      <w:r>
        <w:t>Coordinator.</w:t>
      </w:r>
      <w:r>
        <w:rPr>
          <w:spacing w:val="-7"/>
        </w:rPr>
        <w:t xml:space="preserve"> </w:t>
      </w:r>
      <w:r>
        <w:t>Total ITEP funds awarded to a single project will not exceed the maximum award amount allowed for that funding cycle. Project cost increases may be granted upon review and approval by the Bureau of Programming and will not exceed 20% percent of the total awarded amount or no more than $</w:t>
      </w:r>
      <w:r w:rsidR="00010256">
        <w:t>600</w:t>
      </w:r>
      <w:r>
        <w:t>,000. Cost increases will not be approved for Preliminary Engineering.</w:t>
      </w:r>
    </w:p>
    <w:p w14:paraId="67EE2F95" w14:textId="799C7592" w:rsidR="00436A12" w:rsidRDefault="004121AF">
      <w:pPr>
        <w:pStyle w:val="ListParagraph"/>
        <w:numPr>
          <w:ilvl w:val="2"/>
          <w:numId w:val="21"/>
        </w:numPr>
        <w:tabs>
          <w:tab w:val="left" w:pos="1078"/>
          <w:tab w:val="left" w:pos="1080"/>
        </w:tabs>
        <w:spacing w:before="220" w:line="264" w:lineRule="auto"/>
        <w:ind w:right="353"/>
        <w:jc w:val="both"/>
      </w:pPr>
      <w:r>
        <w:t xml:space="preserve">The form </w:t>
      </w:r>
      <w:r w:rsidR="00C9513A">
        <w:t>PRO 2255: ITEP Change Request must be used to request transfer of funds between phases. PRO 2255 must be submitted to the District ITEP Coordinator. The transfer of funds between project phases may be allowed only upon review and approval by the Bureau of Programming. Funds may only be transferred forward, e.g., preliminary engineering</w:t>
      </w:r>
      <w:r w:rsidR="00C9513A">
        <w:rPr>
          <w:spacing w:val="-10"/>
        </w:rPr>
        <w:t xml:space="preserve"> </w:t>
      </w:r>
      <w:r w:rsidR="00C9513A">
        <w:t>to</w:t>
      </w:r>
      <w:r w:rsidR="00C9513A">
        <w:rPr>
          <w:spacing w:val="-10"/>
        </w:rPr>
        <w:t xml:space="preserve"> </w:t>
      </w:r>
      <w:r w:rsidR="00C9513A">
        <w:t>construction</w:t>
      </w:r>
      <w:r w:rsidR="00C9513A">
        <w:rPr>
          <w:spacing w:val="-10"/>
        </w:rPr>
        <w:t xml:space="preserve"> </w:t>
      </w:r>
      <w:r w:rsidR="00C9513A">
        <w:t>and</w:t>
      </w:r>
      <w:r w:rsidR="00C9513A">
        <w:rPr>
          <w:spacing w:val="-10"/>
        </w:rPr>
        <w:t xml:space="preserve"> </w:t>
      </w:r>
      <w:r w:rsidR="00C9513A">
        <w:t>construction</w:t>
      </w:r>
      <w:r w:rsidR="00C9513A">
        <w:rPr>
          <w:spacing w:val="-10"/>
        </w:rPr>
        <w:t xml:space="preserve"> </w:t>
      </w:r>
      <w:r w:rsidR="00C9513A">
        <w:t>engineering</w:t>
      </w:r>
      <w:r w:rsidR="00C9513A">
        <w:rPr>
          <w:spacing w:val="-10"/>
        </w:rPr>
        <w:t xml:space="preserve"> </w:t>
      </w:r>
      <w:r w:rsidR="00C9513A">
        <w:t>and</w:t>
      </w:r>
      <w:r w:rsidR="00C9513A">
        <w:rPr>
          <w:spacing w:val="-10"/>
        </w:rPr>
        <w:t xml:space="preserve"> </w:t>
      </w:r>
      <w:r w:rsidR="00C9513A">
        <w:t>only</w:t>
      </w:r>
      <w:r w:rsidR="00C9513A">
        <w:rPr>
          <w:spacing w:val="-9"/>
        </w:rPr>
        <w:t xml:space="preserve"> </w:t>
      </w:r>
      <w:r w:rsidR="00C9513A">
        <w:t>upon</w:t>
      </w:r>
      <w:r w:rsidR="00C9513A">
        <w:rPr>
          <w:spacing w:val="-10"/>
        </w:rPr>
        <w:t xml:space="preserve"> </w:t>
      </w:r>
      <w:r w:rsidR="00C9513A">
        <w:t>completion</w:t>
      </w:r>
      <w:r w:rsidR="00C9513A">
        <w:rPr>
          <w:spacing w:val="-10"/>
        </w:rPr>
        <w:t xml:space="preserve"> </w:t>
      </w:r>
      <w:r w:rsidR="00C9513A">
        <w:t>of</w:t>
      </w:r>
      <w:r w:rsidR="00C9513A">
        <w:rPr>
          <w:spacing w:val="-11"/>
        </w:rPr>
        <w:t xml:space="preserve"> </w:t>
      </w:r>
      <w:r w:rsidR="00C9513A">
        <w:t xml:space="preserve">the preceding phase and only </w:t>
      </w:r>
      <w:r w:rsidR="001300D9">
        <w:t xml:space="preserve">use </w:t>
      </w:r>
      <w:r w:rsidR="00C9513A">
        <w:t>unexpended funds.</w:t>
      </w:r>
    </w:p>
    <w:p w14:paraId="37A450A1" w14:textId="77777777" w:rsidR="00436A12" w:rsidRDefault="00C9513A">
      <w:pPr>
        <w:pStyle w:val="ListParagraph"/>
        <w:numPr>
          <w:ilvl w:val="2"/>
          <w:numId w:val="21"/>
        </w:numPr>
        <w:tabs>
          <w:tab w:val="left" w:pos="1078"/>
          <w:tab w:val="left" w:pos="1080"/>
        </w:tabs>
        <w:spacing w:before="221" w:line="264" w:lineRule="auto"/>
        <w:ind w:right="355" w:hanging="360"/>
        <w:jc w:val="both"/>
      </w:pPr>
      <w:r>
        <w:t>PRO</w:t>
      </w:r>
      <w:r>
        <w:rPr>
          <w:spacing w:val="-1"/>
        </w:rPr>
        <w:t xml:space="preserve"> </w:t>
      </w:r>
      <w:r>
        <w:t>2255:</w:t>
      </w:r>
      <w:r>
        <w:rPr>
          <w:spacing w:val="-3"/>
        </w:rPr>
        <w:t xml:space="preserve"> </w:t>
      </w:r>
      <w:r>
        <w:t>ITEP</w:t>
      </w:r>
      <w:r>
        <w:rPr>
          <w:spacing w:val="-3"/>
        </w:rPr>
        <w:t xml:space="preserve"> </w:t>
      </w:r>
      <w:r>
        <w:t>Change</w:t>
      </w:r>
      <w:r>
        <w:rPr>
          <w:spacing w:val="-3"/>
        </w:rPr>
        <w:t xml:space="preserve"> </w:t>
      </w:r>
      <w:r>
        <w:t>Request</w:t>
      </w:r>
      <w:r>
        <w:rPr>
          <w:spacing w:val="-4"/>
        </w:rPr>
        <w:t xml:space="preserve"> </w:t>
      </w:r>
      <w:r>
        <w:t>must</w:t>
      </w:r>
      <w:r>
        <w:rPr>
          <w:spacing w:val="-1"/>
        </w:rPr>
        <w:t xml:space="preserve"> </w:t>
      </w:r>
      <w:r>
        <w:t>be</w:t>
      </w:r>
      <w:r>
        <w:rPr>
          <w:spacing w:val="-3"/>
        </w:rPr>
        <w:t xml:space="preserve"> </w:t>
      </w:r>
      <w:r>
        <w:t>used</w:t>
      </w:r>
      <w:r>
        <w:rPr>
          <w:spacing w:val="-6"/>
        </w:rPr>
        <w:t xml:space="preserve"> </w:t>
      </w:r>
      <w:r>
        <w:t>to</w:t>
      </w:r>
      <w:r>
        <w:rPr>
          <w:spacing w:val="-3"/>
        </w:rPr>
        <w:t xml:space="preserve"> </w:t>
      </w:r>
      <w:r>
        <w:t>request</w:t>
      </w:r>
      <w:r>
        <w:rPr>
          <w:spacing w:val="-1"/>
        </w:rPr>
        <w:t xml:space="preserve"> </w:t>
      </w:r>
      <w:r>
        <w:t>project</w:t>
      </w:r>
      <w:r>
        <w:rPr>
          <w:spacing w:val="-3"/>
        </w:rPr>
        <w:t xml:space="preserve"> </w:t>
      </w:r>
      <w:r>
        <w:t>scope</w:t>
      </w:r>
      <w:r>
        <w:rPr>
          <w:spacing w:val="-5"/>
        </w:rPr>
        <w:t xml:space="preserve"> </w:t>
      </w:r>
      <w:r>
        <w:t>changes.</w:t>
      </w:r>
      <w:r>
        <w:rPr>
          <w:spacing w:val="-1"/>
        </w:rPr>
        <w:t xml:space="preserve"> </w:t>
      </w:r>
      <w:r>
        <w:t>PRO 2255</w:t>
      </w:r>
      <w:r>
        <w:rPr>
          <w:spacing w:val="-14"/>
        </w:rPr>
        <w:t xml:space="preserve"> </w:t>
      </w:r>
      <w:r>
        <w:t>must</w:t>
      </w:r>
      <w:r>
        <w:rPr>
          <w:spacing w:val="-15"/>
        </w:rPr>
        <w:t xml:space="preserve"> </w:t>
      </w:r>
      <w:r>
        <w:t>be</w:t>
      </w:r>
      <w:r>
        <w:rPr>
          <w:spacing w:val="-14"/>
        </w:rPr>
        <w:t xml:space="preserve"> </w:t>
      </w:r>
      <w:r>
        <w:t>submitted</w:t>
      </w:r>
      <w:r>
        <w:rPr>
          <w:spacing w:val="-16"/>
        </w:rPr>
        <w:t xml:space="preserve"> </w:t>
      </w:r>
      <w:r>
        <w:t>to</w:t>
      </w:r>
      <w:r>
        <w:rPr>
          <w:spacing w:val="-13"/>
        </w:rPr>
        <w:t xml:space="preserve"> </w:t>
      </w:r>
      <w:r>
        <w:t>the</w:t>
      </w:r>
      <w:r>
        <w:rPr>
          <w:spacing w:val="-14"/>
        </w:rPr>
        <w:t xml:space="preserve"> </w:t>
      </w:r>
      <w:r>
        <w:t>District</w:t>
      </w:r>
      <w:r>
        <w:rPr>
          <w:spacing w:val="-12"/>
        </w:rPr>
        <w:t xml:space="preserve"> </w:t>
      </w:r>
      <w:r>
        <w:t>ITEP</w:t>
      </w:r>
      <w:r>
        <w:rPr>
          <w:spacing w:val="-14"/>
        </w:rPr>
        <w:t xml:space="preserve"> </w:t>
      </w:r>
      <w:r>
        <w:t>Coordinator.</w:t>
      </w:r>
      <w:r>
        <w:rPr>
          <w:spacing w:val="-12"/>
        </w:rPr>
        <w:t xml:space="preserve"> </w:t>
      </w:r>
      <w:r>
        <w:t>The</w:t>
      </w:r>
      <w:r>
        <w:rPr>
          <w:spacing w:val="-14"/>
        </w:rPr>
        <w:t xml:space="preserve"> </w:t>
      </w:r>
      <w:r>
        <w:t>sponsor</w:t>
      </w:r>
      <w:r>
        <w:rPr>
          <w:spacing w:val="-12"/>
        </w:rPr>
        <w:t xml:space="preserve"> </w:t>
      </w:r>
      <w:r>
        <w:t>must</w:t>
      </w:r>
      <w:r>
        <w:rPr>
          <w:spacing w:val="-15"/>
        </w:rPr>
        <w:t xml:space="preserve"> </w:t>
      </w:r>
      <w:r>
        <w:t>provide</w:t>
      </w:r>
      <w:r>
        <w:rPr>
          <w:spacing w:val="-14"/>
        </w:rPr>
        <w:t xml:space="preserve"> </w:t>
      </w:r>
      <w:r>
        <w:t>a</w:t>
      </w:r>
      <w:r>
        <w:rPr>
          <w:spacing w:val="-14"/>
        </w:rPr>
        <w:t xml:space="preserve"> </w:t>
      </w:r>
      <w:r>
        <w:t>map with new project limits and reason(s) for scope change for all scope changes. Scope changes will not exceed 20 percent change/reduction of the original scope, except in extreme cases, and may be allowed upon review and approval by the Bureau of Programming. If sponsor requests scope changes that are more than 50 percent, the sponsor will be asked to withdraw the project.</w:t>
      </w:r>
    </w:p>
    <w:p w14:paraId="35B600BD" w14:textId="51D134F7" w:rsidR="00436A12" w:rsidRDefault="00C9513A">
      <w:pPr>
        <w:pStyle w:val="ListParagraph"/>
        <w:numPr>
          <w:ilvl w:val="2"/>
          <w:numId w:val="21"/>
        </w:numPr>
        <w:tabs>
          <w:tab w:val="left" w:pos="1077"/>
          <w:tab w:val="left" w:pos="1080"/>
        </w:tabs>
        <w:spacing w:before="220" w:line="264" w:lineRule="auto"/>
        <w:ind w:right="352"/>
        <w:jc w:val="both"/>
      </w:pPr>
      <w:r>
        <w:t xml:space="preserve">A </w:t>
      </w:r>
      <w:r w:rsidR="004121AF">
        <w:t>l</w:t>
      </w:r>
      <w:r>
        <w:t xml:space="preserve">etter requesting project time extension must be submitted to the District ITEP Coordinator. Upon review and approval by the Bureau of Programming, one time extension may be granted for engineering </w:t>
      </w:r>
      <w:proofErr w:type="gramStart"/>
      <w:r>
        <w:t>work</w:t>
      </w:r>
      <w:proofErr w:type="gramEnd"/>
      <w:r>
        <w:t xml:space="preserve"> and one time extension may be granted for construction work. Multiple extensions will not be granted, except in extreme cases, and</w:t>
      </w:r>
      <w:r>
        <w:rPr>
          <w:spacing w:val="-16"/>
        </w:rPr>
        <w:t xml:space="preserve"> </w:t>
      </w:r>
      <w:r>
        <w:t>upon</w:t>
      </w:r>
      <w:r>
        <w:rPr>
          <w:spacing w:val="-15"/>
        </w:rPr>
        <w:t xml:space="preserve"> </w:t>
      </w:r>
      <w:r>
        <w:t>review</w:t>
      </w:r>
      <w:r>
        <w:rPr>
          <w:spacing w:val="-15"/>
        </w:rPr>
        <w:t xml:space="preserve"> </w:t>
      </w:r>
      <w:r>
        <w:t>and</w:t>
      </w:r>
      <w:r>
        <w:rPr>
          <w:spacing w:val="-16"/>
        </w:rPr>
        <w:t xml:space="preserve"> </w:t>
      </w:r>
      <w:r>
        <w:t>approval</w:t>
      </w:r>
      <w:r>
        <w:rPr>
          <w:spacing w:val="-15"/>
        </w:rPr>
        <w:t xml:space="preserve"> </w:t>
      </w:r>
      <w:r>
        <w:t>by</w:t>
      </w:r>
      <w:r>
        <w:rPr>
          <w:spacing w:val="-15"/>
        </w:rPr>
        <w:t xml:space="preserve"> </w:t>
      </w:r>
      <w:r>
        <w:t>the</w:t>
      </w:r>
      <w:r>
        <w:rPr>
          <w:spacing w:val="-15"/>
        </w:rPr>
        <w:t xml:space="preserve"> </w:t>
      </w:r>
      <w:r>
        <w:t>Bureau</w:t>
      </w:r>
      <w:r>
        <w:rPr>
          <w:spacing w:val="-16"/>
        </w:rPr>
        <w:t xml:space="preserve"> </w:t>
      </w:r>
      <w:r>
        <w:t>of</w:t>
      </w:r>
      <w:r>
        <w:rPr>
          <w:spacing w:val="-15"/>
        </w:rPr>
        <w:t xml:space="preserve"> </w:t>
      </w:r>
      <w:r>
        <w:t>Programming.</w:t>
      </w:r>
      <w:r>
        <w:rPr>
          <w:spacing w:val="-14"/>
        </w:rPr>
        <w:t xml:space="preserve"> </w:t>
      </w:r>
      <w:r>
        <w:t>If</w:t>
      </w:r>
      <w:r>
        <w:rPr>
          <w:spacing w:val="-16"/>
        </w:rPr>
        <w:t xml:space="preserve"> </w:t>
      </w:r>
      <w:r>
        <w:t>time</w:t>
      </w:r>
      <w:r>
        <w:rPr>
          <w:spacing w:val="-15"/>
        </w:rPr>
        <w:t xml:space="preserve"> </w:t>
      </w:r>
      <w:r>
        <w:t>extension</w:t>
      </w:r>
      <w:r>
        <w:rPr>
          <w:spacing w:val="-14"/>
        </w:rPr>
        <w:t xml:space="preserve"> </w:t>
      </w:r>
      <w:r>
        <w:t>is</w:t>
      </w:r>
      <w:r>
        <w:rPr>
          <w:spacing w:val="-14"/>
        </w:rPr>
        <w:t xml:space="preserve"> </w:t>
      </w:r>
      <w:r>
        <w:t>granted, a quarterly PRO 2270</w:t>
      </w:r>
      <w:r w:rsidR="004121AF">
        <w:t xml:space="preserve"> form</w:t>
      </w:r>
      <w:r>
        <w:t>: ITEP Project Status Update submittal will be required until the project is let. Time extensions will not override original sunset clause date.</w:t>
      </w:r>
    </w:p>
    <w:p w14:paraId="22471ABE" w14:textId="77777777" w:rsidR="00436A12" w:rsidRDefault="00C9513A">
      <w:pPr>
        <w:pStyle w:val="ListParagraph"/>
        <w:numPr>
          <w:ilvl w:val="2"/>
          <w:numId w:val="21"/>
        </w:numPr>
        <w:tabs>
          <w:tab w:val="left" w:pos="1078"/>
          <w:tab w:val="left" w:pos="1080"/>
        </w:tabs>
        <w:spacing w:before="219" w:line="264" w:lineRule="auto"/>
        <w:ind w:right="354" w:hanging="360"/>
        <w:jc w:val="both"/>
        <w:rPr>
          <w:color w:val="212121"/>
        </w:rPr>
      </w:pPr>
      <w:r>
        <w:rPr>
          <w:color w:val="212121"/>
        </w:rPr>
        <w:lastRenderedPageBreak/>
        <w:t>The local sponsor is responsible for project maintenance (or other parties which may be defined in a separate agreement between the project sponsor and responsible party). A maintenance</w:t>
      </w:r>
      <w:r>
        <w:rPr>
          <w:color w:val="212121"/>
          <w:spacing w:val="-7"/>
        </w:rPr>
        <w:t xml:space="preserve"> </w:t>
      </w:r>
      <w:r>
        <w:rPr>
          <w:color w:val="212121"/>
        </w:rPr>
        <w:t>clause</w:t>
      </w:r>
      <w:r>
        <w:rPr>
          <w:color w:val="212121"/>
          <w:spacing w:val="-5"/>
        </w:rPr>
        <w:t xml:space="preserve"> </w:t>
      </w:r>
      <w:r>
        <w:rPr>
          <w:color w:val="212121"/>
        </w:rPr>
        <w:t>will</w:t>
      </w:r>
      <w:r>
        <w:rPr>
          <w:color w:val="212121"/>
          <w:spacing w:val="-6"/>
        </w:rPr>
        <w:t xml:space="preserve"> </w:t>
      </w:r>
      <w:r>
        <w:rPr>
          <w:color w:val="212121"/>
        </w:rPr>
        <w:t>be</w:t>
      </w:r>
      <w:r>
        <w:rPr>
          <w:color w:val="212121"/>
          <w:spacing w:val="-5"/>
        </w:rPr>
        <w:t xml:space="preserve"> </w:t>
      </w:r>
      <w:r>
        <w:rPr>
          <w:color w:val="212121"/>
        </w:rPr>
        <w:t>included</w:t>
      </w:r>
      <w:r>
        <w:rPr>
          <w:color w:val="212121"/>
          <w:spacing w:val="-5"/>
        </w:rPr>
        <w:t xml:space="preserve"> </w:t>
      </w:r>
      <w:r>
        <w:rPr>
          <w:color w:val="212121"/>
        </w:rPr>
        <w:t>in</w:t>
      </w:r>
      <w:r>
        <w:rPr>
          <w:color w:val="212121"/>
          <w:spacing w:val="-5"/>
        </w:rPr>
        <w:t xml:space="preserve"> </w:t>
      </w:r>
      <w:r>
        <w:rPr>
          <w:color w:val="212121"/>
        </w:rPr>
        <w:t>the</w:t>
      </w:r>
      <w:r>
        <w:rPr>
          <w:color w:val="212121"/>
          <w:spacing w:val="-5"/>
        </w:rPr>
        <w:t xml:space="preserve"> </w:t>
      </w:r>
      <w:r>
        <w:rPr>
          <w:color w:val="212121"/>
        </w:rPr>
        <w:t>project</w:t>
      </w:r>
      <w:r>
        <w:rPr>
          <w:color w:val="212121"/>
          <w:spacing w:val="-6"/>
        </w:rPr>
        <w:t xml:space="preserve"> </w:t>
      </w:r>
      <w:r>
        <w:rPr>
          <w:color w:val="212121"/>
        </w:rPr>
        <w:t>intergovernmental</w:t>
      </w:r>
      <w:r>
        <w:rPr>
          <w:color w:val="212121"/>
          <w:spacing w:val="-6"/>
        </w:rPr>
        <w:t xml:space="preserve"> </w:t>
      </w:r>
      <w:r>
        <w:rPr>
          <w:color w:val="212121"/>
        </w:rPr>
        <w:t>agreement</w:t>
      </w:r>
      <w:r>
        <w:rPr>
          <w:color w:val="212121"/>
          <w:spacing w:val="-6"/>
        </w:rPr>
        <w:t xml:space="preserve"> </w:t>
      </w:r>
      <w:r>
        <w:rPr>
          <w:color w:val="212121"/>
        </w:rPr>
        <w:t>between the department and the local sponsor. Leases or easements of ROW and property are required to have a minimum 20-year lease/easement for maintenance purposes. The maintenance</w:t>
      </w:r>
      <w:r>
        <w:rPr>
          <w:color w:val="212121"/>
          <w:spacing w:val="-9"/>
        </w:rPr>
        <w:t xml:space="preserve"> </w:t>
      </w:r>
      <w:r>
        <w:rPr>
          <w:color w:val="212121"/>
        </w:rPr>
        <w:t>plan</w:t>
      </w:r>
      <w:r>
        <w:rPr>
          <w:color w:val="212121"/>
          <w:spacing w:val="-11"/>
        </w:rPr>
        <w:t xml:space="preserve"> </w:t>
      </w:r>
      <w:r>
        <w:rPr>
          <w:color w:val="212121"/>
        </w:rPr>
        <w:t>for</w:t>
      </w:r>
      <w:r>
        <w:rPr>
          <w:color w:val="212121"/>
          <w:spacing w:val="-10"/>
        </w:rPr>
        <w:t xml:space="preserve"> </w:t>
      </w:r>
      <w:r>
        <w:rPr>
          <w:color w:val="212121"/>
        </w:rPr>
        <w:t>the</w:t>
      </w:r>
      <w:r>
        <w:rPr>
          <w:color w:val="212121"/>
          <w:spacing w:val="-11"/>
        </w:rPr>
        <w:t xml:space="preserve"> </w:t>
      </w:r>
      <w:r>
        <w:rPr>
          <w:color w:val="212121"/>
        </w:rPr>
        <w:t>project</w:t>
      </w:r>
      <w:r>
        <w:rPr>
          <w:color w:val="212121"/>
          <w:spacing w:val="-7"/>
        </w:rPr>
        <w:t xml:space="preserve"> </w:t>
      </w:r>
      <w:r>
        <w:rPr>
          <w:color w:val="212121"/>
        </w:rPr>
        <w:t>does</w:t>
      </w:r>
      <w:r>
        <w:rPr>
          <w:color w:val="212121"/>
          <w:spacing w:val="-8"/>
        </w:rPr>
        <w:t xml:space="preserve"> </w:t>
      </w:r>
      <w:r>
        <w:rPr>
          <w:color w:val="212121"/>
        </w:rPr>
        <w:t>not</w:t>
      </w:r>
      <w:r>
        <w:rPr>
          <w:color w:val="212121"/>
          <w:spacing w:val="-10"/>
        </w:rPr>
        <w:t xml:space="preserve"> </w:t>
      </w:r>
      <w:r>
        <w:rPr>
          <w:color w:val="212121"/>
        </w:rPr>
        <w:t>have</w:t>
      </w:r>
      <w:r>
        <w:rPr>
          <w:color w:val="212121"/>
          <w:spacing w:val="-11"/>
        </w:rPr>
        <w:t xml:space="preserve"> </w:t>
      </w:r>
      <w:r>
        <w:rPr>
          <w:color w:val="212121"/>
        </w:rPr>
        <w:t>to</w:t>
      </w:r>
      <w:r>
        <w:rPr>
          <w:color w:val="212121"/>
          <w:spacing w:val="-11"/>
        </w:rPr>
        <w:t xml:space="preserve"> </w:t>
      </w:r>
      <w:r>
        <w:rPr>
          <w:color w:val="212121"/>
        </w:rPr>
        <w:t>be</w:t>
      </w:r>
      <w:r>
        <w:rPr>
          <w:color w:val="212121"/>
          <w:spacing w:val="-9"/>
        </w:rPr>
        <w:t xml:space="preserve"> </w:t>
      </w:r>
      <w:r>
        <w:rPr>
          <w:color w:val="212121"/>
        </w:rPr>
        <w:t>a</w:t>
      </w:r>
      <w:r>
        <w:rPr>
          <w:color w:val="212121"/>
          <w:spacing w:val="-9"/>
        </w:rPr>
        <w:t xml:space="preserve"> </w:t>
      </w:r>
      <w:r>
        <w:rPr>
          <w:color w:val="212121"/>
        </w:rPr>
        <w:t>separate</w:t>
      </w:r>
      <w:r>
        <w:rPr>
          <w:color w:val="212121"/>
          <w:spacing w:val="-11"/>
        </w:rPr>
        <w:t xml:space="preserve"> </w:t>
      </w:r>
      <w:r>
        <w:rPr>
          <w:color w:val="212121"/>
        </w:rPr>
        <w:t>maintenance</w:t>
      </w:r>
      <w:r>
        <w:rPr>
          <w:color w:val="212121"/>
          <w:spacing w:val="-9"/>
        </w:rPr>
        <w:t xml:space="preserve"> </w:t>
      </w:r>
      <w:r>
        <w:rPr>
          <w:color w:val="212121"/>
        </w:rPr>
        <w:t>plan,</w:t>
      </w:r>
      <w:r>
        <w:rPr>
          <w:color w:val="212121"/>
          <w:spacing w:val="-7"/>
        </w:rPr>
        <w:t xml:space="preserve"> </w:t>
      </w:r>
      <w:r>
        <w:rPr>
          <w:color w:val="212121"/>
        </w:rPr>
        <w:t>rather it</w:t>
      </w:r>
      <w:r>
        <w:rPr>
          <w:color w:val="212121"/>
          <w:spacing w:val="-5"/>
        </w:rPr>
        <w:t xml:space="preserve"> </w:t>
      </w:r>
      <w:r>
        <w:rPr>
          <w:color w:val="212121"/>
        </w:rPr>
        <w:t>can</w:t>
      </w:r>
      <w:r>
        <w:rPr>
          <w:color w:val="212121"/>
          <w:spacing w:val="-6"/>
        </w:rPr>
        <w:t xml:space="preserve"> </w:t>
      </w:r>
      <w:r>
        <w:rPr>
          <w:color w:val="212121"/>
        </w:rPr>
        <w:t>be</w:t>
      </w:r>
      <w:r>
        <w:rPr>
          <w:color w:val="212121"/>
          <w:spacing w:val="-6"/>
        </w:rPr>
        <w:t xml:space="preserve"> </w:t>
      </w:r>
      <w:r>
        <w:rPr>
          <w:color w:val="212121"/>
        </w:rPr>
        <w:t>part</w:t>
      </w:r>
      <w:r>
        <w:rPr>
          <w:color w:val="212121"/>
          <w:spacing w:val="-5"/>
        </w:rPr>
        <w:t xml:space="preserve"> </w:t>
      </w:r>
      <w:r>
        <w:rPr>
          <w:color w:val="212121"/>
        </w:rPr>
        <w:t>of</w:t>
      </w:r>
      <w:r>
        <w:rPr>
          <w:color w:val="212121"/>
          <w:spacing w:val="-7"/>
        </w:rPr>
        <w:t xml:space="preserve"> </w:t>
      </w:r>
      <w:r>
        <w:rPr>
          <w:color w:val="212121"/>
        </w:rPr>
        <w:t>the</w:t>
      </w:r>
      <w:r>
        <w:rPr>
          <w:color w:val="212121"/>
          <w:spacing w:val="-6"/>
        </w:rPr>
        <w:t xml:space="preserve"> </w:t>
      </w:r>
      <w:r>
        <w:rPr>
          <w:color w:val="212121"/>
        </w:rPr>
        <w:t>agency’s</w:t>
      </w:r>
      <w:r>
        <w:rPr>
          <w:color w:val="212121"/>
          <w:spacing w:val="-6"/>
        </w:rPr>
        <w:t xml:space="preserve"> </w:t>
      </w:r>
      <w:r>
        <w:rPr>
          <w:color w:val="212121"/>
        </w:rPr>
        <w:t>annual</w:t>
      </w:r>
      <w:r>
        <w:rPr>
          <w:color w:val="212121"/>
          <w:spacing w:val="-7"/>
        </w:rPr>
        <w:t xml:space="preserve"> </w:t>
      </w:r>
      <w:r>
        <w:rPr>
          <w:color w:val="212121"/>
        </w:rPr>
        <w:t>or</w:t>
      </w:r>
      <w:r>
        <w:rPr>
          <w:color w:val="212121"/>
          <w:spacing w:val="-5"/>
        </w:rPr>
        <w:t xml:space="preserve"> </w:t>
      </w:r>
      <w:r>
        <w:rPr>
          <w:color w:val="212121"/>
        </w:rPr>
        <w:t>multi-year</w:t>
      </w:r>
      <w:r>
        <w:rPr>
          <w:color w:val="212121"/>
          <w:spacing w:val="-8"/>
        </w:rPr>
        <w:t xml:space="preserve"> </w:t>
      </w:r>
      <w:r>
        <w:rPr>
          <w:color w:val="212121"/>
        </w:rPr>
        <w:t>maintenance</w:t>
      </w:r>
      <w:r>
        <w:rPr>
          <w:color w:val="212121"/>
          <w:spacing w:val="-6"/>
        </w:rPr>
        <w:t xml:space="preserve"> </w:t>
      </w:r>
      <w:r>
        <w:rPr>
          <w:color w:val="212121"/>
        </w:rPr>
        <w:t>plan</w:t>
      </w:r>
      <w:r>
        <w:rPr>
          <w:color w:val="212121"/>
          <w:spacing w:val="-6"/>
        </w:rPr>
        <w:t xml:space="preserve"> </w:t>
      </w:r>
      <w:r>
        <w:rPr>
          <w:color w:val="212121"/>
        </w:rPr>
        <w:t>for</w:t>
      </w:r>
      <w:r>
        <w:rPr>
          <w:color w:val="212121"/>
          <w:spacing w:val="-5"/>
        </w:rPr>
        <w:t xml:space="preserve"> </w:t>
      </w:r>
      <w:r>
        <w:rPr>
          <w:color w:val="212121"/>
        </w:rPr>
        <w:t>all</w:t>
      </w:r>
      <w:r>
        <w:rPr>
          <w:color w:val="212121"/>
          <w:spacing w:val="-7"/>
        </w:rPr>
        <w:t xml:space="preserve"> </w:t>
      </w:r>
      <w:r>
        <w:rPr>
          <w:color w:val="212121"/>
        </w:rPr>
        <w:t>agency</w:t>
      </w:r>
      <w:r>
        <w:rPr>
          <w:color w:val="212121"/>
          <w:spacing w:val="-6"/>
        </w:rPr>
        <w:t xml:space="preserve"> </w:t>
      </w:r>
      <w:r>
        <w:rPr>
          <w:color w:val="212121"/>
        </w:rPr>
        <w:t>owned and operated facilities. If the facility in question is operated and maintained by someone outside the agency, include language in the agreement(s) for the required minimum 20-year period.</w:t>
      </w:r>
    </w:p>
    <w:p w14:paraId="1CD9BAD3" w14:textId="04C26F98" w:rsidR="00436A12" w:rsidRDefault="00C9513A">
      <w:pPr>
        <w:pStyle w:val="ListParagraph"/>
        <w:numPr>
          <w:ilvl w:val="2"/>
          <w:numId w:val="21"/>
        </w:numPr>
        <w:tabs>
          <w:tab w:val="left" w:pos="1079"/>
          <w:tab w:val="left" w:pos="1081"/>
        </w:tabs>
        <w:spacing w:before="220" w:line="264" w:lineRule="auto"/>
        <w:ind w:left="1081" w:right="354"/>
        <w:jc w:val="both"/>
      </w:pPr>
      <w:r>
        <w:t xml:space="preserve">Any entity policy that intends on limiting </w:t>
      </w:r>
      <w:r w:rsidR="003405D5">
        <w:t>access</w:t>
      </w:r>
      <w:r>
        <w:t>, such as time-of-day restrictions, without</w:t>
      </w:r>
      <w:r>
        <w:rPr>
          <w:spacing w:val="-8"/>
        </w:rPr>
        <w:t xml:space="preserve"> </w:t>
      </w:r>
      <w:r>
        <w:t>adequate</w:t>
      </w:r>
      <w:r>
        <w:rPr>
          <w:spacing w:val="-12"/>
        </w:rPr>
        <w:t xml:space="preserve"> </w:t>
      </w:r>
      <w:r>
        <w:t>safety</w:t>
      </w:r>
      <w:r>
        <w:rPr>
          <w:spacing w:val="-12"/>
        </w:rPr>
        <w:t xml:space="preserve"> </w:t>
      </w:r>
      <w:r>
        <w:t>justification</w:t>
      </w:r>
      <w:r>
        <w:rPr>
          <w:spacing w:val="-10"/>
        </w:rPr>
        <w:t xml:space="preserve"> </w:t>
      </w:r>
      <w:r>
        <w:t>or</w:t>
      </w:r>
      <w:r>
        <w:rPr>
          <w:spacing w:val="-9"/>
        </w:rPr>
        <w:t xml:space="preserve"> </w:t>
      </w:r>
      <w:r>
        <w:t>prohibits</w:t>
      </w:r>
      <w:r>
        <w:rPr>
          <w:spacing w:val="-12"/>
        </w:rPr>
        <w:t xml:space="preserve"> </w:t>
      </w:r>
      <w:r>
        <w:t>transportation</w:t>
      </w:r>
      <w:r>
        <w:rPr>
          <w:spacing w:val="-10"/>
        </w:rPr>
        <w:t xml:space="preserve"> </w:t>
      </w:r>
      <w:r>
        <w:t>to</w:t>
      </w:r>
      <w:r>
        <w:rPr>
          <w:spacing w:val="-12"/>
        </w:rPr>
        <w:t xml:space="preserve"> </w:t>
      </w:r>
      <w:r>
        <w:t>any</w:t>
      </w:r>
      <w:r>
        <w:rPr>
          <w:spacing w:val="-9"/>
        </w:rPr>
        <w:t xml:space="preserve"> </w:t>
      </w:r>
      <w:r>
        <w:t>of</w:t>
      </w:r>
      <w:r>
        <w:rPr>
          <w:spacing w:val="-8"/>
        </w:rPr>
        <w:t xml:space="preserve"> </w:t>
      </w:r>
      <w:r>
        <w:t>its</w:t>
      </w:r>
      <w:r>
        <w:rPr>
          <w:spacing w:val="-13"/>
        </w:rPr>
        <w:t xml:space="preserve"> </w:t>
      </w:r>
      <w:r>
        <w:t>intended</w:t>
      </w:r>
      <w:r>
        <w:rPr>
          <w:spacing w:val="-10"/>
        </w:rPr>
        <w:t xml:space="preserve"> </w:t>
      </w:r>
      <w:r>
        <w:t>users will</w:t>
      </w:r>
      <w:r>
        <w:rPr>
          <w:spacing w:val="-9"/>
        </w:rPr>
        <w:t xml:space="preserve"> </w:t>
      </w:r>
      <w:r>
        <w:t>be</w:t>
      </w:r>
      <w:r>
        <w:rPr>
          <w:spacing w:val="-9"/>
        </w:rPr>
        <w:t xml:space="preserve"> </w:t>
      </w:r>
      <w:r>
        <w:t>ineligible.</w:t>
      </w:r>
      <w:r>
        <w:rPr>
          <w:spacing w:val="-7"/>
        </w:rPr>
        <w:t xml:space="preserve"> </w:t>
      </w:r>
      <w:r>
        <w:t>Future</w:t>
      </w:r>
      <w:r>
        <w:rPr>
          <w:spacing w:val="-11"/>
        </w:rPr>
        <w:t xml:space="preserve"> </w:t>
      </w:r>
      <w:r>
        <w:t>use</w:t>
      </w:r>
      <w:r>
        <w:rPr>
          <w:spacing w:val="-9"/>
        </w:rPr>
        <w:t xml:space="preserve"> </w:t>
      </w:r>
      <w:r>
        <w:t>of</w:t>
      </w:r>
      <w:r>
        <w:rPr>
          <w:spacing w:val="-12"/>
        </w:rPr>
        <w:t xml:space="preserve"> </w:t>
      </w:r>
      <w:r>
        <w:t>the</w:t>
      </w:r>
      <w:r>
        <w:rPr>
          <w:spacing w:val="-11"/>
        </w:rPr>
        <w:t xml:space="preserve"> </w:t>
      </w:r>
      <w:r>
        <w:t>facility</w:t>
      </w:r>
      <w:r>
        <w:rPr>
          <w:spacing w:val="-11"/>
        </w:rPr>
        <w:t xml:space="preserve"> </w:t>
      </w:r>
      <w:r>
        <w:t>must</w:t>
      </w:r>
      <w:r>
        <w:rPr>
          <w:spacing w:val="-10"/>
        </w:rPr>
        <w:t xml:space="preserve"> </w:t>
      </w:r>
      <w:r>
        <w:t>not</w:t>
      </w:r>
      <w:r>
        <w:rPr>
          <w:spacing w:val="-12"/>
        </w:rPr>
        <w:t xml:space="preserve"> </w:t>
      </w:r>
      <w:r>
        <w:t>violate</w:t>
      </w:r>
      <w:r>
        <w:rPr>
          <w:spacing w:val="-9"/>
        </w:rPr>
        <w:t xml:space="preserve"> </w:t>
      </w:r>
      <w:r>
        <w:t>the</w:t>
      </w:r>
      <w:r>
        <w:rPr>
          <w:spacing w:val="-11"/>
        </w:rPr>
        <w:t xml:space="preserve"> </w:t>
      </w:r>
      <w:r>
        <w:t>intended</w:t>
      </w:r>
      <w:r>
        <w:rPr>
          <w:spacing w:val="-11"/>
        </w:rPr>
        <w:t xml:space="preserve"> </w:t>
      </w:r>
      <w:r>
        <w:t>use</w:t>
      </w:r>
      <w:r>
        <w:rPr>
          <w:spacing w:val="-14"/>
        </w:rPr>
        <w:t xml:space="preserve"> </w:t>
      </w:r>
      <w:r>
        <w:t>throughout</w:t>
      </w:r>
      <w:r>
        <w:rPr>
          <w:spacing w:val="-10"/>
        </w:rPr>
        <w:t xml:space="preserve"> </w:t>
      </w:r>
      <w:r>
        <w:t>the designed</w:t>
      </w:r>
      <w:r>
        <w:rPr>
          <w:spacing w:val="-10"/>
        </w:rPr>
        <w:t xml:space="preserve"> </w:t>
      </w:r>
      <w:r>
        <w:t>life</w:t>
      </w:r>
      <w:r>
        <w:rPr>
          <w:spacing w:val="-10"/>
        </w:rPr>
        <w:t xml:space="preserve"> </w:t>
      </w:r>
      <w:r>
        <w:t>of</w:t>
      </w:r>
      <w:r>
        <w:rPr>
          <w:spacing w:val="-13"/>
        </w:rPr>
        <w:t xml:space="preserve"> </w:t>
      </w:r>
      <w:r>
        <w:t>the</w:t>
      </w:r>
      <w:r>
        <w:rPr>
          <w:spacing w:val="-12"/>
        </w:rPr>
        <w:t xml:space="preserve"> </w:t>
      </w:r>
      <w:r>
        <w:t>facility.</w:t>
      </w:r>
      <w:r>
        <w:rPr>
          <w:spacing w:val="-8"/>
        </w:rPr>
        <w:t xml:space="preserve"> </w:t>
      </w:r>
      <w:r>
        <w:t>Facilities</w:t>
      </w:r>
      <w:r>
        <w:rPr>
          <w:spacing w:val="-12"/>
        </w:rPr>
        <w:t xml:space="preserve"> </w:t>
      </w:r>
      <w:r>
        <w:t>must</w:t>
      </w:r>
      <w:r>
        <w:rPr>
          <w:spacing w:val="-8"/>
        </w:rPr>
        <w:t xml:space="preserve"> </w:t>
      </w:r>
      <w:r>
        <w:t>be</w:t>
      </w:r>
      <w:r>
        <w:rPr>
          <w:spacing w:val="-12"/>
        </w:rPr>
        <w:t xml:space="preserve"> </w:t>
      </w:r>
      <w:r>
        <w:t>built</w:t>
      </w:r>
      <w:r>
        <w:rPr>
          <w:spacing w:val="-11"/>
        </w:rPr>
        <w:t xml:space="preserve"> </w:t>
      </w:r>
      <w:r>
        <w:t>and</w:t>
      </w:r>
      <w:r>
        <w:rPr>
          <w:spacing w:val="-9"/>
        </w:rPr>
        <w:t xml:space="preserve"> </w:t>
      </w:r>
      <w:r>
        <w:t>maintained</w:t>
      </w:r>
      <w:r>
        <w:rPr>
          <w:spacing w:val="-12"/>
        </w:rPr>
        <w:t xml:space="preserve"> </w:t>
      </w:r>
      <w:r>
        <w:t>in</w:t>
      </w:r>
      <w:r>
        <w:rPr>
          <w:spacing w:val="-10"/>
        </w:rPr>
        <w:t xml:space="preserve"> </w:t>
      </w:r>
      <w:r>
        <w:t>compliance</w:t>
      </w:r>
      <w:r>
        <w:rPr>
          <w:spacing w:val="-10"/>
        </w:rPr>
        <w:t xml:space="preserve"> </w:t>
      </w:r>
      <w:r>
        <w:t>with</w:t>
      </w:r>
      <w:r>
        <w:rPr>
          <w:spacing w:val="-10"/>
        </w:rPr>
        <w:t xml:space="preserve"> </w:t>
      </w:r>
      <w:r>
        <w:t>ADA requirements and must continue to function as designed throughout the facility life.</w:t>
      </w:r>
    </w:p>
    <w:p w14:paraId="67E0F549" w14:textId="77777777" w:rsidR="00436A12" w:rsidRDefault="00436A12">
      <w:pPr>
        <w:pStyle w:val="ListParagraph"/>
        <w:spacing w:line="264" w:lineRule="auto"/>
        <w:jc w:val="both"/>
        <w:sectPr w:rsidR="00436A12">
          <w:headerReference w:type="default" r:id="rId18"/>
          <w:footerReference w:type="default" r:id="rId19"/>
          <w:pgSz w:w="12240" w:h="15840"/>
          <w:pgMar w:top="1340" w:right="1080" w:bottom="840" w:left="1080" w:header="726" w:footer="649" w:gutter="0"/>
          <w:cols w:space="720"/>
        </w:sectPr>
      </w:pPr>
    </w:p>
    <w:p w14:paraId="3C2EDA0C" w14:textId="77777777" w:rsidR="00436A12" w:rsidRDefault="00C9513A">
      <w:pPr>
        <w:pStyle w:val="Heading2"/>
        <w:numPr>
          <w:ilvl w:val="1"/>
          <w:numId w:val="21"/>
        </w:numPr>
        <w:tabs>
          <w:tab w:val="left" w:pos="825"/>
        </w:tabs>
        <w:spacing w:before="86"/>
        <w:ind w:hanging="465"/>
      </w:pPr>
      <w:bookmarkStart w:id="10" w:name="A.6._Federal_Funding"/>
      <w:bookmarkStart w:id="11" w:name="_bookmark6"/>
      <w:bookmarkEnd w:id="10"/>
      <w:bookmarkEnd w:id="11"/>
      <w:r>
        <w:lastRenderedPageBreak/>
        <w:t>Federal</w:t>
      </w:r>
      <w:r>
        <w:rPr>
          <w:spacing w:val="-3"/>
        </w:rPr>
        <w:t xml:space="preserve"> </w:t>
      </w:r>
      <w:r>
        <w:rPr>
          <w:spacing w:val="-2"/>
        </w:rPr>
        <w:t>Funding</w:t>
      </w:r>
    </w:p>
    <w:p w14:paraId="6C6FC0BE" w14:textId="77777777" w:rsidR="00436A12" w:rsidRDefault="00436A12">
      <w:pPr>
        <w:pStyle w:val="BodyText"/>
        <w:spacing w:before="50"/>
        <w:rPr>
          <w:b/>
        </w:rPr>
      </w:pPr>
    </w:p>
    <w:p w14:paraId="164236AE" w14:textId="156EA681" w:rsidR="00436A12" w:rsidRDefault="00C9513A">
      <w:pPr>
        <w:pStyle w:val="BodyText"/>
        <w:spacing w:before="1" w:line="264" w:lineRule="auto"/>
        <w:ind w:left="720" w:right="355"/>
        <w:jc w:val="both"/>
      </w:pPr>
      <w:r>
        <w:t>The federal transportation bill, Fixing America’s Surface Transportation Act (FAST Act) was signed into law on December 4, 2015. The FAST Act replaced the MAP-21 Transportation Alternatives Program (TAP) with a set-aside of Surface Transportation Block Grant (STBG) program funding for transportation alternatives authorized under Section 11109 of the FAST Act (23 U.S.C. 133(h)). The Infrastructure Investment and Jobs Act (IIJA), Pub. L. 117-58, also known as the “Bipartisan Infrastructure Law” (BIL) took effect on October 1, 2021, and appl</w:t>
      </w:r>
      <w:r w:rsidR="004121AF">
        <w:t>ies</w:t>
      </w:r>
      <w:r>
        <w:rPr>
          <w:spacing w:val="-2"/>
        </w:rPr>
        <w:t xml:space="preserve"> </w:t>
      </w:r>
      <w:r>
        <w:t>to</w:t>
      </w:r>
      <w:r>
        <w:rPr>
          <w:spacing w:val="-3"/>
        </w:rPr>
        <w:t xml:space="preserve"> </w:t>
      </w:r>
      <w:r>
        <w:t>all</w:t>
      </w:r>
      <w:r>
        <w:rPr>
          <w:spacing w:val="-3"/>
        </w:rPr>
        <w:t xml:space="preserve"> </w:t>
      </w:r>
      <w:r>
        <w:t>funding</w:t>
      </w:r>
      <w:r>
        <w:rPr>
          <w:spacing w:val="-3"/>
        </w:rPr>
        <w:t xml:space="preserve"> </w:t>
      </w:r>
      <w:r>
        <w:t>obligated</w:t>
      </w:r>
      <w:r>
        <w:rPr>
          <w:spacing w:val="-3"/>
        </w:rPr>
        <w:t xml:space="preserve"> </w:t>
      </w:r>
      <w:r>
        <w:t>on</w:t>
      </w:r>
      <w:r>
        <w:rPr>
          <w:spacing w:val="-3"/>
        </w:rPr>
        <w:t xml:space="preserve"> </w:t>
      </w:r>
      <w:r>
        <w:t>or</w:t>
      </w:r>
      <w:r>
        <w:rPr>
          <w:spacing w:val="-1"/>
        </w:rPr>
        <w:t xml:space="preserve"> </w:t>
      </w:r>
      <w:r>
        <w:t>after</w:t>
      </w:r>
      <w:r>
        <w:rPr>
          <w:spacing w:val="-4"/>
        </w:rPr>
        <w:t xml:space="preserve"> </w:t>
      </w:r>
      <w:r>
        <w:t>that</w:t>
      </w:r>
      <w:r>
        <w:rPr>
          <w:spacing w:val="-1"/>
        </w:rPr>
        <w:t xml:space="preserve"> </w:t>
      </w:r>
      <w:r>
        <w:t>date,</w:t>
      </w:r>
      <w:r>
        <w:rPr>
          <w:spacing w:val="-1"/>
        </w:rPr>
        <w:t xml:space="preserve"> </w:t>
      </w:r>
      <w:r>
        <w:t>whether</w:t>
      </w:r>
      <w:r>
        <w:rPr>
          <w:spacing w:val="-1"/>
        </w:rPr>
        <w:t xml:space="preserve"> </w:t>
      </w:r>
      <w:r>
        <w:t>carryover</w:t>
      </w:r>
      <w:r>
        <w:rPr>
          <w:spacing w:val="-1"/>
        </w:rPr>
        <w:t xml:space="preserve"> </w:t>
      </w:r>
      <w:r>
        <w:t>or</w:t>
      </w:r>
      <w:r>
        <w:rPr>
          <w:spacing w:val="-1"/>
        </w:rPr>
        <w:t xml:space="preserve"> </w:t>
      </w:r>
      <w:r>
        <w:t>new.</w:t>
      </w:r>
      <w:r>
        <w:rPr>
          <w:spacing w:val="-1"/>
        </w:rPr>
        <w:t xml:space="preserve"> </w:t>
      </w:r>
      <w:r>
        <w:t>It</w:t>
      </w:r>
      <w:r>
        <w:rPr>
          <w:spacing w:val="-1"/>
        </w:rPr>
        <w:t xml:space="preserve"> </w:t>
      </w:r>
      <w:r>
        <w:t>continues</w:t>
      </w:r>
      <w:r>
        <w:rPr>
          <w:spacing w:val="-2"/>
        </w:rPr>
        <w:t xml:space="preserve"> </w:t>
      </w:r>
      <w:r>
        <w:t>the Transportation Alternatives (TA) Set-Aside from the Surface Transportation Block Grant (STBG)</w:t>
      </w:r>
      <w:r>
        <w:rPr>
          <w:spacing w:val="-8"/>
        </w:rPr>
        <w:t xml:space="preserve"> </w:t>
      </w:r>
      <w:r>
        <w:t>program.</w:t>
      </w:r>
      <w:r>
        <w:rPr>
          <w:spacing w:val="-5"/>
        </w:rPr>
        <w:t xml:space="preserve"> </w:t>
      </w:r>
      <w:r>
        <w:t>The</w:t>
      </w:r>
      <w:r>
        <w:rPr>
          <w:spacing w:val="-8"/>
        </w:rPr>
        <w:t xml:space="preserve"> </w:t>
      </w:r>
      <w:r>
        <w:t>BIL</w:t>
      </w:r>
      <w:r>
        <w:rPr>
          <w:spacing w:val="-6"/>
        </w:rPr>
        <w:t xml:space="preserve"> </w:t>
      </w:r>
      <w:r>
        <w:t>establishes</w:t>
      </w:r>
      <w:r>
        <w:rPr>
          <w:spacing w:val="-9"/>
        </w:rPr>
        <w:t xml:space="preserve"> </w:t>
      </w:r>
      <w:r>
        <w:t>federal</w:t>
      </w:r>
      <w:r>
        <w:rPr>
          <w:spacing w:val="-9"/>
        </w:rPr>
        <w:t xml:space="preserve"> </w:t>
      </w:r>
      <w:r>
        <w:t>funding</w:t>
      </w:r>
      <w:r>
        <w:rPr>
          <w:spacing w:val="-6"/>
        </w:rPr>
        <w:t xml:space="preserve"> </w:t>
      </w:r>
      <w:r>
        <w:t>levels</w:t>
      </w:r>
      <w:r>
        <w:rPr>
          <w:spacing w:val="-7"/>
        </w:rPr>
        <w:t xml:space="preserve"> </w:t>
      </w:r>
      <w:r>
        <w:t>through</w:t>
      </w:r>
      <w:r>
        <w:rPr>
          <w:spacing w:val="-8"/>
        </w:rPr>
        <w:t xml:space="preserve"> </w:t>
      </w:r>
      <w:r>
        <w:t>federal</w:t>
      </w:r>
      <w:r>
        <w:rPr>
          <w:spacing w:val="-8"/>
        </w:rPr>
        <w:t xml:space="preserve"> </w:t>
      </w:r>
      <w:r>
        <w:t>fiscal</w:t>
      </w:r>
      <w:r>
        <w:rPr>
          <w:spacing w:val="-7"/>
        </w:rPr>
        <w:t xml:space="preserve"> </w:t>
      </w:r>
      <w:r>
        <w:t>year</w:t>
      </w:r>
      <w:r>
        <w:rPr>
          <w:spacing w:val="-7"/>
        </w:rPr>
        <w:t xml:space="preserve"> </w:t>
      </w:r>
      <w:r>
        <w:rPr>
          <w:spacing w:val="-2"/>
        </w:rPr>
        <w:t>2026.</w:t>
      </w:r>
    </w:p>
    <w:p w14:paraId="05387C38" w14:textId="77777777" w:rsidR="00436A12" w:rsidRDefault="00436A12">
      <w:pPr>
        <w:pStyle w:val="BodyText"/>
        <w:spacing w:before="26"/>
      </w:pPr>
    </w:p>
    <w:p w14:paraId="63021D00" w14:textId="77777777" w:rsidR="00436A12" w:rsidRDefault="00C9513A">
      <w:pPr>
        <w:pStyle w:val="BodyText"/>
        <w:spacing w:before="0" w:line="264" w:lineRule="auto"/>
        <w:ind w:left="719" w:right="359"/>
        <w:jc w:val="both"/>
      </w:pPr>
      <w:r>
        <w:rPr>
          <w:color w:val="000E13"/>
        </w:rPr>
        <w:t>Federal funds will provide reimbursement up to 50 percent for right-of-way (ROW) and easement acquisition costs and up to 80 percent for preliminary engineering, utility relocations, construction, and construction engineering costs. The required match is the responsibility</w:t>
      </w:r>
      <w:r>
        <w:rPr>
          <w:color w:val="000E13"/>
          <w:spacing w:val="40"/>
        </w:rPr>
        <w:t xml:space="preserve"> </w:t>
      </w:r>
      <w:r>
        <w:rPr>
          <w:color w:val="000E13"/>
        </w:rPr>
        <w:t>of</w:t>
      </w:r>
      <w:r>
        <w:rPr>
          <w:color w:val="000E13"/>
          <w:spacing w:val="40"/>
        </w:rPr>
        <w:t xml:space="preserve"> </w:t>
      </w:r>
      <w:r>
        <w:rPr>
          <w:color w:val="000E13"/>
        </w:rPr>
        <w:t>the</w:t>
      </w:r>
      <w:r>
        <w:rPr>
          <w:color w:val="000E13"/>
          <w:spacing w:val="40"/>
        </w:rPr>
        <w:t xml:space="preserve"> </w:t>
      </w:r>
      <w:r>
        <w:rPr>
          <w:color w:val="000E13"/>
        </w:rPr>
        <w:t>project</w:t>
      </w:r>
      <w:r>
        <w:rPr>
          <w:color w:val="000E13"/>
          <w:spacing w:val="40"/>
        </w:rPr>
        <w:t xml:space="preserve"> </w:t>
      </w:r>
      <w:r>
        <w:rPr>
          <w:color w:val="000E13"/>
        </w:rPr>
        <w:t>sponsor</w:t>
      </w:r>
      <w:r>
        <w:rPr>
          <w:color w:val="000E13"/>
          <w:spacing w:val="40"/>
        </w:rPr>
        <w:t xml:space="preserve"> </w:t>
      </w:r>
      <w:r>
        <w:rPr>
          <w:color w:val="000E13"/>
        </w:rPr>
        <w:t>unless</w:t>
      </w:r>
      <w:r>
        <w:rPr>
          <w:color w:val="000E13"/>
          <w:spacing w:val="40"/>
        </w:rPr>
        <w:t xml:space="preserve"> </w:t>
      </w:r>
      <w:r>
        <w:rPr>
          <w:color w:val="000E13"/>
        </w:rPr>
        <w:t>applicant</w:t>
      </w:r>
      <w:r>
        <w:rPr>
          <w:color w:val="000E13"/>
          <w:spacing w:val="40"/>
        </w:rPr>
        <w:t xml:space="preserve"> </w:t>
      </w:r>
      <w:r>
        <w:rPr>
          <w:color w:val="000E13"/>
        </w:rPr>
        <w:t>qualifies</w:t>
      </w:r>
      <w:r>
        <w:rPr>
          <w:color w:val="000E13"/>
          <w:spacing w:val="40"/>
        </w:rPr>
        <w:t xml:space="preserve"> </w:t>
      </w:r>
      <w:r>
        <w:rPr>
          <w:color w:val="000E13"/>
        </w:rPr>
        <w:t>for</w:t>
      </w:r>
      <w:r>
        <w:rPr>
          <w:color w:val="000E13"/>
          <w:spacing w:val="40"/>
        </w:rPr>
        <w:t xml:space="preserve"> </w:t>
      </w:r>
      <w:r>
        <w:rPr>
          <w:color w:val="000E13"/>
        </w:rPr>
        <w:t>the</w:t>
      </w:r>
      <w:r>
        <w:rPr>
          <w:color w:val="000E13"/>
          <w:spacing w:val="40"/>
        </w:rPr>
        <w:t xml:space="preserve"> </w:t>
      </w:r>
      <w:r>
        <w:rPr>
          <w:color w:val="000E13"/>
        </w:rPr>
        <w:t>local</w:t>
      </w:r>
      <w:r>
        <w:rPr>
          <w:color w:val="000E13"/>
          <w:spacing w:val="40"/>
        </w:rPr>
        <w:t xml:space="preserve"> </w:t>
      </w:r>
      <w:r>
        <w:rPr>
          <w:color w:val="000E13"/>
        </w:rPr>
        <w:t>match assistance funds based on the Community Score. Any work done prior to a notice to</w:t>
      </w:r>
      <w:r>
        <w:rPr>
          <w:color w:val="000E13"/>
          <w:spacing w:val="40"/>
        </w:rPr>
        <w:t xml:space="preserve"> </w:t>
      </w:r>
      <w:r>
        <w:rPr>
          <w:color w:val="000E13"/>
        </w:rPr>
        <w:t>proceed</w:t>
      </w:r>
      <w:r>
        <w:rPr>
          <w:color w:val="000E13"/>
          <w:spacing w:val="40"/>
        </w:rPr>
        <w:t xml:space="preserve"> </w:t>
      </w:r>
      <w:r>
        <w:rPr>
          <w:color w:val="000E13"/>
        </w:rPr>
        <w:t>or</w:t>
      </w:r>
      <w:r>
        <w:rPr>
          <w:color w:val="000E13"/>
          <w:spacing w:val="40"/>
        </w:rPr>
        <w:t xml:space="preserve"> </w:t>
      </w:r>
      <w:r>
        <w:rPr>
          <w:color w:val="000E13"/>
        </w:rPr>
        <w:t>executed</w:t>
      </w:r>
      <w:r>
        <w:rPr>
          <w:color w:val="000E13"/>
          <w:spacing w:val="40"/>
        </w:rPr>
        <w:t xml:space="preserve"> </w:t>
      </w:r>
      <w:r>
        <w:rPr>
          <w:color w:val="000E13"/>
        </w:rPr>
        <w:t>agreement</w:t>
      </w:r>
      <w:r>
        <w:rPr>
          <w:color w:val="000E13"/>
          <w:spacing w:val="40"/>
        </w:rPr>
        <w:t xml:space="preserve"> </w:t>
      </w:r>
      <w:r>
        <w:rPr>
          <w:color w:val="000E13"/>
        </w:rPr>
        <w:t>will</w:t>
      </w:r>
      <w:r>
        <w:rPr>
          <w:color w:val="000E13"/>
          <w:spacing w:val="40"/>
        </w:rPr>
        <w:t xml:space="preserve"> </w:t>
      </w:r>
      <w:r>
        <w:rPr>
          <w:color w:val="000E13"/>
        </w:rPr>
        <w:t>not</w:t>
      </w:r>
      <w:r>
        <w:rPr>
          <w:color w:val="000E13"/>
          <w:spacing w:val="40"/>
        </w:rPr>
        <w:t xml:space="preserve"> </w:t>
      </w:r>
      <w:r>
        <w:rPr>
          <w:color w:val="000E13"/>
        </w:rPr>
        <w:t>be</w:t>
      </w:r>
      <w:r>
        <w:rPr>
          <w:color w:val="000E13"/>
          <w:spacing w:val="40"/>
        </w:rPr>
        <w:t xml:space="preserve"> </w:t>
      </w:r>
      <w:r>
        <w:rPr>
          <w:color w:val="000E13"/>
        </w:rPr>
        <w:t>reimbursed.</w:t>
      </w:r>
    </w:p>
    <w:p w14:paraId="631F6CBA" w14:textId="77777777" w:rsidR="00436A12" w:rsidRDefault="00C9513A">
      <w:pPr>
        <w:pStyle w:val="Heading2"/>
        <w:numPr>
          <w:ilvl w:val="1"/>
          <w:numId w:val="21"/>
        </w:numPr>
        <w:tabs>
          <w:tab w:val="left" w:pos="824"/>
        </w:tabs>
        <w:spacing w:before="222"/>
        <w:ind w:left="824" w:hanging="465"/>
      </w:pPr>
      <w:bookmarkStart w:id="12" w:name="A.7._State_Funding"/>
      <w:bookmarkStart w:id="13" w:name="_bookmark7"/>
      <w:bookmarkEnd w:id="12"/>
      <w:bookmarkEnd w:id="13"/>
      <w:r>
        <w:t>State</w:t>
      </w:r>
      <w:r>
        <w:rPr>
          <w:spacing w:val="-2"/>
        </w:rPr>
        <w:t xml:space="preserve"> Funding</w:t>
      </w:r>
    </w:p>
    <w:p w14:paraId="479B12B5" w14:textId="77777777" w:rsidR="00436A12" w:rsidRDefault="00C9513A">
      <w:pPr>
        <w:pStyle w:val="BodyText"/>
        <w:spacing w:before="244" w:line="264" w:lineRule="auto"/>
        <w:ind w:left="719" w:right="356"/>
        <w:jc w:val="both"/>
      </w:pPr>
      <w:r>
        <w:t xml:space="preserve">As part of the Rebuild Illinois Capital Program, the Civil Administrative Code of Illinois, Department of Transportation Law, 20 ILCS 2705/2705 was amended (effective June 28, 2019) by adding Section 2705/2705-615, Supplemental </w:t>
      </w:r>
      <w:proofErr w:type="gramStart"/>
      <w:r>
        <w:t>funding;</w:t>
      </w:r>
      <w:proofErr w:type="gramEnd"/>
      <w:r>
        <w:t xml:space="preserve"> Illinois Transportation Enhancement Program. Section 2705/2705-615 requires IDOT to set aside $50 million from the</w:t>
      </w:r>
      <w:r>
        <w:rPr>
          <w:spacing w:val="-2"/>
        </w:rPr>
        <w:t xml:space="preserve"> </w:t>
      </w:r>
      <w:r>
        <w:t>Road</w:t>
      </w:r>
      <w:r>
        <w:rPr>
          <w:spacing w:val="-2"/>
        </w:rPr>
        <w:t xml:space="preserve"> </w:t>
      </w:r>
      <w:r>
        <w:t>Fund</w:t>
      </w:r>
      <w:r>
        <w:rPr>
          <w:spacing w:val="-4"/>
        </w:rPr>
        <w:t xml:space="preserve"> </w:t>
      </w:r>
      <w:r>
        <w:t>for pedestrian</w:t>
      </w:r>
      <w:r>
        <w:rPr>
          <w:spacing w:val="-2"/>
        </w:rPr>
        <w:t xml:space="preserve"> </w:t>
      </w:r>
      <w:r>
        <w:t>and</w:t>
      </w:r>
      <w:r>
        <w:rPr>
          <w:spacing w:val="-2"/>
        </w:rPr>
        <w:t xml:space="preserve"> </w:t>
      </w:r>
      <w:r>
        <w:t>bicycle</w:t>
      </w:r>
      <w:r>
        <w:rPr>
          <w:spacing w:val="-4"/>
        </w:rPr>
        <w:t xml:space="preserve"> </w:t>
      </w:r>
      <w:r>
        <w:t>facilities</w:t>
      </w:r>
      <w:r>
        <w:rPr>
          <w:spacing w:val="-1"/>
        </w:rPr>
        <w:t xml:space="preserve"> </w:t>
      </w:r>
      <w:r>
        <w:t>and</w:t>
      </w:r>
      <w:r>
        <w:rPr>
          <w:spacing w:val="-2"/>
        </w:rPr>
        <w:t xml:space="preserve"> </w:t>
      </w:r>
      <w:r>
        <w:t>the</w:t>
      </w:r>
      <w:r>
        <w:rPr>
          <w:spacing w:val="-2"/>
        </w:rPr>
        <w:t xml:space="preserve"> </w:t>
      </w:r>
      <w:r>
        <w:t>conversion</w:t>
      </w:r>
      <w:r>
        <w:rPr>
          <w:spacing w:val="-2"/>
        </w:rPr>
        <w:t xml:space="preserve"> </w:t>
      </w:r>
      <w:r>
        <w:t>of abandoned</w:t>
      </w:r>
      <w:r>
        <w:rPr>
          <w:spacing w:val="-2"/>
        </w:rPr>
        <w:t xml:space="preserve"> </w:t>
      </w:r>
      <w:r>
        <w:t>railroad corridors to trails projects.</w:t>
      </w:r>
    </w:p>
    <w:p w14:paraId="23297C41" w14:textId="77777777" w:rsidR="00436A12" w:rsidRDefault="00C9513A">
      <w:pPr>
        <w:pStyle w:val="BodyText"/>
        <w:spacing w:before="219" w:line="264" w:lineRule="auto"/>
        <w:ind w:left="719" w:right="360"/>
        <w:jc w:val="both"/>
      </w:pPr>
      <w:r>
        <w:rPr>
          <w:color w:val="000E13"/>
        </w:rPr>
        <w:t>State funds will provide reimbursement up to 50 percent for right-of-way (ROW) and easement acquisition costs and up to 80 percent for preliminary engineering, utility relocations, construction, and construction engineering costs. The required match is the responsibility</w:t>
      </w:r>
      <w:r>
        <w:rPr>
          <w:color w:val="000E13"/>
          <w:spacing w:val="40"/>
        </w:rPr>
        <w:t xml:space="preserve"> </w:t>
      </w:r>
      <w:r>
        <w:rPr>
          <w:color w:val="000E13"/>
        </w:rPr>
        <w:t>of</w:t>
      </w:r>
      <w:r>
        <w:rPr>
          <w:color w:val="000E13"/>
          <w:spacing w:val="40"/>
        </w:rPr>
        <w:t xml:space="preserve"> </w:t>
      </w:r>
      <w:r>
        <w:rPr>
          <w:color w:val="000E13"/>
        </w:rPr>
        <w:t>the</w:t>
      </w:r>
      <w:r>
        <w:rPr>
          <w:color w:val="000E13"/>
          <w:spacing w:val="40"/>
        </w:rPr>
        <w:t xml:space="preserve"> </w:t>
      </w:r>
      <w:r>
        <w:rPr>
          <w:color w:val="000E13"/>
        </w:rPr>
        <w:t>project</w:t>
      </w:r>
      <w:r>
        <w:rPr>
          <w:color w:val="000E13"/>
          <w:spacing w:val="40"/>
        </w:rPr>
        <w:t xml:space="preserve"> </w:t>
      </w:r>
      <w:r>
        <w:rPr>
          <w:color w:val="000E13"/>
        </w:rPr>
        <w:t>sponsor</w:t>
      </w:r>
      <w:r>
        <w:rPr>
          <w:color w:val="000E13"/>
          <w:spacing w:val="40"/>
        </w:rPr>
        <w:t xml:space="preserve"> </w:t>
      </w:r>
      <w:r>
        <w:rPr>
          <w:color w:val="000E13"/>
        </w:rPr>
        <w:t>unless</w:t>
      </w:r>
      <w:r>
        <w:rPr>
          <w:color w:val="000E13"/>
          <w:spacing w:val="40"/>
        </w:rPr>
        <w:t xml:space="preserve"> </w:t>
      </w:r>
      <w:r>
        <w:rPr>
          <w:color w:val="000E13"/>
        </w:rPr>
        <w:t>applicant</w:t>
      </w:r>
      <w:r>
        <w:rPr>
          <w:color w:val="000E13"/>
          <w:spacing w:val="40"/>
        </w:rPr>
        <w:t xml:space="preserve"> </w:t>
      </w:r>
      <w:r>
        <w:rPr>
          <w:color w:val="000E13"/>
        </w:rPr>
        <w:t>qualifies</w:t>
      </w:r>
      <w:r>
        <w:rPr>
          <w:color w:val="000E13"/>
          <w:spacing w:val="40"/>
        </w:rPr>
        <w:t xml:space="preserve"> </w:t>
      </w:r>
      <w:r>
        <w:rPr>
          <w:color w:val="000E13"/>
        </w:rPr>
        <w:t>for</w:t>
      </w:r>
      <w:r>
        <w:rPr>
          <w:color w:val="000E13"/>
          <w:spacing w:val="40"/>
        </w:rPr>
        <w:t xml:space="preserve"> </w:t>
      </w:r>
      <w:r>
        <w:rPr>
          <w:color w:val="000E13"/>
        </w:rPr>
        <w:t>the</w:t>
      </w:r>
      <w:r>
        <w:rPr>
          <w:color w:val="000E13"/>
          <w:spacing w:val="40"/>
        </w:rPr>
        <w:t xml:space="preserve"> </w:t>
      </w:r>
      <w:r>
        <w:rPr>
          <w:color w:val="000E13"/>
        </w:rPr>
        <w:t>local</w:t>
      </w:r>
      <w:r>
        <w:rPr>
          <w:color w:val="000E13"/>
          <w:spacing w:val="40"/>
        </w:rPr>
        <w:t xml:space="preserve"> </w:t>
      </w:r>
      <w:r>
        <w:rPr>
          <w:color w:val="000E13"/>
        </w:rPr>
        <w:t>match assistance funds based on the Community Score. Any work done prior to a notice to</w:t>
      </w:r>
      <w:r>
        <w:rPr>
          <w:color w:val="000E13"/>
          <w:spacing w:val="40"/>
        </w:rPr>
        <w:t xml:space="preserve"> </w:t>
      </w:r>
      <w:r>
        <w:rPr>
          <w:color w:val="000E13"/>
        </w:rPr>
        <w:t>proceed</w:t>
      </w:r>
      <w:r>
        <w:rPr>
          <w:color w:val="000E13"/>
          <w:spacing w:val="40"/>
        </w:rPr>
        <w:t xml:space="preserve"> </w:t>
      </w:r>
      <w:r>
        <w:rPr>
          <w:color w:val="000E13"/>
        </w:rPr>
        <w:t>or</w:t>
      </w:r>
      <w:r>
        <w:rPr>
          <w:color w:val="000E13"/>
          <w:spacing w:val="40"/>
        </w:rPr>
        <w:t xml:space="preserve"> </w:t>
      </w:r>
      <w:r>
        <w:rPr>
          <w:color w:val="000E13"/>
        </w:rPr>
        <w:t>executed</w:t>
      </w:r>
      <w:r>
        <w:rPr>
          <w:color w:val="000E13"/>
          <w:spacing w:val="40"/>
        </w:rPr>
        <w:t xml:space="preserve"> </w:t>
      </w:r>
      <w:r>
        <w:rPr>
          <w:color w:val="000E13"/>
        </w:rPr>
        <w:t>agreement</w:t>
      </w:r>
      <w:r>
        <w:rPr>
          <w:color w:val="000E13"/>
          <w:spacing w:val="40"/>
        </w:rPr>
        <w:t xml:space="preserve"> </w:t>
      </w:r>
      <w:r>
        <w:rPr>
          <w:color w:val="000E13"/>
        </w:rPr>
        <w:t>will</w:t>
      </w:r>
      <w:r>
        <w:rPr>
          <w:color w:val="000E13"/>
          <w:spacing w:val="40"/>
        </w:rPr>
        <w:t xml:space="preserve"> </w:t>
      </w:r>
      <w:r>
        <w:rPr>
          <w:color w:val="000E13"/>
        </w:rPr>
        <w:t>not</w:t>
      </w:r>
      <w:r>
        <w:rPr>
          <w:color w:val="000E13"/>
          <w:spacing w:val="40"/>
        </w:rPr>
        <w:t xml:space="preserve"> </w:t>
      </w:r>
      <w:r>
        <w:rPr>
          <w:color w:val="000E13"/>
        </w:rPr>
        <w:t>be</w:t>
      </w:r>
      <w:r>
        <w:rPr>
          <w:color w:val="000E13"/>
          <w:spacing w:val="40"/>
        </w:rPr>
        <w:t xml:space="preserve"> </w:t>
      </w:r>
      <w:r>
        <w:rPr>
          <w:color w:val="000E13"/>
        </w:rPr>
        <w:t>reimbursed.</w:t>
      </w:r>
    </w:p>
    <w:p w14:paraId="09907C91" w14:textId="77777777" w:rsidR="00436A12" w:rsidRDefault="00C9513A">
      <w:pPr>
        <w:pStyle w:val="BodyText"/>
        <w:spacing w:before="221" w:line="264" w:lineRule="auto"/>
        <w:ind w:left="720" w:right="353"/>
        <w:jc w:val="both"/>
      </w:pPr>
      <w:r>
        <w:t>Additionally, at least 25% of set-aside funds shall be directed towards projects in high-</w:t>
      </w:r>
      <w:proofErr w:type="gramStart"/>
      <w:r>
        <w:t>need</w:t>
      </w:r>
      <w:proofErr w:type="gramEnd"/>
      <w:r>
        <w:t xml:space="preserve"> communities.</w:t>
      </w:r>
      <w:r>
        <w:rPr>
          <w:spacing w:val="-16"/>
        </w:rPr>
        <w:t xml:space="preserve"> </w:t>
      </w:r>
      <w:r>
        <w:t>To</w:t>
      </w:r>
      <w:r>
        <w:rPr>
          <w:spacing w:val="-15"/>
        </w:rPr>
        <w:t xml:space="preserve"> </w:t>
      </w:r>
      <w:r>
        <w:t>satisfy</w:t>
      </w:r>
      <w:r>
        <w:rPr>
          <w:spacing w:val="-15"/>
        </w:rPr>
        <w:t xml:space="preserve"> </w:t>
      </w:r>
      <w:r>
        <w:t>this</w:t>
      </w:r>
      <w:r>
        <w:rPr>
          <w:spacing w:val="-16"/>
        </w:rPr>
        <w:t xml:space="preserve"> </w:t>
      </w:r>
      <w:r>
        <w:t>statutory</w:t>
      </w:r>
      <w:r>
        <w:rPr>
          <w:spacing w:val="-15"/>
        </w:rPr>
        <w:t xml:space="preserve"> </w:t>
      </w:r>
      <w:r>
        <w:t>requirement,</w:t>
      </w:r>
      <w:r>
        <w:rPr>
          <w:spacing w:val="-15"/>
        </w:rPr>
        <w:t xml:space="preserve"> </w:t>
      </w:r>
      <w:r>
        <w:t>ITEP</w:t>
      </w:r>
      <w:r>
        <w:rPr>
          <w:spacing w:val="-15"/>
        </w:rPr>
        <w:t xml:space="preserve"> </w:t>
      </w:r>
      <w:r>
        <w:t>is</w:t>
      </w:r>
      <w:r>
        <w:rPr>
          <w:spacing w:val="-14"/>
        </w:rPr>
        <w:t xml:space="preserve"> </w:t>
      </w:r>
      <w:r>
        <w:t>providing</w:t>
      </w:r>
      <w:r>
        <w:rPr>
          <w:spacing w:val="-14"/>
        </w:rPr>
        <w:t xml:space="preserve"> </w:t>
      </w:r>
      <w:proofErr w:type="gramStart"/>
      <w:r>
        <w:t>a</w:t>
      </w:r>
      <w:r>
        <w:rPr>
          <w:spacing w:val="-16"/>
        </w:rPr>
        <w:t xml:space="preserve"> </w:t>
      </w:r>
      <w:r>
        <w:t>local</w:t>
      </w:r>
      <w:proofErr w:type="gramEnd"/>
      <w:r>
        <w:rPr>
          <w:spacing w:val="-14"/>
        </w:rPr>
        <w:t xml:space="preserve"> </w:t>
      </w:r>
      <w:r>
        <w:t>match</w:t>
      </w:r>
      <w:r>
        <w:rPr>
          <w:spacing w:val="-16"/>
        </w:rPr>
        <w:t xml:space="preserve"> </w:t>
      </w:r>
      <w:r>
        <w:t xml:space="preserve">assistance. ITEP is using the Community Score to determine the eligibility and level of </w:t>
      </w:r>
      <w:proofErr w:type="gramStart"/>
      <w:r>
        <w:t>the match</w:t>
      </w:r>
      <w:proofErr w:type="gramEnd"/>
      <w:r>
        <w:t xml:space="preserve"> assistance. </w:t>
      </w:r>
      <w:r>
        <w:rPr>
          <w:color w:val="404040"/>
        </w:rPr>
        <w:t xml:space="preserve">The Community Score is generated using U.S. Census Bureau census tract information for that geographic area based on </w:t>
      </w:r>
      <w:r>
        <w:rPr>
          <w:color w:val="212121"/>
          <w:shd w:val="clear" w:color="auto" w:fill="FBFCFC"/>
        </w:rPr>
        <w:t>tax per capita, population, percent below</w:t>
      </w:r>
      <w:r>
        <w:rPr>
          <w:color w:val="212121"/>
        </w:rPr>
        <w:t xml:space="preserve"> </w:t>
      </w:r>
      <w:r>
        <w:rPr>
          <w:color w:val="212121"/>
          <w:shd w:val="clear" w:color="auto" w:fill="FBFCFC"/>
        </w:rPr>
        <w:t>poverty level, and estimated median household income.</w:t>
      </w:r>
    </w:p>
    <w:p w14:paraId="07078DF0" w14:textId="77777777" w:rsidR="00436A12" w:rsidRDefault="00C9513A">
      <w:pPr>
        <w:pStyle w:val="Heading2"/>
        <w:numPr>
          <w:ilvl w:val="1"/>
          <w:numId w:val="21"/>
        </w:numPr>
        <w:tabs>
          <w:tab w:val="left" w:pos="825"/>
        </w:tabs>
        <w:spacing w:before="222"/>
        <w:ind w:hanging="465"/>
      </w:pPr>
      <w:bookmarkStart w:id="14" w:name="A.8._Local_Matching_Funds"/>
      <w:bookmarkStart w:id="15" w:name="_bookmark8"/>
      <w:bookmarkEnd w:id="14"/>
      <w:bookmarkEnd w:id="15"/>
      <w:r>
        <w:t>Local</w:t>
      </w:r>
      <w:r>
        <w:rPr>
          <w:spacing w:val="-6"/>
        </w:rPr>
        <w:t xml:space="preserve"> </w:t>
      </w:r>
      <w:r>
        <w:t>Matching</w:t>
      </w:r>
      <w:r>
        <w:rPr>
          <w:spacing w:val="-4"/>
        </w:rPr>
        <w:t xml:space="preserve"> </w:t>
      </w:r>
      <w:r>
        <w:rPr>
          <w:spacing w:val="-2"/>
        </w:rPr>
        <w:t>Funds</w:t>
      </w:r>
    </w:p>
    <w:p w14:paraId="47DCD9B3" w14:textId="26203652" w:rsidR="00436A12" w:rsidRDefault="00C9513A">
      <w:pPr>
        <w:pStyle w:val="BodyText"/>
        <w:spacing w:before="241" w:line="264" w:lineRule="auto"/>
        <w:ind w:left="719" w:right="355"/>
        <w:jc w:val="both"/>
      </w:pPr>
      <w:r>
        <w:t xml:space="preserve">Preliminary engineering, utility relocations, construction engineering and construction are eligible for funding at an 80/20 match, </w:t>
      </w:r>
      <w:r w:rsidR="00D70743">
        <w:t>e.g</w:t>
      </w:r>
      <w:r>
        <w:t>., 80 percent of federal Transportation Alternatives Set-Aside</w:t>
      </w:r>
      <w:r>
        <w:rPr>
          <w:spacing w:val="-8"/>
        </w:rPr>
        <w:t xml:space="preserve"> </w:t>
      </w:r>
      <w:r>
        <w:t>or</w:t>
      </w:r>
      <w:r>
        <w:rPr>
          <w:spacing w:val="-6"/>
        </w:rPr>
        <w:t xml:space="preserve"> </w:t>
      </w:r>
      <w:r>
        <w:t>State</w:t>
      </w:r>
      <w:r>
        <w:rPr>
          <w:spacing w:val="-5"/>
        </w:rPr>
        <w:t xml:space="preserve"> </w:t>
      </w:r>
      <w:r>
        <w:t>funds</w:t>
      </w:r>
      <w:r>
        <w:rPr>
          <w:spacing w:val="-8"/>
        </w:rPr>
        <w:t xml:space="preserve"> </w:t>
      </w:r>
      <w:r>
        <w:t>matched</w:t>
      </w:r>
      <w:r>
        <w:rPr>
          <w:spacing w:val="-7"/>
        </w:rPr>
        <w:t xml:space="preserve"> </w:t>
      </w:r>
      <w:r>
        <w:t>by</w:t>
      </w:r>
      <w:r>
        <w:rPr>
          <w:spacing w:val="-5"/>
        </w:rPr>
        <w:t xml:space="preserve"> </w:t>
      </w:r>
      <w:r>
        <w:t>20</w:t>
      </w:r>
      <w:r>
        <w:rPr>
          <w:spacing w:val="-7"/>
        </w:rPr>
        <w:t xml:space="preserve"> </w:t>
      </w:r>
      <w:r>
        <w:t>percent</w:t>
      </w:r>
      <w:r>
        <w:rPr>
          <w:spacing w:val="-4"/>
        </w:rPr>
        <w:t xml:space="preserve"> </w:t>
      </w:r>
      <w:r>
        <w:t>local</w:t>
      </w:r>
      <w:r>
        <w:rPr>
          <w:spacing w:val="-6"/>
        </w:rPr>
        <w:t xml:space="preserve"> </w:t>
      </w:r>
      <w:r>
        <w:t>funds.</w:t>
      </w:r>
      <w:r>
        <w:rPr>
          <w:spacing w:val="-6"/>
        </w:rPr>
        <w:t xml:space="preserve"> </w:t>
      </w:r>
      <w:r>
        <w:t>Acquisition</w:t>
      </w:r>
      <w:r>
        <w:rPr>
          <w:spacing w:val="-6"/>
        </w:rPr>
        <w:t xml:space="preserve"> </w:t>
      </w:r>
      <w:r>
        <w:t>of</w:t>
      </w:r>
      <w:r>
        <w:rPr>
          <w:spacing w:val="-6"/>
        </w:rPr>
        <w:t xml:space="preserve"> </w:t>
      </w:r>
      <w:r>
        <w:t>ROW,</w:t>
      </w:r>
      <w:r>
        <w:rPr>
          <w:spacing w:val="-3"/>
        </w:rPr>
        <w:t xml:space="preserve"> </w:t>
      </w:r>
      <w:r>
        <w:rPr>
          <w:spacing w:val="-2"/>
        </w:rPr>
        <w:t>easements</w:t>
      </w:r>
    </w:p>
    <w:p w14:paraId="7E9873A0" w14:textId="77777777" w:rsidR="00436A12" w:rsidRDefault="00436A12">
      <w:pPr>
        <w:pStyle w:val="BodyText"/>
        <w:spacing w:line="264" w:lineRule="auto"/>
        <w:jc w:val="both"/>
        <w:sectPr w:rsidR="00436A12">
          <w:pgSz w:w="12240" w:h="15840"/>
          <w:pgMar w:top="1340" w:right="1080" w:bottom="840" w:left="1080" w:header="726" w:footer="649" w:gutter="0"/>
          <w:cols w:space="720"/>
        </w:sectPr>
      </w:pPr>
    </w:p>
    <w:p w14:paraId="3998CBE5" w14:textId="0F7FA0FB" w:rsidR="00436A12" w:rsidRPr="00D70743" w:rsidRDefault="00C9513A">
      <w:pPr>
        <w:pStyle w:val="BodyText"/>
        <w:spacing w:before="83" w:line="264" w:lineRule="auto"/>
        <w:ind w:left="719" w:right="355"/>
        <w:jc w:val="both"/>
      </w:pPr>
      <w:r w:rsidRPr="00D70743">
        <w:lastRenderedPageBreak/>
        <w:t>and street lighting are eligible for funding at a 50/50 match, e.g., 50 percent of federal Transportation Alternatives Set-Aside or State funding matched by 50 percent local funds. The</w:t>
      </w:r>
      <w:r w:rsidRPr="00D70743">
        <w:rPr>
          <w:spacing w:val="-16"/>
        </w:rPr>
        <w:t xml:space="preserve"> </w:t>
      </w:r>
      <w:r w:rsidRPr="00D70743">
        <w:t>required</w:t>
      </w:r>
      <w:r w:rsidRPr="00D70743">
        <w:rPr>
          <w:spacing w:val="-15"/>
        </w:rPr>
        <w:t xml:space="preserve"> </w:t>
      </w:r>
      <w:r w:rsidRPr="00D70743">
        <w:t>match</w:t>
      </w:r>
      <w:r w:rsidRPr="00D70743">
        <w:rPr>
          <w:spacing w:val="-15"/>
        </w:rPr>
        <w:t xml:space="preserve"> </w:t>
      </w:r>
      <w:r w:rsidRPr="00D70743">
        <w:t>is</w:t>
      </w:r>
      <w:r w:rsidRPr="00D70743">
        <w:rPr>
          <w:spacing w:val="-16"/>
        </w:rPr>
        <w:t xml:space="preserve"> </w:t>
      </w:r>
      <w:r w:rsidRPr="00D70743">
        <w:t>the</w:t>
      </w:r>
      <w:r w:rsidRPr="00D70743">
        <w:rPr>
          <w:spacing w:val="-15"/>
        </w:rPr>
        <w:t xml:space="preserve"> </w:t>
      </w:r>
      <w:r w:rsidRPr="00D70743">
        <w:t>responsibility</w:t>
      </w:r>
      <w:r w:rsidRPr="00D70743">
        <w:rPr>
          <w:spacing w:val="-15"/>
        </w:rPr>
        <w:t xml:space="preserve"> </w:t>
      </w:r>
      <w:r w:rsidRPr="00D70743">
        <w:t>of</w:t>
      </w:r>
      <w:r w:rsidRPr="00D70743">
        <w:rPr>
          <w:spacing w:val="-15"/>
        </w:rPr>
        <w:t xml:space="preserve"> </w:t>
      </w:r>
      <w:r w:rsidRPr="00D70743">
        <w:t>the</w:t>
      </w:r>
      <w:r w:rsidRPr="00D70743">
        <w:rPr>
          <w:spacing w:val="-16"/>
        </w:rPr>
        <w:t xml:space="preserve"> </w:t>
      </w:r>
      <w:r w:rsidRPr="00D70743">
        <w:t>project</w:t>
      </w:r>
      <w:r w:rsidRPr="00D70743">
        <w:rPr>
          <w:spacing w:val="-15"/>
        </w:rPr>
        <w:t xml:space="preserve"> </w:t>
      </w:r>
      <w:r w:rsidRPr="00D70743">
        <w:t>sponsor</w:t>
      </w:r>
      <w:r w:rsidRPr="00D70743">
        <w:rPr>
          <w:spacing w:val="-15"/>
        </w:rPr>
        <w:t xml:space="preserve"> </w:t>
      </w:r>
      <w:r w:rsidRPr="00D70743">
        <w:t>unless</w:t>
      </w:r>
      <w:r w:rsidRPr="00D70743">
        <w:rPr>
          <w:spacing w:val="-16"/>
        </w:rPr>
        <w:t xml:space="preserve"> </w:t>
      </w:r>
      <w:r w:rsidRPr="00D70743">
        <w:t>they</w:t>
      </w:r>
      <w:r w:rsidRPr="00D70743">
        <w:rPr>
          <w:spacing w:val="-15"/>
        </w:rPr>
        <w:t xml:space="preserve"> </w:t>
      </w:r>
      <w:r w:rsidRPr="00D70743">
        <w:t>qualify</w:t>
      </w:r>
      <w:r w:rsidRPr="00D70743">
        <w:rPr>
          <w:spacing w:val="-15"/>
        </w:rPr>
        <w:t xml:space="preserve"> </w:t>
      </w:r>
      <w:r w:rsidRPr="00D70743">
        <w:t>for</w:t>
      </w:r>
      <w:r w:rsidRPr="00D70743">
        <w:rPr>
          <w:spacing w:val="-15"/>
        </w:rPr>
        <w:t xml:space="preserve"> </w:t>
      </w:r>
      <w:r w:rsidRPr="00D70743">
        <w:t>the</w:t>
      </w:r>
      <w:r w:rsidRPr="00D70743">
        <w:rPr>
          <w:spacing w:val="-16"/>
        </w:rPr>
        <w:t xml:space="preserve"> </w:t>
      </w:r>
      <w:r w:rsidRPr="00D70743">
        <w:t>match assistance</w:t>
      </w:r>
      <w:r w:rsidRPr="00D70743">
        <w:rPr>
          <w:spacing w:val="-13"/>
        </w:rPr>
        <w:t xml:space="preserve"> </w:t>
      </w:r>
      <w:r w:rsidRPr="00D70743">
        <w:t>based</w:t>
      </w:r>
      <w:r w:rsidRPr="00D70743">
        <w:rPr>
          <w:spacing w:val="-12"/>
        </w:rPr>
        <w:t xml:space="preserve"> </w:t>
      </w:r>
      <w:r w:rsidRPr="00D70743">
        <w:t>on</w:t>
      </w:r>
      <w:r w:rsidRPr="00D70743">
        <w:rPr>
          <w:spacing w:val="-13"/>
        </w:rPr>
        <w:t xml:space="preserve"> </w:t>
      </w:r>
      <w:r w:rsidRPr="00D70743">
        <w:t>the</w:t>
      </w:r>
      <w:r w:rsidRPr="00D70743">
        <w:rPr>
          <w:spacing w:val="-14"/>
        </w:rPr>
        <w:t xml:space="preserve"> </w:t>
      </w:r>
      <w:r w:rsidRPr="00D70743">
        <w:t>Community</w:t>
      </w:r>
      <w:r w:rsidRPr="00D70743">
        <w:rPr>
          <w:spacing w:val="-13"/>
        </w:rPr>
        <w:t xml:space="preserve"> </w:t>
      </w:r>
      <w:r w:rsidR="006C69F5" w:rsidRPr="00D70743">
        <w:t>Score,</w:t>
      </w:r>
      <w:r w:rsidRPr="00D70743">
        <w:t xml:space="preserve"> </w:t>
      </w:r>
      <w:r w:rsidR="003339B2" w:rsidRPr="00D70743">
        <w:t xml:space="preserve">which is </w:t>
      </w:r>
      <w:r w:rsidRPr="00D70743">
        <w:t xml:space="preserve">set on a sliding scale of 0 percent, 10 percent (half of local match), or 20 percent (full local match). </w:t>
      </w:r>
    </w:p>
    <w:p w14:paraId="35D2D2F4" w14:textId="77777777" w:rsidR="00436A12" w:rsidRDefault="00C9513A">
      <w:pPr>
        <w:pStyle w:val="Heading2"/>
        <w:numPr>
          <w:ilvl w:val="1"/>
          <w:numId w:val="21"/>
        </w:numPr>
        <w:tabs>
          <w:tab w:val="left" w:pos="824"/>
        </w:tabs>
        <w:spacing w:before="222"/>
        <w:ind w:left="824" w:hanging="465"/>
      </w:pPr>
      <w:bookmarkStart w:id="16" w:name="A.9._Eligible_sources_for_local_match"/>
      <w:bookmarkStart w:id="17" w:name="_bookmark9"/>
      <w:bookmarkEnd w:id="16"/>
      <w:bookmarkEnd w:id="17"/>
      <w:r>
        <w:t>Eligible</w:t>
      </w:r>
      <w:r>
        <w:rPr>
          <w:spacing w:val="-5"/>
        </w:rPr>
        <w:t xml:space="preserve"> </w:t>
      </w:r>
      <w:r>
        <w:t>sources</w:t>
      </w:r>
      <w:r>
        <w:rPr>
          <w:spacing w:val="-5"/>
        </w:rPr>
        <w:t xml:space="preserve"> </w:t>
      </w:r>
      <w:r>
        <w:t>for</w:t>
      </w:r>
      <w:r>
        <w:rPr>
          <w:spacing w:val="-4"/>
        </w:rPr>
        <w:t xml:space="preserve"> </w:t>
      </w:r>
      <w:r>
        <w:t>local</w:t>
      </w:r>
      <w:r>
        <w:rPr>
          <w:spacing w:val="-3"/>
        </w:rPr>
        <w:t xml:space="preserve"> </w:t>
      </w:r>
      <w:r>
        <w:rPr>
          <w:spacing w:val="-4"/>
        </w:rPr>
        <w:t>match</w:t>
      </w:r>
    </w:p>
    <w:p w14:paraId="73F3AE68" w14:textId="77777777" w:rsidR="00436A12" w:rsidRDefault="00C9513A">
      <w:pPr>
        <w:pStyle w:val="BodyText"/>
        <w:spacing w:before="244" w:line="266" w:lineRule="auto"/>
        <w:ind w:left="719" w:right="356"/>
        <w:jc w:val="both"/>
      </w:pPr>
      <w:r>
        <w:t>Eligible entities applying for the ITEP funds should contact District ITEP Coordinators to discuss local match options.</w:t>
      </w:r>
    </w:p>
    <w:p w14:paraId="6676CED4" w14:textId="77777777" w:rsidR="00436A12" w:rsidRDefault="00C9513A">
      <w:pPr>
        <w:pStyle w:val="ListParagraph"/>
        <w:numPr>
          <w:ilvl w:val="2"/>
          <w:numId w:val="21"/>
        </w:numPr>
        <w:tabs>
          <w:tab w:val="left" w:pos="1078"/>
        </w:tabs>
        <w:spacing w:before="214"/>
        <w:ind w:left="1078" w:hanging="359"/>
      </w:pPr>
      <w:r>
        <w:t>Local</w:t>
      </w:r>
      <w:r>
        <w:rPr>
          <w:spacing w:val="-5"/>
        </w:rPr>
        <w:t xml:space="preserve"> </w:t>
      </w:r>
      <w:r>
        <w:rPr>
          <w:spacing w:val="-2"/>
        </w:rPr>
        <w:t>Funds</w:t>
      </w:r>
    </w:p>
    <w:p w14:paraId="76E98F60" w14:textId="77777777" w:rsidR="00436A12" w:rsidRDefault="00C9513A">
      <w:pPr>
        <w:pStyle w:val="ListParagraph"/>
        <w:numPr>
          <w:ilvl w:val="2"/>
          <w:numId w:val="21"/>
        </w:numPr>
        <w:tabs>
          <w:tab w:val="left" w:pos="1079"/>
        </w:tabs>
        <w:spacing w:before="85"/>
        <w:ind w:left="1079" w:hanging="359"/>
      </w:pPr>
      <w:r>
        <w:t>State</w:t>
      </w:r>
      <w:r>
        <w:rPr>
          <w:spacing w:val="-4"/>
        </w:rPr>
        <w:t xml:space="preserve"> </w:t>
      </w:r>
      <w:r>
        <w:t>and</w:t>
      </w:r>
      <w:r>
        <w:rPr>
          <w:spacing w:val="-3"/>
        </w:rPr>
        <w:t xml:space="preserve"> </w:t>
      </w:r>
      <w:r>
        <w:t>Local</w:t>
      </w:r>
      <w:r>
        <w:rPr>
          <w:spacing w:val="-5"/>
        </w:rPr>
        <w:t xml:space="preserve"> </w:t>
      </w:r>
      <w:r>
        <w:t>Motor</w:t>
      </w:r>
      <w:r>
        <w:rPr>
          <w:spacing w:val="-4"/>
        </w:rPr>
        <w:t xml:space="preserve"> </w:t>
      </w:r>
      <w:r>
        <w:t>Fuel</w:t>
      </w:r>
      <w:r>
        <w:rPr>
          <w:spacing w:val="-3"/>
        </w:rPr>
        <w:t xml:space="preserve"> </w:t>
      </w:r>
      <w:r>
        <w:t>Tax</w:t>
      </w:r>
      <w:r>
        <w:rPr>
          <w:spacing w:val="-3"/>
        </w:rPr>
        <w:t xml:space="preserve"> </w:t>
      </w:r>
      <w:r>
        <w:t>(MFT)</w:t>
      </w:r>
      <w:r>
        <w:rPr>
          <w:spacing w:val="-3"/>
        </w:rPr>
        <w:t xml:space="preserve"> </w:t>
      </w:r>
      <w:r>
        <w:rPr>
          <w:spacing w:val="-2"/>
        </w:rPr>
        <w:t>Funds</w:t>
      </w:r>
    </w:p>
    <w:p w14:paraId="792E5972" w14:textId="77777777" w:rsidR="00436A12" w:rsidRDefault="00C9513A">
      <w:pPr>
        <w:pStyle w:val="ListParagraph"/>
        <w:numPr>
          <w:ilvl w:val="2"/>
          <w:numId w:val="21"/>
        </w:numPr>
        <w:tabs>
          <w:tab w:val="left" w:pos="1078"/>
        </w:tabs>
        <w:spacing w:before="86"/>
        <w:ind w:left="1078" w:hanging="358"/>
      </w:pPr>
      <w:r>
        <w:t>Non-transportation</w:t>
      </w:r>
      <w:r>
        <w:rPr>
          <w:spacing w:val="-11"/>
        </w:rPr>
        <w:t xml:space="preserve"> </w:t>
      </w:r>
      <w:r>
        <w:t>related</w:t>
      </w:r>
      <w:r>
        <w:rPr>
          <w:spacing w:val="-8"/>
        </w:rPr>
        <w:t xml:space="preserve"> </w:t>
      </w:r>
      <w:r>
        <w:t>federal</w:t>
      </w:r>
      <w:r>
        <w:rPr>
          <w:spacing w:val="-8"/>
        </w:rPr>
        <w:t xml:space="preserve"> </w:t>
      </w:r>
      <w:r>
        <w:rPr>
          <w:spacing w:val="-4"/>
        </w:rPr>
        <w:t>funds</w:t>
      </w:r>
    </w:p>
    <w:p w14:paraId="022A691F" w14:textId="77777777" w:rsidR="00436A12" w:rsidRDefault="00C9513A">
      <w:pPr>
        <w:pStyle w:val="ListParagraph"/>
        <w:numPr>
          <w:ilvl w:val="2"/>
          <w:numId w:val="21"/>
        </w:numPr>
        <w:tabs>
          <w:tab w:val="left" w:pos="1078"/>
        </w:tabs>
        <w:spacing w:before="85"/>
        <w:ind w:left="1078" w:hanging="358"/>
      </w:pPr>
      <w:r>
        <w:t>Illinois</w:t>
      </w:r>
      <w:r>
        <w:rPr>
          <w:spacing w:val="-7"/>
        </w:rPr>
        <w:t xml:space="preserve"> </w:t>
      </w:r>
      <w:r>
        <w:t>Department</w:t>
      </w:r>
      <w:r>
        <w:rPr>
          <w:spacing w:val="-3"/>
        </w:rPr>
        <w:t xml:space="preserve"> </w:t>
      </w:r>
      <w:r>
        <w:t>of</w:t>
      </w:r>
      <w:r>
        <w:rPr>
          <w:spacing w:val="-3"/>
        </w:rPr>
        <w:t xml:space="preserve"> </w:t>
      </w:r>
      <w:r>
        <w:t>Natural</w:t>
      </w:r>
      <w:r>
        <w:rPr>
          <w:spacing w:val="-5"/>
        </w:rPr>
        <w:t xml:space="preserve"> </w:t>
      </w:r>
      <w:r>
        <w:t>Resources</w:t>
      </w:r>
      <w:r>
        <w:rPr>
          <w:spacing w:val="-7"/>
        </w:rPr>
        <w:t xml:space="preserve"> </w:t>
      </w:r>
      <w:r>
        <w:t>(IDNR)</w:t>
      </w:r>
      <w:r>
        <w:rPr>
          <w:spacing w:val="-6"/>
        </w:rPr>
        <w:t xml:space="preserve"> </w:t>
      </w:r>
      <w:r>
        <w:t>grants</w:t>
      </w:r>
      <w:r>
        <w:rPr>
          <w:spacing w:val="-6"/>
        </w:rPr>
        <w:t xml:space="preserve"> </w:t>
      </w:r>
      <w:r>
        <w:t>e.g.,</w:t>
      </w:r>
      <w:r>
        <w:rPr>
          <w:spacing w:val="-5"/>
        </w:rPr>
        <w:t xml:space="preserve"> </w:t>
      </w:r>
      <w:r>
        <w:t>Bike</w:t>
      </w:r>
      <w:r>
        <w:rPr>
          <w:spacing w:val="-5"/>
        </w:rPr>
        <w:t xml:space="preserve"> </w:t>
      </w:r>
      <w:r>
        <w:t>Path</w:t>
      </w:r>
      <w:r>
        <w:rPr>
          <w:spacing w:val="-7"/>
        </w:rPr>
        <w:t xml:space="preserve"> </w:t>
      </w:r>
      <w:r>
        <w:t>Grant</w:t>
      </w:r>
      <w:r>
        <w:rPr>
          <w:spacing w:val="-3"/>
        </w:rPr>
        <w:t xml:space="preserve"> </w:t>
      </w:r>
      <w:r>
        <w:rPr>
          <w:spacing w:val="-2"/>
        </w:rPr>
        <w:t>Program</w:t>
      </w:r>
    </w:p>
    <w:p w14:paraId="300F83BC" w14:textId="77777777" w:rsidR="00436A12" w:rsidRDefault="00C9513A">
      <w:pPr>
        <w:pStyle w:val="ListParagraph"/>
        <w:numPr>
          <w:ilvl w:val="2"/>
          <w:numId w:val="21"/>
        </w:numPr>
        <w:tabs>
          <w:tab w:val="left" w:pos="1079"/>
        </w:tabs>
        <w:spacing w:before="86"/>
        <w:ind w:left="1079" w:hanging="359"/>
      </w:pPr>
      <w:r>
        <w:t>Community</w:t>
      </w:r>
      <w:r>
        <w:rPr>
          <w:spacing w:val="-9"/>
        </w:rPr>
        <w:t xml:space="preserve"> </w:t>
      </w:r>
      <w:r>
        <w:t>Development</w:t>
      </w:r>
      <w:r>
        <w:rPr>
          <w:spacing w:val="-4"/>
        </w:rPr>
        <w:t xml:space="preserve"> </w:t>
      </w:r>
      <w:r>
        <w:t>Block</w:t>
      </w:r>
      <w:r>
        <w:rPr>
          <w:spacing w:val="-8"/>
        </w:rPr>
        <w:t xml:space="preserve"> </w:t>
      </w:r>
      <w:r>
        <w:t>Grants</w:t>
      </w:r>
      <w:r>
        <w:rPr>
          <w:spacing w:val="-8"/>
        </w:rPr>
        <w:t xml:space="preserve"> </w:t>
      </w:r>
      <w:r>
        <w:rPr>
          <w:spacing w:val="-2"/>
        </w:rPr>
        <w:t>(CDBG)</w:t>
      </w:r>
    </w:p>
    <w:p w14:paraId="5E3D82FD" w14:textId="77777777" w:rsidR="00436A12" w:rsidRDefault="00C9513A">
      <w:pPr>
        <w:pStyle w:val="ListParagraph"/>
        <w:numPr>
          <w:ilvl w:val="2"/>
          <w:numId w:val="21"/>
        </w:numPr>
        <w:tabs>
          <w:tab w:val="left" w:pos="1078"/>
        </w:tabs>
        <w:spacing w:before="85"/>
        <w:ind w:left="1078" w:hanging="358"/>
      </w:pPr>
      <w:r>
        <w:t>Department</w:t>
      </w:r>
      <w:r>
        <w:rPr>
          <w:spacing w:val="-6"/>
        </w:rPr>
        <w:t xml:space="preserve"> </w:t>
      </w:r>
      <w:r>
        <w:t>of</w:t>
      </w:r>
      <w:r>
        <w:rPr>
          <w:spacing w:val="-7"/>
        </w:rPr>
        <w:t xml:space="preserve"> </w:t>
      </w:r>
      <w:r>
        <w:t>Commerce</w:t>
      </w:r>
      <w:r>
        <w:rPr>
          <w:spacing w:val="-6"/>
        </w:rPr>
        <w:t xml:space="preserve"> </w:t>
      </w:r>
      <w:r>
        <w:t>&amp;</w:t>
      </w:r>
      <w:r>
        <w:rPr>
          <w:spacing w:val="-6"/>
        </w:rPr>
        <w:t xml:space="preserve"> </w:t>
      </w:r>
      <w:r>
        <w:t>Economic</w:t>
      </w:r>
      <w:r>
        <w:rPr>
          <w:spacing w:val="-8"/>
        </w:rPr>
        <w:t xml:space="preserve"> </w:t>
      </w:r>
      <w:r>
        <w:t>Opportunity</w:t>
      </w:r>
      <w:r>
        <w:rPr>
          <w:spacing w:val="-5"/>
        </w:rPr>
        <w:t xml:space="preserve"> </w:t>
      </w:r>
      <w:r>
        <w:t>tourism</w:t>
      </w:r>
      <w:r>
        <w:rPr>
          <w:spacing w:val="-6"/>
        </w:rPr>
        <w:t xml:space="preserve"> </w:t>
      </w:r>
      <w:r>
        <w:rPr>
          <w:spacing w:val="-2"/>
        </w:rPr>
        <w:t>funds</w:t>
      </w:r>
    </w:p>
    <w:p w14:paraId="78D6FD85" w14:textId="77777777" w:rsidR="00436A12" w:rsidRDefault="00C9513A">
      <w:pPr>
        <w:pStyle w:val="ListParagraph"/>
        <w:numPr>
          <w:ilvl w:val="2"/>
          <w:numId w:val="21"/>
        </w:numPr>
        <w:tabs>
          <w:tab w:val="left" w:pos="1079"/>
        </w:tabs>
        <w:spacing w:before="86"/>
        <w:ind w:left="1079" w:hanging="359"/>
      </w:pPr>
      <w:r>
        <w:t>Federal</w:t>
      </w:r>
      <w:r>
        <w:rPr>
          <w:spacing w:val="-7"/>
        </w:rPr>
        <w:t xml:space="preserve"> </w:t>
      </w:r>
      <w:r>
        <w:t>programs</w:t>
      </w:r>
      <w:r>
        <w:rPr>
          <w:spacing w:val="-7"/>
        </w:rPr>
        <w:t xml:space="preserve"> </w:t>
      </w:r>
      <w:r>
        <w:t>for</w:t>
      </w:r>
      <w:r>
        <w:rPr>
          <w:spacing w:val="-5"/>
        </w:rPr>
        <w:t xml:space="preserve"> </w:t>
      </w:r>
      <w:r>
        <w:t>youth</w:t>
      </w:r>
      <w:r>
        <w:rPr>
          <w:spacing w:val="-5"/>
        </w:rPr>
        <w:t xml:space="preserve"> </w:t>
      </w:r>
      <w:r>
        <w:t>conservation</w:t>
      </w:r>
      <w:r>
        <w:rPr>
          <w:spacing w:val="-4"/>
        </w:rPr>
        <w:t xml:space="preserve"> </w:t>
      </w:r>
      <w:r>
        <w:t>or</w:t>
      </w:r>
      <w:r>
        <w:rPr>
          <w:spacing w:val="-6"/>
        </w:rPr>
        <w:t xml:space="preserve"> </w:t>
      </w:r>
      <w:r>
        <w:t>service</w:t>
      </w:r>
      <w:r>
        <w:rPr>
          <w:spacing w:val="-4"/>
        </w:rPr>
        <w:t xml:space="preserve"> </w:t>
      </w:r>
      <w:r>
        <w:rPr>
          <w:spacing w:val="-2"/>
        </w:rPr>
        <w:t>corps</w:t>
      </w:r>
    </w:p>
    <w:p w14:paraId="6AC8E0CF" w14:textId="77777777" w:rsidR="00436A12" w:rsidRDefault="00C9513A">
      <w:pPr>
        <w:pStyle w:val="ListParagraph"/>
        <w:numPr>
          <w:ilvl w:val="2"/>
          <w:numId w:val="21"/>
        </w:numPr>
        <w:tabs>
          <w:tab w:val="left" w:pos="1078"/>
        </w:tabs>
        <w:spacing w:before="85"/>
        <w:ind w:left="1078" w:hanging="358"/>
      </w:pPr>
      <w:r>
        <w:t>Financial</w:t>
      </w:r>
      <w:r>
        <w:rPr>
          <w:spacing w:val="-9"/>
        </w:rPr>
        <w:t xml:space="preserve"> </w:t>
      </w:r>
      <w:r>
        <w:t>donations</w:t>
      </w:r>
      <w:r>
        <w:rPr>
          <w:spacing w:val="-8"/>
        </w:rPr>
        <w:t xml:space="preserve"> </w:t>
      </w:r>
      <w:r>
        <w:t>(private,</w:t>
      </w:r>
      <w:r>
        <w:rPr>
          <w:spacing w:val="-9"/>
        </w:rPr>
        <w:t xml:space="preserve"> </w:t>
      </w:r>
      <w:r>
        <w:t>corporate,</w:t>
      </w:r>
      <w:r>
        <w:rPr>
          <w:spacing w:val="-6"/>
        </w:rPr>
        <w:t xml:space="preserve"> </w:t>
      </w:r>
      <w:r>
        <w:t>non-</w:t>
      </w:r>
      <w:r>
        <w:rPr>
          <w:spacing w:val="-2"/>
        </w:rPr>
        <w:t>profit)</w:t>
      </w:r>
    </w:p>
    <w:p w14:paraId="37654B07" w14:textId="77777777" w:rsidR="00436A12" w:rsidRDefault="00436A12">
      <w:pPr>
        <w:pStyle w:val="ListParagraph"/>
        <w:sectPr w:rsidR="00436A12">
          <w:pgSz w:w="12240" w:h="15840"/>
          <w:pgMar w:top="1340" w:right="1080" w:bottom="840" w:left="1080" w:header="726" w:footer="649" w:gutter="0"/>
          <w:cols w:space="720"/>
        </w:sectPr>
      </w:pPr>
    </w:p>
    <w:p w14:paraId="43FC1FB0" w14:textId="77777777" w:rsidR="00436A12" w:rsidRDefault="00C9513A">
      <w:pPr>
        <w:pStyle w:val="Heading1"/>
      </w:pPr>
      <w:bookmarkStart w:id="18" w:name="Section_B._Program_Categories"/>
      <w:bookmarkStart w:id="19" w:name="_bookmark10"/>
      <w:bookmarkEnd w:id="18"/>
      <w:bookmarkEnd w:id="19"/>
      <w:r>
        <w:lastRenderedPageBreak/>
        <w:t>Section</w:t>
      </w:r>
      <w:r>
        <w:rPr>
          <w:spacing w:val="-4"/>
        </w:rPr>
        <w:t xml:space="preserve"> </w:t>
      </w:r>
      <w:r>
        <w:t>B.</w:t>
      </w:r>
      <w:r>
        <w:rPr>
          <w:spacing w:val="-6"/>
        </w:rPr>
        <w:t xml:space="preserve"> </w:t>
      </w:r>
      <w:r>
        <w:t>Program</w:t>
      </w:r>
      <w:r>
        <w:rPr>
          <w:spacing w:val="-7"/>
        </w:rPr>
        <w:t xml:space="preserve"> </w:t>
      </w:r>
      <w:r>
        <w:rPr>
          <w:spacing w:val="-2"/>
        </w:rPr>
        <w:t>Categories</w:t>
      </w:r>
    </w:p>
    <w:p w14:paraId="1A7274ED" w14:textId="74885A1B" w:rsidR="00485469" w:rsidRDefault="00D70743" w:rsidP="00D70743">
      <w:pPr>
        <w:pStyle w:val="Heading2"/>
        <w:tabs>
          <w:tab w:val="left" w:pos="824"/>
          <w:tab w:val="left" w:pos="1079"/>
        </w:tabs>
        <w:spacing w:before="244"/>
        <w:ind w:left="360"/>
        <w:rPr>
          <w:spacing w:val="-2"/>
        </w:rPr>
      </w:pPr>
      <w:bookmarkStart w:id="20" w:name="B.1._Categories_Eligible_for_ITEP_Funds"/>
      <w:bookmarkStart w:id="21" w:name="_bookmark11"/>
      <w:bookmarkEnd w:id="20"/>
      <w:bookmarkEnd w:id="21"/>
      <w:r>
        <w:t xml:space="preserve">B.1. </w:t>
      </w:r>
      <w:r w:rsidR="00C9513A">
        <w:t>Categories</w:t>
      </w:r>
      <w:r w:rsidR="00C9513A" w:rsidRPr="00D70743">
        <w:rPr>
          <w:spacing w:val="-6"/>
        </w:rPr>
        <w:t xml:space="preserve"> </w:t>
      </w:r>
      <w:r w:rsidR="00C9513A">
        <w:t>Eligible</w:t>
      </w:r>
      <w:r w:rsidR="00C9513A" w:rsidRPr="00D70743">
        <w:rPr>
          <w:spacing w:val="-5"/>
        </w:rPr>
        <w:t xml:space="preserve"> </w:t>
      </w:r>
      <w:r w:rsidR="00C9513A">
        <w:t>for</w:t>
      </w:r>
      <w:r w:rsidR="00C9513A" w:rsidRPr="00D70743">
        <w:rPr>
          <w:spacing w:val="-6"/>
        </w:rPr>
        <w:t xml:space="preserve"> </w:t>
      </w:r>
      <w:r w:rsidR="00C9513A">
        <w:t>ITEP</w:t>
      </w:r>
      <w:r w:rsidR="00C9513A" w:rsidRPr="00D70743">
        <w:rPr>
          <w:spacing w:val="-3"/>
        </w:rPr>
        <w:t xml:space="preserve"> </w:t>
      </w:r>
      <w:r w:rsidR="00C9513A" w:rsidRPr="00D70743">
        <w:rPr>
          <w:spacing w:val="-2"/>
        </w:rPr>
        <w:t>Funds</w:t>
      </w:r>
    </w:p>
    <w:p w14:paraId="6F9DD120" w14:textId="33FC63AB" w:rsidR="00436A12" w:rsidRPr="00D70743" w:rsidRDefault="00485469" w:rsidP="00485469">
      <w:pPr>
        <w:pStyle w:val="Heading2"/>
        <w:tabs>
          <w:tab w:val="left" w:pos="824"/>
          <w:tab w:val="left" w:pos="1079"/>
        </w:tabs>
        <w:spacing w:before="244"/>
        <w:ind w:left="360"/>
        <w:rPr>
          <w:b w:val="0"/>
          <w:bCs w:val="0"/>
        </w:rPr>
      </w:pPr>
      <w:r>
        <w:rPr>
          <w:spacing w:val="-2"/>
        </w:rPr>
        <w:tab/>
      </w:r>
      <w:r w:rsidR="00D70743">
        <w:rPr>
          <w:b w:val="0"/>
          <w:bCs w:val="0"/>
        </w:rPr>
        <w:t xml:space="preserve">A. </w:t>
      </w:r>
      <w:r w:rsidR="00C9513A" w:rsidRPr="00D70743">
        <w:rPr>
          <w:b w:val="0"/>
          <w:bCs w:val="0"/>
        </w:rPr>
        <w:t>Pedestrian/bicycle</w:t>
      </w:r>
      <w:r w:rsidR="00C9513A" w:rsidRPr="00D70743">
        <w:rPr>
          <w:b w:val="0"/>
          <w:bCs w:val="0"/>
          <w:spacing w:val="-10"/>
        </w:rPr>
        <w:t xml:space="preserve"> </w:t>
      </w:r>
      <w:r w:rsidR="00C9513A" w:rsidRPr="00D70743">
        <w:rPr>
          <w:b w:val="0"/>
          <w:bCs w:val="0"/>
        </w:rPr>
        <w:t>facilities</w:t>
      </w:r>
      <w:r w:rsidR="00C9513A" w:rsidRPr="00D70743">
        <w:rPr>
          <w:b w:val="0"/>
          <w:bCs w:val="0"/>
          <w:spacing w:val="-8"/>
        </w:rPr>
        <w:t xml:space="preserve"> </w:t>
      </w:r>
      <w:r w:rsidR="00C9513A" w:rsidRPr="00D70743">
        <w:rPr>
          <w:b w:val="0"/>
          <w:bCs w:val="0"/>
        </w:rPr>
        <w:t>(on-road</w:t>
      </w:r>
      <w:r w:rsidR="00C9513A" w:rsidRPr="00D70743">
        <w:rPr>
          <w:b w:val="0"/>
          <w:bCs w:val="0"/>
          <w:spacing w:val="-10"/>
        </w:rPr>
        <w:t xml:space="preserve"> </w:t>
      </w:r>
      <w:r w:rsidR="00C9513A" w:rsidRPr="00D70743">
        <w:rPr>
          <w:b w:val="0"/>
          <w:bCs w:val="0"/>
        </w:rPr>
        <w:t>and</w:t>
      </w:r>
      <w:r w:rsidR="00C9513A" w:rsidRPr="00D70743">
        <w:rPr>
          <w:b w:val="0"/>
          <w:bCs w:val="0"/>
          <w:spacing w:val="-8"/>
        </w:rPr>
        <w:t xml:space="preserve"> </w:t>
      </w:r>
      <w:r w:rsidR="00C9513A" w:rsidRPr="00D70743">
        <w:rPr>
          <w:b w:val="0"/>
          <w:bCs w:val="0"/>
        </w:rPr>
        <w:t>off-road),</w:t>
      </w:r>
      <w:r w:rsidR="00C9513A" w:rsidRPr="00D70743">
        <w:rPr>
          <w:b w:val="0"/>
          <w:bCs w:val="0"/>
          <w:spacing w:val="-6"/>
        </w:rPr>
        <w:t xml:space="preserve"> </w:t>
      </w:r>
      <w:r w:rsidR="00C9513A" w:rsidRPr="00D70743">
        <w:rPr>
          <w:b w:val="0"/>
          <w:bCs w:val="0"/>
          <w:spacing w:val="-2"/>
        </w:rPr>
        <w:t>sidewalks</w:t>
      </w:r>
    </w:p>
    <w:p w14:paraId="146CB71B" w14:textId="4629CF91" w:rsidR="00436A12" w:rsidRDefault="00D70743" w:rsidP="00485469">
      <w:pPr>
        <w:tabs>
          <w:tab w:val="left" w:pos="1079"/>
        </w:tabs>
        <w:ind w:left="359"/>
      </w:pPr>
      <w:r>
        <w:br/>
        <w:t xml:space="preserve">        B. </w:t>
      </w:r>
      <w:r w:rsidR="00C9513A">
        <w:t>Conversion</w:t>
      </w:r>
      <w:r w:rsidR="00C9513A" w:rsidRPr="00D70743">
        <w:rPr>
          <w:spacing w:val="-6"/>
        </w:rPr>
        <w:t xml:space="preserve"> </w:t>
      </w:r>
      <w:r w:rsidR="00C9513A">
        <w:t>of</w:t>
      </w:r>
      <w:r w:rsidR="00C9513A" w:rsidRPr="00D70743">
        <w:rPr>
          <w:spacing w:val="-5"/>
        </w:rPr>
        <w:t xml:space="preserve"> </w:t>
      </w:r>
      <w:r w:rsidR="00C9513A">
        <w:t>abandoned</w:t>
      </w:r>
      <w:r w:rsidR="00C9513A" w:rsidRPr="00D70743">
        <w:rPr>
          <w:spacing w:val="-5"/>
        </w:rPr>
        <w:t xml:space="preserve"> </w:t>
      </w:r>
      <w:r w:rsidR="00C9513A">
        <w:t>railroad</w:t>
      </w:r>
      <w:r w:rsidR="00C9513A" w:rsidRPr="00D70743">
        <w:rPr>
          <w:spacing w:val="-7"/>
        </w:rPr>
        <w:t xml:space="preserve"> </w:t>
      </w:r>
      <w:r w:rsidR="00C9513A">
        <w:t>corridors</w:t>
      </w:r>
      <w:r w:rsidR="00C9513A" w:rsidRPr="00D70743">
        <w:rPr>
          <w:spacing w:val="-7"/>
        </w:rPr>
        <w:t xml:space="preserve"> </w:t>
      </w:r>
      <w:r w:rsidR="00C9513A">
        <w:t>to</w:t>
      </w:r>
      <w:r w:rsidR="00C9513A" w:rsidRPr="00D70743">
        <w:rPr>
          <w:spacing w:val="-7"/>
        </w:rPr>
        <w:t xml:space="preserve"> </w:t>
      </w:r>
      <w:r w:rsidR="00C9513A" w:rsidRPr="00D70743">
        <w:rPr>
          <w:spacing w:val="-2"/>
        </w:rPr>
        <w:t>trails</w:t>
      </w:r>
    </w:p>
    <w:p w14:paraId="29B951AA" w14:textId="3DA60394" w:rsidR="00436A12" w:rsidRDefault="00D70743" w:rsidP="00485469">
      <w:pPr>
        <w:tabs>
          <w:tab w:val="left" w:pos="1078"/>
        </w:tabs>
        <w:spacing w:before="146"/>
        <w:ind w:left="359"/>
      </w:pPr>
      <w:r>
        <w:t xml:space="preserve">        C. </w:t>
      </w:r>
      <w:r w:rsidR="00C9513A">
        <w:t>Streetscapes</w:t>
      </w:r>
      <w:r w:rsidR="00C9513A" w:rsidRPr="00D70743">
        <w:rPr>
          <w:spacing w:val="-10"/>
        </w:rPr>
        <w:t xml:space="preserve"> </w:t>
      </w:r>
      <w:r w:rsidR="00C9513A">
        <w:t>(stand-alone</w:t>
      </w:r>
      <w:r w:rsidR="00C9513A" w:rsidRPr="00D70743">
        <w:rPr>
          <w:spacing w:val="-5"/>
        </w:rPr>
        <w:t xml:space="preserve"> </w:t>
      </w:r>
      <w:r w:rsidR="00C9513A">
        <w:t>landscape</w:t>
      </w:r>
      <w:r w:rsidR="00C9513A" w:rsidRPr="00D70743">
        <w:rPr>
          <w:spacing w:val="-7"/>
        </w:rPr>
        <w:t xml:space="preserve"> </w:t>
      </w:r>
      <w:r w:rsidR="00C9513A">
        <w:t>projects</w:t>
      </w:r>
      <w:r w:rsidR="00C9513A" w:rsidRPr="00D70743">
        <w:rPr>
          <w:spacing w:val="-8"/>
        </w:rPr>
        <w:t xml:space="preserve"> </w:t>
      </w:r>
      <w:r w:rsidR="00C9513A">
        <w:t>are</w:t>
      </w:r>
      <w:r w:rsidR="00C9513A" w:rsidRPr="00D70743">
        <w:rPr>
          <w:spacing w:val="-8"/>
        </w:rPr>
        <w:t xml:space="preserve"> </w:t>
      </w:r>
      <w:r w:rsidR="00C9513A" w:rsidRPr="00D70743">
        <w:rPr>
          <w:spacing w:val="-2"/>
        </w:rPr>
        <w:t>ineligible)</w:t>
      </w:r>
    </w:p>
    <w:p w14:paraId="457EABD7" w14:textId="092B0937" w:rsidR="00436A12" w:rsidRDefault="00D70743" w:rsidP="00485469">
      <w:pPr>
        <w:tabs>
          <w:tab w:val="left" w:pos="1078"/>
        </w:tabs>
        <w:ind w:left="720"/>
      </w:pPr>
      <w:r>
        <w:br/>
        <w:t xml:space="preserve">  D. </w:t>
      </w:r>
      <w:r w:rsidR="00C9513A">
        <w:t>Historic</w:t>
      </w:r>
      <w:r w:rsidR="00C9513A" w:rsidRPr="00D70743">
        <w:rPr>
          <w:spacing w:val="-9"/>
        </w:rPr>
        <w:t xml:space="preserve"> </w:t>
      </w:r>
      <w:r w:rsidR="00C9513A">
        <w:t>preservation</w:t>
      </w:r>
      <w:r w:rsidR="00C9513A" w:rsidRPr="00D70743">
        <w:rPr>
          <w:spacing w:val="-7"/>
        </w:rPr>
        <w:t xml:space="preserve"> </w:t>
      </w:r>
      <w:r w:rsidR="00C9513A">
        <w:t>and</w:t>
      </w:r>
      <w:r w:rsidR="00C9513A" w:rsidRPr="00D70743">
        <w:rPr>
          <w:spacing w:val="-9"/>
        </w:rPr>
        <w:t xml:space="preserve"> </w:t>
      </w:r>
      <w:r w:rsidR="00C9513A">
        <w:t>rehabilitation</w:t>
      </w:r>
      <w:r w:rsidR="00C9513A" w:rsidRPr="00D70743">
        <w:rPr>
          <w:spacing w:val="-7"/>
        </w:rPr>
        <w:t xml:space="preserve"> </w:t>
      </w:r>
      <w:r w:rsidR="00C9513A">
        <w:t>of</w:t>
      </w:r>
      <w:r w:rsidR="00C9513A" w:rsidRPr="00D70743">
        <w:rPr>
          <w:spacing w:val="-5"/>
        </w:rPr>
        <w:t xml:space="preserve"> </w:t>
      </w:r>
      <w:r w:rsidR="00C9513A">
        <w:t>historic</w:t>
      </w:r>
      <w:r w:rsidR="00C9513A" w:rsidRPr="00D70743">
        <w:rPr>
          <w:spacing w:val="-9"/>
        </w:rPr>
        <w:t xml:space="preserve"> </w:t>
      </w:r>
      <w:r w:rsidR="00C9513A">
        <w:t>transportation</w:t>
      </w:r>
      <w:r w:rsidR="00C9513A" w:rsidRPr="00D70743">
        <w:rPr>
          <w:spacing w:val="-8"/>
        </w:rPr>
        <w:t xml:space="preserve"> </w:t>
      </w:r>
      <w:r w:rsidR="00C9513A" w:rsidRPr="00D70743">
        <w:rPr>
          <w:spacing w:val="-2"/>
        </w:rPr>
        <w:t>facilities</w:t>
      </w:r>
    </w:p>
    <w:p w14:paraId="27934314" w14:textId="5161750B" w:rsidR="00436A12" w:rsidRDefault="00D70743" w:rsidP="00485469">
      <w:pPr>
        <w:tabs>
          <w:tab w:val="left" w:pos="1079"/>
        </w:tabs>
        <w:ind w:left="359"/>
      </w:pPr>
      <w:r>
        <w:br/>
        <w:t xml:space="preserve">        E. </w:t>
      </w:r>
      <w:r w:rsidR="00C9513A">
        <w:t>Vegetation</w:t>
      </w:r>
      <w:r w:rsidR="00C9513A" w:rsidRPr="00D70743">
        <w:rPr>
          <w:spacing w:val="-11"/>
        </w:rPr>
        <w:t xml:space="preserve"> </w:t>
      </w:r>
      <w:r w:rsidR="00C9513A">
        <w:t>management</w:t>
      </w:r>
      <w:r w:rsidR="00C9513A" w:rsidRPr="00D70743">
        <w:rPr>
          <w:spacing w:val="-9"/>
        </w:rPr>
        <w:t xml:space="preserve"> </w:t>
      </w:r>
      <w:r w:rsidR="00C9513A">
        <w:t>in</w:t>
      </w:r>
      <w:r w:rsidR="00C9513A" w:rsidRPr="00D70743">
        <w:rPr>
          <w:spacing w:val="-9"/>
        </w:rPr>
        <w:t xml:space="preserve"> </w:t>
      </w:r>
      <w:r w:rsidR="00C9513A">
        <w:t>transportation</w:t>
      </w:r>
      <w:r w:rsidR="00C9513A" w:rsidRPr="00D70743">
        <w:rPr>
          <w:spacing w:val="-10"/>
        </w:rPr>
        <w:t xml:space="preserve"> </w:t>
      </w:r>
      <w:r w:rsidR="00C9513A">
        <w:t>rights-of-</w:t>
      </w:r>
      <w:r w:rsidR="00C9513A" w:rsidRPr="00D70743">
        <w:rPr>
          <w:spacing w:val="-5"/>
        </w:rPr>
        <w:t>way</w:t>
      </w:r>
    </w:p>
    <w:p w14:paraId="5781264A" w14:textId="15D7D8A8" w:rsidR="00436A12" w:rsidRDefault="00D70743" w:rsidP="00485469">
      <w:pPr>
        <w:tabs>
          <w:tab w:val="left" w:pos="1077"/>
          <w:tab w:val="left" w:pos="1080"/>
        </w:tabs>
        <w:spacing w:before="146"/>
        <w:ind w:left="359" w:right="357"/>
      </w:pPr>
      <w:r>
        <w:t xml:space="preserve">        F. </w:t>
      </w:r>
      <w:r w:rsidR="00C9513A">
        <w:t>Archaeological</w:t>
      </w:r>
      <w:r w:rsidR="00C9513A" w:rsidRPr="00D70743">
        <w:rPr>
          <w:spacing w:val="40"/>
        </w:rPr>
        <w:t xml:space="preserve"> </w:t>
      </w:r>
      <w:r w:rsidR="00C9513A">
        <w:t>activities</w:t>
      </w:r>
      <w:r w:rsidR="00C9513A" w:rsidRPr="00D70743">
        <w:rPr>
          <w:spacing w:val="40"/>
        </w:rPr>
        <w:t xml:space="preserve"> </w:t>
      </w:r>
      <w:r w:rsidR="00C9513A">
        <w:t>relating</w:t>
      </w:r>
      <w:r w:rsidR="00C9513A" w:rsidRPr="00D70743">
        <w:rPr>
          <w:spacing w:val="40"/>
        </w:rPr>
        <w:t xml:space="preserve"> </w:t>
      </w:r>
      <w:r w:rsidR="00C9513A">
        <w:t>to</w:t>
      </w:r>
      <w:r w:rsidR="00C9513A" w:rsidRPr="00D70743">
        <w:rPr>
          <w:spacing w:val="40"/>
        </w:rPr>
        <w:t xml:space="preserve"> </w:t>
      </w:r>
      <w:r w:rsidR="00C9513A">
        <w:t>impacts</w:t>
      </w:r>
      <w:r w:rsidR="00C9513A" w:rsidRPr="00D70743">
        <w:rPr>
          <w:spacing w:val="40"/>
        </w:rPr>
        <w:t xml:space="preserve"> </w:t>
      </w:r>
      <w:r w:rsidR="00C9513A">
        <w:t>from</w:t>
      </w:r>
      <w:r w:rsidR="00C9513A" w:rsidRPr="00D70743">
        <w:rPr>
          <w:spacing w:val="40"/>
        </w:rPr>
        <w:t xml:space="preserve"> </w:t>
      </w:r>
      <w:r w:rsidR="00C9513A">
        <w:t>implementation</w:t>
      </w:r>
      <w:r w:rsidR="00C9513A" w:rsidRPr="00D70743">
        <w:rPr>
          <w:spacing w:val="40"/>
        </w:rPr>
        <w:t xml:space="preserve"> </w:t>
      </w:r>
      <w:r w:rsidR="00C9513A">
        <w:t>of</w:t>
      </w:r>
      <w:r w:rsidR="00C9513A" w:rsidRPr="00D70743">
        <w:rPr>
          <w:spacing w:val="40"/>
        </w:rPr>
        <w:t xml:space="preserve"> </w:t>
      </w:r>
      <w:r w:rsidR="00C9513A">
        <w:t>a</w:t>
      </w:r>
      <w:r w:rsidR="00C9513A" w:rsidRPr="00D70743">
        <w:rPr>
          <w:spacing w:val="40"/>
        </w:rPr>
        <w:t xml:space="preserve"> </w:t>
      </w:r>
      <w:r w:rsidR="00C9513A">
        <w:t xml:space="preserve">transportation </w:t>
      </w:r>
      <w:r>
        <w:t xml:space="preserve">  </w:t>
      </w:r>
      <w:r>
        <w:br/>
        <w:t xml:space="preserve">            </w:t>
      </w:r>
      <w:r w:rsidR="00C9513A" w:rsidRPr="00D70743">
        <w:rPr>
          <w:spacing w:val="-2"/>
        </w:rPr>
        <w:t>project</w:t>
      </w:r>
    </w:p>
    <w:p w14:paraId="10A6BE6D" w14:textId="578B0824" w:rsidR="00436A12" w:rsidRDefault="00D70743" w:rsidP="00485469">
      <w:pPr>
        <w:tabs>
          <w:tab w:val="left" w:pos="1080"/>
        </w:tabs>
        <w:spacing w:before="118"/>
        <w:ind w:left="359" w:right="354"/>
      </w:pPr>
      <w:r>
        <w:t xml:space="preserve">       G. </w:t>
      </w:r>
      <w:r w:rsidR="00C9513A">
        <w:t>Storm</w:t>
      </w:r>
      <w:r w:rsidR="00C9513A" w:rsidRPr="00D70743">
        <w:rPr>
          <w:spacing w:val="-2"/>
        </w:rPr>
        <w:t xml:space="preserve"> </w:t>
      </w:r>
      <w:r w:rsidR="00C9513A">
        <w:t>water</w:t>
      </w:r>
      <w:r w:rsidR="00C9513A" w:rsidRPr="00D70743">
        <w:rPr>
          <w:spacing w:val="-5"/>
        </w:rPr>
        <w:t xml:space="preserve"> </w:t>
      </w:r>
      <w:r w:rsidR="00C9513A">
        <w:t>management,</w:t>
      </w:r>
      <w:r w:rsidR="00C9513A" w:rsidRPr="00D70743">
        <w:rPr>
          <w:spacing w:val="-4"/>
        </w:rPr>
        <w:t xml:space="preserve"> </w:t>
      </w:r>
      <w:r w:rsidR="00C9513A">
        <w:t>control</w:t>
      </w:r>
      <w:r w:rsidR="00C9513A" w:rsidRPr="00D70743">
        <w:rPr>
          <w:spacing w:val="-4"/>
        </w:rPr>
        <w:t xml:space="preserve"> </w:t>
      </w:r>
      <w:r w:rsidR="00C9513A">
        <w:t>and</w:t>
      </w:r>
      <w:r w:rsidR="00C9513A" w:rsidRPr="00D70743">
        <w:rPr>
          <w:spacing w:val="-6"/>
        </w:rPr>
        <w:t xml:space="preserve"> </w:t>
      </w:r>
      <w:r w:rsidR="00C9513A">
        <w:t>water</w:t>
      </w:r>
      <w:r w:rsidR="00C9513A" w:rsidRPr="00D70743">
        <w:rPr>
          <w:spacing w:val="-5"/>
        </w:rPr>
        <w:t xml:space="preserve"> </w:t>
      </w:r>
      <w:r w:rsidR="00C9513A">
        <w:t>pollution</w:t>
      </w:r>
      <w:r w:rsidR="00C9513A" w:rsidRPr="00D70743">
        <w:rPr>
          <w:spacing w:val="-3"/>
        </w:rPr>
        <w:t xml:space="preserve"> </w:t>
      </w:r>
      <w:r w:rsidR="00C9513A">
        <w:t>prevention</w:t>
      </w:r>
      <w:r w:rsidR="00C9513A" w:rsidRPr="00D70743">
        <w:rPr>
          <w:spacing w:val="-6"/>
        </w:rPr>
        <w:t xml:space="preserve"> </w:t>
      </w:r>
      <w:r w:rsidR="00C9513A">
        <w:t>or</w:t>
      </w:r>
      <w:r w:rsidR="00C9513A" w:rsidRPr="00D70743">
        <w:rPr>
          <w:spacing w:val="-5"/>
        </w:rPr>
        <w:t xml:space="preserve"> </w:t>
      </w:r>
      <w:r w:rsidR="00C9513A">
        <w:t>abatement</w:t>
      </w:r>
      <w:r w:rsidR="00C9513A" w:rsidRPr="00D70743">
        <w:rPr>
          <w:spacing w:val="-4"/>
        </w:rPr>
        <w:t xml:space="preserve"> </w:t>
      </w:r>
      <w:r w:rsidR="00C9513A">
        <w:t>related</w:t>
      </w:r>
      <w:r w:rsidR="00C9513A" w:rsidRPr="00D70743">
        <w:rPr>
          <w:spacing w:val="-6"/>
        </w:rPr>
        <w:t xml:space="preserve"> </w:t>
      </w:r>
      <w:r w:rsidR="00C9513A">
        <w:t xml:space="preserve">to </w:t>
      </w:r>
      <w:r>
        <w:br/>
        <w:t xml:space="preserve">            </w:t>
      </w:r>
      <w:r w:rsidR="00C9513A">
        <w:t>highway construction or due to highway runoff</w:t>
      </w:r>
    </w:p>
    <w:p w14:paraId="67E41165" w14:textId="2647227E" w:rsidR="00436A12" w:rsidRDefault="00D70743" w:rsidP="00485469">
      <w:pPr>
        <w:tabs>
          <w:tab w:val="left" w:pos="1078"/>
          <w:tab w:val="left" w:pos="1080"/>
        </w:tabs>
        <w:spacing w:before="120"/>
        <w:ind w:left="359" w:right="353"/>
      </w:pPr>
      <w:r>
        <w:t xml:space="preserve">       H. </w:t>
      </w:r>
      <w:r w:rsidR="00C9513A">
        <w:t>Reduce</w:t>
      </w:r>
      <w:r w:rsidR="00C9513A" w:rsidRPr="00D70743">
        <w:rPr>
          <w:spacing w:val="40"/>
        </w:rPr>
        <w:t xml:space="preserve"> </w:t>
      </w:r>
      <w:r w:rsidR="00C9513A">
        <w:t>vehicle-caused</w:t>
      </w:r>
      <w:r w:rsidR="00C9513A" w:rsidRPr="00D70743">
        <w:rPr>
          <w:spacing w:val="40"/>
        </w:rPr>
        <w:t xml:space="preserve"> </w:t>
      </w:r>
      <w:r w:rsidR="00C9513A">
        <w:t>wildlife</w:t>
      </w:r>
      <w:r w:rsidR="00C9513A" w:rsidRPr="00D70743">
        <w:rPr>
          <w:spacing w:val="40"/>
        </w:rPr>
        <w:t xml:space="preserve"> </w:t>
      </w:r>
      <w:r w:rsidR="00C9513A">
        <w:t>mortality</w:t>
      </w:r>
      <w:r w:rsidR="00C9513A" w:rsidRPr="00D70743">
        <w:rPr>
          <w:spacing w:val="40"/>
        </w:rPr>
        <w:t xml:space="preserve"> </w:t>
      </w:r>
      <w:r w:rsidR="00C9513A">
        <w:t>or</w:t>
      </w:r>
      <w:r w:rsidR="00C9513A" w:rsidRPr="00D70743">
        <w:rPr>
          <w:spacing w:val="40"/>
        </w:rPr>
        <w:t xml:space="preserve"> </w:t>
      </w:r>
      <w:r w:rsidR="00C9513A">
        <w:t>restore</w:t>
      </w:r>
      <w:r w:rsidR="00C9513A" w:rsidRPr="00D70743">
        <w:rPr>
          <w:spacing w:val="40"/>
        </w:rPr>
        <w:t xml:space="preserve"> </w:t>
      </w:r>
      <w:r w:rsidR="00C9513A">
        <w:t>and</w:t>
      </w:r>
      <w:r w:rsidR="00C9513A" w:rsidRPr="00D70743">
        <w:rPr>
          <w:spacing w:val="40"/>
        </w:rPr>
        <w:t xml:space="preserve"> </w:t>
      </w:r>
      <w:r w:rsidR="00C9513A">
        <w:t>maintain</w:t>
      </w:r>
      <w:r w:rsidR="00C9513A" w:rsidRPr="00D70743">
        <w:rPr>
          <w:spacing w:val="40"/>
        </w:rPr>
        <w:t xml:space="preserve"> </w:t>
      </w:r>
      <w:r w:rsidR="00C9513A">
        <w:t>connectivity</w:t>
      </w:r>
      <w:r w:rsidR="00C9513A" w:rsidRPr="00D70743">
        <w:rPr>
          <w:spacing w:val="40"/>
        </w:rPr>
        <w:t xml:space="preserve"> </w:t>
      </w:r>
      <w:r w:rsidR="00C9513A">
        <w:t xml:space="preserve">among </w:t>
      </w:r>
      <w:r>
        <w:br/>
        <w:t xml:space="preserve">            </w:t>
      </w:r>
      <w:r w:rsidR="00C9513A">
        <w:t>terrestrial or aquatic habitats</w:t>
      </w:r>
    </w:p>
    <w:p w14:paraId="337C3991" w14:textId="00847CDE" w:rsidR="00436A12" w:rsidRDefault="00D70743" w:rsidP="00485469">
      <w:pPr>
        <w:tabs>
          <w:tab w:val="left" w:pos="1079"/>
        </w:tabs>
        <w:spacing w:before="218"/>
        <w:ind w:left="359"/>
      </w:pPr>
      <w:r>
        <w:t xml:space="preserve">        I. </w:t>
      </w:r>
      <w:r w:rsidR="00C9513A">
        <w:t>Construction</w:t>
      </w:r>
      <w:r w:rsidR="00C9513A" w:rsidRPr="00D70743">
        <w:rPr>
          <w:spacing w:val="-7"/>
        </w:rPr>
        <w:t xml:space="preserve"> </w:t>
      </w:r>
      <w:r w:rsidR="00C9513A">
        <w:t>of</w:t>
      </w:r>
      <w:r w:rsidR="00C9513A" w:rsidRPr="00D70743">
        <w:rPr>
          <w:spacing w:val="-6"/>
        </w:rPr>
        <w:t xml:space="preserve"> </w:t>
      </w:r>
      <w:r w:rsidR="00C9513A">
        <w:t>Turnouts,</w:t>
      </w:r>
      <w:r w:rsidR="00C9513A" w:rsidRPr="00D70743">
        <w:rPr>
          <w:spacing w:val="-7"/>
        </w:rPr>
        <w:t xml:space="preserve"> </w:t>
      </w:r>
      <w:r w:rsidR="00C9513A">
        <w:t>Overlooks,</w:t>
      </w:r>
      <w:r w:rsidR="00C9513A" w:rsidRPr="00D70743">
        <w:rPr>
          <w:spacing w:val="-4"/>
        </w:rPr>
        <w:t xml:space="preserve"> </w:t>
      </w:r>
      <w:r w:rsidR="00C9513A">
        <w:t>and</w:t>
      </w:r>
      <w:r w:rsidR="00C9513A" w:rsidRPr="00D70743">
        <w:rPr>
          <w:spacing w:val="-8"/>
        </w:rPr>
        <w:t xml:space="preserve"> </w:t>
      </w:r>
      <w:r w:rsidR="00C9513A">
        <w:t>Viewing</w:t>
      </w:r>
      <w:r w:rsidR="00C9513A" w:rsidRPr="00D70743">
        <w:rPr>
          <w:spacing w:val="-6"/>
        </w:rPr>
        <w:t xml:space="preserve"> </w:t>
      </w:r>
      <w:r w:rsidR="00C9513A" w:rsidRPr="00D70743">
        <w:rPr>
          <w:spacing w:val="-2"/>
        </w:rPr>
        <w:t>Areas.</w:t>
      </w:r>
    </w:p>
    <w:p w14:paraId="404F1542" w14:textId="181DAD88" w:rsidR="00436A12" w:rsidRPr="00485469" w:rsidRDefault="00485469" w:rsidP="00485469">
      <w:pPr>
        <w:pStyle w:val="Heading2"/>
        <w:tabs>
          <w:tab w:val="left" w:pos="823"/>
        </w:tabs>
        <w:spacing w:before="247"/>
        <w:ind w:left="359"/>
        <w:rPr>
          <w:b w:val="0"/>
          <w:bCs w:val="0"/>
        </w:rPr>
      </w:pPr>
      <w:bookmarkStart w:id="22" w:name="B.2._Categories_Ineligible_for_ITEP_fund"/>
      <w:bookmarkStart w:id="23" w:name="_bookmark12"/>
      <w:bookmarkEnd w:id="22"/>
      <w:bookmarkEnd w:id="23"/>
      <w:r>
        <w:t xml:space="preserve">B.2. </w:t>
      </w:r>
      <w:r w:rsidR="00C9513A">
        <w:t>Categories</w:t>
      </w:r>
      <w:r w:rsidR="00C9513A">
        <w:rPr>
          <w:spacing w:val="-8"/>
        </w:rPr>
        <w:t xml:space="preserve"> </w:t>
      </w:r>
      <w:r w:rsidR="00C9513A">
        <w:t>Ineligible</w:t>
      </w:r>
      <w:r w:rsidR="00C9513A">
        <w:rPr>
          <w:spacing w:val="-5"/>
        </w:rPr>
        <w:t xml:space="preserve"> </w:t>
      </w:r>
      <w:r w:rsidR="00C9513A">
        <w:t>for</w:t>
      </w:r>
      <w:r w:rsidR="00C9513A">
        <w:rPr>
          <w:spacing w:val="-3"/>
        </w:rPr>
        <w:t xml:space="preserve"> </w:t>
      </w:r>
      <w:r w:rsidR="00C9513A">
        <w:t>ITEP</w:t>
      </w:r>
      <w:r w:rsidR="00C9513A">
        <w:rPr>
          <w:spacing w:val="-5"/>
        </w:rPr>
        <w:t xml:space="preserve"> </w:t>
      </w:r>
      <w:r w:rsidR="00C9513A">
        <w:rPr>
          <w:spacing w:val="-2"/>
        </w:rPr>
        <w:t>funds</w:t>
      </w:r>
      <w:r>
        <w:rPr>
          <w:spacing w:val="-2"/>
        </w:rPr>
        <w:br/>
        <w:t xml:space="preserve">     </w:t>
      </w:r>
      <w:r>
        <w:rPr>
          <w:spacing w:val="-2"/>
        </w:rPr>
        <w:br/>
      </w:r>
      <w:r w:rsidRPr="00485469">
        <w:rPr>
          <w:b w:val="0"/>
          <w:bCs w:val="0"/>
        </w:rPr>
        <w:t xml:space="preserve">        A. </w:t>
      </w:r>
      <w:r w:rsidR="00C9513A" w:rsidRPr="00485469">
        <w:rPr>
          <w:b w:val="0"/>
          <w:bCs w:val="0"/>
        </w:rPr>
        <w:t>Road</w:t>
      </w:r>
      <w:r w:rsidR="00C9513A" w:rsidRPr="00485469">
        <w:rPr>
          <w:b w:val="0"/>
          <w:bCs w:val="0"/>
          <w:spacing w:val="-3"/>
        </w:rPr>
        <w:t xml:space="preserve"> </w:t>
      </w:r>
      <w:r w:rsidR="00C9513A" w:rsidRPr="00485469">
        <w:rPr>
          <w:b w:val="0"/>
          <w:bCs w:val="0"/>
        </w:rPr>
        <w:t>work</w:t>
      </w:r>
      <w:r w:rsidR="00C9513A" w:rsidRPr="00485469">
        <w:rPr>
          <w:b w:val="0"/>
          <w:bCs w:val="0"/>
          <w:spacing w:val="-5"/>
        </w:rPr>
        <w:t xml:space="preserve"> </w:t>
      </w:r>
      <w:r w:rsidR="00C9513A" w:rsidRPr="00485469">
        <w:rPr>
          <w:b w:val="0"/>
          <w:bCs w:val="0"/>
        </w:rPr>
        <w:t>(e.g.,</w:t>
      </w:r>
      <w:r w:rsidR="00C9513A" w:rsidRPr="00485469">
        <w:rPr>
          <w:b w:val="0"/>
          <w:bCs w:val="0"/>
          <w:spacing w:val="-2"/>
        </w:rPr>
        <w:t xml:space="preserve"> resurfacing)</w:t>
      </w:r>
    </w:p>
    <w:p w14:paraId="34EF56A6" w14:textId="30C36F30" w:rsidR="00436A12" w:rsidRDefault="00485469" w:rsidP="00485469">
      <w:pPr>
        <w:tabs>
          <w:tab w:val="left" w:pos="1260"/>
        </w:tabs>
        <w:ind w:left="719" w:right="353"/>
      </w:pPr>
      <w:r>
        <w:br/>
        <w:t xml:space="preserve">  B. </w:t>
      </w:r>
      <w:r w:rsidR="00C9513A">
        <w:t>Parking</w:t>
      </w:r>
      <w:r w:rsidR="00C9513A" w:rsidRPr="00485469">
        <w:rPr>
          <w:spacing w:val="-16"/>
        </w:rPr>
        <w:t xml:space="preserve"> </w:t>
      </w:r>
      <w:r w:rsidR="00C9513A">
        <w:t>lots/parking</w:t>
      </w:r>
      <w:r w:rsidR="00C9513A" w:rsidRPr="00485469">
        <w:rPr>
          <w:spacing w:val="-15"/>
        </w:rPr>
        <w:t xml:space="preserve"> </w:t>
      </w:r>
      <w:r w:rsidR="00C9513A">
        <w:t>spaces/</w:t>
      </w:r>
      <w:proofErr w:type="gramStart"/>
      <w:r w:rsidR="00C9513A">
        <w:t>striping</w:t>
      </w:r>
      <w:proofErr w:type="gramEnd"/>
      <w:r w:rsidR="00C9513A" w:rsidRPr="00485469">
        <w:rPr>
          <w:spacing w:val="-16"/>
        </w:rPr>
        <w:t xml:space="preserve"> </w:t>
      </w:r>
      <w:r w:rsidR="00C9513A">
        <w:t>that</w:t>
      </w:r>
      <w:r w:rsidR="00C9513A" w:rsidRPr="00485469">
        <w:rPr>
          <w:spacing w:val="-15"/>
        </w:rPr>
        <w:t xml:space="preserve"> </w:t>
      </w:r>
      <w:r w:rsidR="00C9513A">
        <w:t>support</w:t>
      </w:r>
      <w:r w:rsidR="00C9513A" w:rsidRPr="00485469">
        <w:rPr>
          <w:spacing w:val="-17"/>
        </w:rPr>
        <w:t xml:space="preserve"> </w:t>
      </w:r>
      <w:r w:rsidR="00C9513A">
        <w:t>traditional</w:t>
      </w:r>
      <w:r w:rsidR="00C9513A" w:rsidRPr="00485469">
        <w:rPr>
          <w:spacing w:val="-16"/>
        </w:rPr>
        <w:t xml:space="preserve"> </w:t>
      </w:r>
      <w:r w:rsidR="00C9513A">
        <w:t>modes</w:t>
      </w:r>
      <w:r w:rsidR="00C9513A" w:rsidRPr="00485469">
        <w:rPr>
          <w:spacing w:val="-16"/>
        </w:rPr>
        <w:t xml:space="preserve"> </w:t>
      </w:r>
      <w:r w:rsidR="00C9513A">
        <w:t>of</w:t>
      </w:r>
      <w:r w:rsidR="00C9513A" w:rsidRPr="00485469">
        <w:rPr>
          <w:spacing w:val="-15"/>
        </w:rPr>
        <w:t xml:space="preserve"> </w:t>
      </w:r>
      <w:r w:rsidR="00C9513A">
        <w:t>transportation</w:t>
      </w:r>
      <w:r w:rsidR="00C9513A" w:rsidRPr="00485469">
        <w:rPr>
          <w:spacing w:val="-15"/>
        </w:rPr>
        <w:t xml:space="preserve"> </w:t>
      </w:r>
      <w:r w:rsidR="00C9513A">
        <w:t>such</w:t>
      </w:r>
      <w:r>
        <w:br/>
        <w:t xml:space="preserve">     </w:t>
      </w:r>
      <w:r w:rsidR="00C9513A">
        <w:t xml:space="preserve"> as cars, trucks, and buses</w:t>
      </w:r>
    </w:p>
    <w:p w14:paraId="5CDBF7B1" w14:textId="24A7C429" w:rsidR="00436A12" w:rsidRDefault="00485469" w:rsidP="00485469">
      <w:pPr>
        <w:tabs>
          <w:tab w:val="left" w:pos="1260"/>
          <w:tab w:val="left" w:pos="2258"/>
          <w:tab w:val="left" w:pos="3451"/>
          <w:tab w:val="left" w:pos="4032"/>
          <w:tab w:val="left" w:pos="4672"/>
          <w:tab w:val="left" w:pos="5730"/>
          <w:tab w:val="left" w:pos="7031"/>
          <w:tab w:val="left" w:pos="8334"/>
          <w:tab w:val="left" w:pos="9145"/>
        </w:tabs>
        <w:spacing w:before="120"/>
        <w:ind w:left="719" w:right="357"/>
      </w:pPr>
      <w:r>
        <w:rPr>
          <w:spacing w:val="-2"/>
        </w:rPr>
        <w:t xml:space="preserve">  C. </w:t>
      </w:r>
      <w:r w:rsidR="00C9513A" w:rsidRPr="00485469">
        <w:rPr>
          <w:spacing w:val="-2"/>
        </w:rPr>
        <w:t>General</w:t>
      </w:r>
      <w:r w:rsidR="00C9513A">
        <w:tab/>
      </w:r>
      <w:r w:rsidR="00C9513A" w:rsidRPr="00485469">
        <w:rPr>
          <w:spacing w:val="-2"/>
        </w:rPr>
        <w:t>recreation</w:t>
      </w:r>
      <w:r w:rsidR="00C9513A">
        <w:tab/>
      </w:r>
      <w:r w:rsidR="00C9513A" w:rsidRPr="00485469">
        <w:rPr>
          <w:spacing w:val="-4"/>
        </w:rPr>
        <w:t>and</w:t>
      </w:r>
      <w:r w:rsidR="00C9513A">
        <w:tab/>
      </w:r>
      <w:r w:rsidR="00C9513A" w:rsidRPr="00485469">
        <w:rPr>
          <w:spacing w:val="-4"/>
        </w:rPr>
        <w:t>park</w:t>
      </w:r>
      <w:r w:rsidR="00C9513A">
        <w:tab/>
      </w:r>
      <w:r w:rsidR="00C9513A" w:rsidRPr="00485469">
        <w:rPr>
          <w:spacing w:val="-2"/>
        </w:rPr>
        <w:t>facilities,</w:t>
      </w:r>
      <w:r w:rsidR="00C9513A">
        <w:tab/>
      </w:r>
      <w:r w:rsidR="00C9513A" w:rsidRPr="00485469">
        <w:rPr>
          <w:spacing w:val="-2"/>
        </w:rPr>
        <w:t>playground</w:t>
      </w:r>
      <w:r w:rsidR="00C9513A">
        <w:tab/>
      </w:r>
      <w:r w:rsidR="00C9513A" w:rsidRPr="00485469">
        <w:rPr>
          <w:spacing w:val="-2"/>
        </w:rPr>
        <w:t>equipment,</w:t>
      </w:r>
      <w:r w:rsidR="00C9513A">
        <w:tab/>
      </w:r>
      <w:r w:rsidR="00C9513A" w:rsidRPr="00485469">
        <w:rPr>
          <w:spacing w:val="-2"/>
        </w:rPr>
        <w:t>sports</w:t>
      </w:r>
      <w:r w:rsidR="00C9513A">
        <w:tab/>
      </w:r>
      <w:r w:rsidR="00C9513A" w:rsidRPr="00485469">
        <w:rPr>
          <w:spacing w:val="-2"/>
        </w:rPr>
        <w:t>fields,</w:t>
      </w:r>
      <w:r>
        <w:rPr>
          <w:spacing w:val="-2"/>
        </w:rPr>
        <w:br/>
        <w:t xml:space="preserve">      </w:t>
      </w:r>
      <w:r w:rsidR="00C9513A" w:rsidRPr="00485469">
        <w:rPr>
          <w:spacing w:val="-2"/>
        </w:rPr>
        <w:t xml:space="preserve"> </w:t>
      </w:r>
      <w:r w:rsidR="00C9513A">
        <w:t>campgrounds, picnic areas and pavilions</w:t>
      </w:r>
    </w:p>
    <w:p w14:paraId="7DBA35E3" w14:textId="597B4CAB" w:rsidR="00436A12" w:rsidRDefault="00485469" w:rsidP="00485469">
      <w:pPr>
        <w:tabs>
          <w:tab w:val="left" w:pos="1260"/>
        </w:tabs>
        <w:spacing w:before="121"/>
        <w:ind w:left="719" w:right="358"/>
      </w:pPr>
      <w:r>
        <w:t xml:space="preserve">  D. </w:t>
      </w:r>
      <w:r w:rsidR="00C9513A">
        <w:t>Recreational</w:t>
      </w:r>
      <w:r w:rsidR="00C9513A" w:rsidRPr="00485469">
        <w:rPr>
          <w:spacing w:val="40"/>
        </w:rPr>
        <w:t xml:space="preserve"> </w:t>
      </w:r>
      <w:proofErr w:type="gramStart"/>
      <w:r w:rsidR="00C9513A">
        <w:t>trails</w:t>
      </w:r>
      <w:proofErr w:type="gramEnd"/>
      <w:r w:rsidR="00C9513A" w:rsidRPr="00485469">
        <w:rPr>
          <w:spacing w:val="40"/>
        </w:rPr>
        <w:t xml:space="preserve"> </w:t>
      </w:r>
      <w:r w:rsidR="00C9513A">
        <w:t>(funds</w:t>
      </w:r>
      <w:r w:rsidR="00C9513A" w:rsidRPr="00485469">
        <w:rPr>
          <w:spacing w:val="40"/>
        </w:rPr>
        <w:t xml:space="preserve"> </w:t>
      </w:r>
      <w:r w:rsidR="00C9513A">
        <w:t>are</w:t>
      </w:r>
      <w:r w:rsidR="00C9513A" w:rsidRPr="00485469">
        <w:rPr>
          <w:spacing w:val="40"/>
        </w:rPr>
        <w:t xml:space="preserve"> </w:t>
      </w:r>
      <w:r w:rsidR="00C9513A">
        <w:t>available</w:t>
      </w:r>
      <w:r w:rsidR="00C9513A" w:rsidRPr="00485469">
        <w:rPr>
          <w:spacing w:val="40"/>
        </w:rPr>
        <w:t xml:space="preserve"> </w:t>
      </w:r>
      <w:r w:rsidR="00C9513A">
        <w:t>through</w:t>
      </w:r>
      <w:r w:rsidR="00C9513A" w:rsidRPr="00485469">
        <w:rPr>
          <w:spacing w:val="40"/>
        </w:rPr>
        <w:t xml:space="preserve"> </w:t>
      </w:r>
      <w:r w:rsidR="00C9513A">
        <w:t>the</w:t>
      </w:r>
      <w:r w:rsidR="00C9513A" w:rsidRPr="00485469">
        <w:rPr>
          <w:spacing w:val="40"/>
        </w:rPr>
        <w:t xml:space="preserve"> </w:t>
      </w:r>
      <w:r w:rsidR="00C9513A">
        <w:t>Illinois</w:t>
      </w:r>
      <w:r w:rsidR="00C9513A" w:rsidRPr="00485469">
        <w:rPr>
          <w:spacing w:val="40"/>
        </w:rPr>
        <w:t xml:space="preserve"> </w:t>
      </w:r>
      <w:r w:rsidR="00C9513A">
        <w:t>Department</w:t>
      </w:r>
      <w:r w:rsidR="00C9513A" w:rsidRPr="00485469">
        <w:rPr>
          <w:spacing w:val="40"/>
        </w:rPr>
        <w:t xml:space="preserve"> </w:t>
      </w:r>
      <w:r w:rsidR="00C9513A">
        <w:t>of</w:t>
      </w:r>
      <w:r w:rsidR="00C9513A" w:rsidRPr="00485469">
        <w:rPr>
          <w:spacing w:val="40"/>
        </w:rPr>
        <w:t xml:space="preserve"> </w:t>
      </w:r>
      <w:r w:rsidR="00C9513A">
        <w:t>Natural</w:t>
      </w:r>
      <w:r>
        <w:br/>
        <w:t xml:space="preserve">       </w:t>
      </w:r>
      <w:r w:rsidR="00C9513A" w:rsidRPr="00485469">
        <w:rPr>
          <w:spacing w:val="-2"/>
        </w:rPr>
        <w:t>Resources)</w:t>
      </w:r>
    </w:p>
    <w:p w14:paraId="6BB23794" w14:textId="5C6A5220" w:rsidR="00436A12" w:rsidRDefault="00485469" w:rsidP="00485469">
      <w:pPr>
        <w:tabs>
          <w:tab w:val="left" w:pos="1260"/>
        </w:tabs>
        <w:spacing w:before="120"/>
        <w:ind w:left="721"/>
      </w:pPr>
      <w:r>
        <w:t xml:space="preserve">  E. </w:t>
      </w:r>
      <w:r w:rsidR="00C9513A">
        <w:t>Equestrian</w:t>
      </w:r>
      <w:r w:rsidR="00C9513A" w:rsidRPr="00485469">
        <w:rPr>
          <w:spacing w:val="-7"/>
        </w:rPr>
        <w:t xml:space="preserve"> </w:t>
      </w:r>
      <w:r w:rsidR="00C9513A">
        <w:t>and</w:t>
      </w:r>
      <w:r w:rsidR="00C9513A" w:rsidRPr="00485469">
        <w:rPr>
          <w:spacing w:val="-9"/>
        </w:rPr>
        <w:t xml:space="preserve"> </w:t>
      </w:r>
      <w:r w:rsidR="00C9513A">
        <w:t>snowmobile</w:t>
      </w:r>
      <w:r w:rsidR="00C9513A" w:rsidRPr="00485469">
        <w:rPr>
          <w:spacing w:val="-6"/>
        </w:rPr>
        <w:t xml:space="preserve"> </w:t>
      </w:r>
      <w:r w:rsidR="00C9513A" w:rsidRPr="00485469">
        <w:rPr>
          <w:spacing w:val="-2"/>
        </w:rPr>
        <w:t>trails</w:t>
      </w:r>
    </w:p>
    <w:p w14:paraId="2F0B1B2F" w14:textId="1CA7345F" w:rsidR="00436A12" w:rsidRDefault="00485469" w:rsidP="00485469">
      <w:pPr>
        <w:tabs>
          <w:tab w:val="left" w:pos="1261"/>
        </w:tabs>
        <w:ind w:left="720" w:right="354"/>
      </w:pPr>
      <w:r>
        <w:br/>
        <w:t xml:space="preserve">  F. </w:t>
      </w:r>
      <w:r w:rsidR="00C9513A">
        <w:t>Scenic</w:t>
      </w:r>
      <w:r w:rsidR="00C9513A" w:rsidRPr="00485469">
        <w:rPr>
          <w:spacing w:val="30"/>
        </w:rPr>
        <w:t xml:space="preserve"> </w:t>
      </w:r>
      <w:r w:rsidR="00C9513A">
        <w:t>or</w:t>
      </w:r>
      <w:r w:rsidR="00C9513A" w:rsidRPr="00485469">
        <w:rPr>
          <w:spacing w:val="29"/>
        </w:rPr>
        <w:t xml:space="preserve"> </w:t>
      </w:r>
      <w:r w:rsidR="00C9513A">
        <w:t>historic</w:t>
      </w:r>
      <w:r w:rsidR="00C9513A" w:rsidRPr="00485469">
        <w:rPr>
          <w:spacing w:val="30"/>
        </w:rPr>
        <w:t xml:space="preserve"> </w:t>
      </w:r>
      <w:r w:rsidR="00C9513A">
        <w:t>highway</w:t>
      </w:r>
      <w:r w:rsidR="00C9513A" w:rsidRPr="00485469">
        <w:rPr>
          <w:spacing w:val="30"/>
        </w:rPr>
        <w:t xml:space="preserve"> </w:t>
      </w:r>
      <w:r w:rsidR="00C9513A">
        <w:t>programs,</w:t>
      </w:r>
      <w:r w:rsidR="00C9513A" w:rsidRPr="00485469">
        <w:rPr>
          <w:spacing w:val="29"/>
        </w:rPr>
        <w:t xml:space="preserve"> </w:t>
      </w:r>
      <w:r w:rsidR="00C9513A">
        <w:t>including</w:t>
      </w:r>
      <w:r w:rsidR="00C9513A" w:rsidRPr="00485469">
        <w:rPr>
          <w:spacing w:val="30"/>
        </w:rPr>
        <w:t xml:space="preserve"> </w:t>
      </w:r>
      <w:r w:rsidR="00C9513A">
        <w:t>the</w:t>
      </w:r>
      <w:r w:rsidR="00C9513A" w:rsidRPr="00485469">
        <w:rPr>
          <w:spacing w:val="30"/>
        </w:rPr>
        <w:t xml:space="preserve"> </w:t>
      </w:r>
      <w:r w:rsidR="00C9513A">
        <w:t>provision</w:t>
      </w:r>
      <w:r w:rsidR="00C9513A" w:rsidRPr="00485469">
        <w:rPr>
          <w:spacing w:val="27"/>
        </w:rPr>
        <w:t xml:space="preserve"> </w:t>
      </w:r>
      <w:r w:rsidR="00C9513A">
        <w:t>of</w:t>
      </w:r>
      <w:r w:rsidR="00C9513A" w:rsidRPr="00485469">
        <w:rPr>
          <w:spacing w:val="29"/>
        </w:rPr>
        <w:t xml:space="preserve"> </w:t>
      </w:r>
      <w:r w:rsidR="00C9513A">
        <w:t>tourist</w:t>
      </w:r>
      <w:r w:rsidR="00C9513A" w:rsidRPr="00485469">
        <w:rPr>
          <w:spacing w:val="29"/>
        </w:rPr>
        <w:t xml:space="preserve"> </w:t>
      </w:r>
      <w:r w:rsidR="00C9513A">
        <w:t>and</w:t>
      </w:r>
      <w:r w:rsidR="00C9513A" w:rsidRPr="00485469">
        <w:rPr>
          <w:spacing w:val="30"/>
        </w:rPr>
        <w:t xml:space="preserve"> </w:t>
      </w:r>
      <w:r w:rsidR="00C9513A">
        <w:t>welcome</w:t>
      </w:r>
      <w:r>
        <w:br/>
        <w:t xml:space="preserve">     </w:t>
      </w:r>
      <w:r w:rsidR="00C9513A">
        <w:t xml:space="preserve"> center facilities</w:t>
      </w:r>
    </w:p>
    <w:p w14:paraId="581E9BA3" w14:textId="2943427A" w:rsidR="00436A12" w:rsidRDefault="00485469" w:rsidP="00485469">
      <w:pPr>
        <w:tabs>
          <w:tab w:val="left" w:pos="1260"/>
        </w:tabs>
        <w:spacing w:before="120"/>
        <w:ind w:left="721"/>
      </w:pPr>
      <w:r>
        <w:t xml:space="preserve">  G. </w:t>
      </w:r>
      <w:r w:rsidR="00C9513A">
        <w:t>Acquisition</w:t>
      </w:r>
      <w:r w:rsidR="00C9513A" w:rsidRPr="00485469">
        <w:rPr>
          <w:spacing w:val="-6"/>
        </w:rPr>
        <w:t xml:space="preserve"> </w:t>
      </w:r>
      <w:r w:rsidR="00C9513A">
        <w:t>of</w:t>
      </w:r>
      <w:r w:rsidR="00C9513A" w:rsidRPr="00485469">
        <w:rPr>
          <w:spacing w:val="-3"/>
        </w:rPr>
        <w:t xml:space="preserve"> </w:t>
      </w:r>
      <w:r w:rsidR="00C9513A">
        <w:t>scenic</w:t>
      </w:r>
      <w:r w:rsidR="00C9513A" w:rsidRPr="00485469">
        <w:rPr>
          <w:spacing w:val="-4"/>
        </w:rPr>
        <w:t xml:space="preserve"> </w:t>
      </w:r>
      <w:r w:rsidR="00C9513A">
        <w:t>easements</w:t>
      </w:r>
      <w:r w:rsidR="00C9513A" w:rsidRPr="00485469">
        <w:rPr>
          <w:spacing w:val="-7"/>
        </w:rPr>
        <w:t xml:space="preserve"> </w:t>
      </w:r>
      <w:r w:rsidR="00C9513A">
        <w:t>and</w:t>
      </w:r>
      <w:r w:rsidR="00C9513A" w:rsidRPr="00485469">
        <w:rPr>
          <w:spacing w:val="-7"/>
        </w:rPr>
        <w:t xml:space="preserve"> </w:t>
      </w:r>
      <w:r w:rsidR="00C9513A">
        <w:t>scenic</w:t>
      </w:r>
      <w:r w:rsidR="00C9513A" w:rsidRPr="00485469">
        <w:rPr>
          <w:spacing w:val="-4"/>
        </w:rPr>
        <w:t xml:space="preserve"> </w:t>
      </w:r>
      <w:r w:rsidR="00C9513A">
        <w:t>or</w:t>
      </w:r>
      <w:r w:rsidR="00C9513A" w:rsidRPr="00485469">
        <w:rPr>
          <w:spacing w:val="-4"/>
        </w:rPr>
        <w:t xml:space="preserve"> </w:t>
      </w:r>
      <w:r w:rsidR="00C9513A">
        <w:t>historic</w:t>
      </w:r>
      <w:r w:rsidR="00C9513A" w:rsidRPr="00485469">
        <w:rPr>
          <w:spacing w:val="-6"/>
        </w:rPr>
        <w:t xml:space="preserve"> </w:t>
      </w:r>
      <w:r w:rsidR="00C9513A" w:rsidRPr="00485469">
        <w:rPr>
          <w:spacing w:val="-2"/>
        </w:rPr>
        <w:t>sites</w:t>
      </w:r>
    </w:p>
    <w:p w14:paraId="29459395" w14:textId="6A391369" w:rsidR="00436A12" w:rsidRDefault="00485469" w:rsidP="00485469">
      <w:pPr>
        <w:tabs>
          <w:tab w:val="left" w:pos="1260"/>
          <w:tab w:val="left" w:pos="1268"/>
        </w:tabs>
        <w:spacing w:before="146"/>
        <w:ind w:left="720" w:right="355"/>
      </w:pPr>
      <w:r>
        <w:t xml:space="preserve">  H. </w:t>
      </w:r>
      <w:r w:rsidR="00C9513A">
        <w:t>Routine maintenance and operation such as re-</w:t>
      </w:r>
      <w:proofErr w:type="gramStart"/>
      <w:r w:rsidR="00C9513A">
        <w:t>striping</w:t>
      </w:r>
      <w:proofErr w:type="gramEnd"/>
      <w:r w:rsidR="00C9513A">
        <w:t xml:space="preserve"> a bicycle/pedestrian or share-</w:t>
      </w:r>
      <w:r>
        <w:br/>
        <w:t xml:space="preserve">       </w:t>
      </w:r>
      <w:r w:rsidR="00C9513A">
        <w:t>use/multi-use facility, cleaning up debris or repairing broken curb</w:t>
      </w:r>
    </w:p>
    <w:p w14:paraId="6D3B8D06" w14:textId="7FF332EA" w:rsidR="00436A12" w:rsidRDefault="00485469" w:rsidP="00485469">
      <w:pPr>
        <w:tabs>
          <w:tab w:val="left" w:pos="1260"/>
        </w:tabs>
        <w:spacing w:before="120"/>
        <w:ind w:left="720"/>
      </w:pPr>
      <w:r>
        <w:t xml:space="preserve">   I. </w:t>
      </w:r>
      <w:r w:rsidR="00C9513A">
        <w:t>Bike/bus/picnic</w:t>
      </w:r>
      <w:r w:rsidR="00C9513A" w:rsidRPr="00485469">
        <w:rPr>
          <w:spacing w:val="-9"/>
        </w:rPr>
        <w:t xml:space="preserve"> </w:t>
      </w:r>
      <w:r w:rsidR="00C9513A" w:rsidRPr="00485469">
        <w:rPr>
          <w:spacing w:val="-2"/>
        </w:rPr>
        <w:t>shelters</w:t>
      </w:r>
    </w:p>
    <w:p w14:paraId="6A77C32E" w14:textId="4AC921EB" w:rsidR="00436A12" w:rsidRDefault="00485469" w:rsidP="00485469">
      <w:pPr>
        <w:tabs>
          <w:tab w:val="left" w:pos="1260"/>
        </w:tabs>
        <w:spacing w:before="143"/>
        <w:ind w:left="720"/>
      </w:pPr>
      <w:r>
        <w:rPr>
          <w:spacing w:val="-2"/>
        </w:rPr>
        <w:t xml:space="preserve">  J. </w:t>
      </w:r>
      <w:r w:rsidR="00C9513A" w:rsidRPr="00485469">
        <w:rPr>
          <w:spacing w:val="-2"/>
        </w:rPr>
        <w:t>Courthouses</w:t>
      </w:r>
      <w:r>
        <w:rPr>
          <w:spacing w:val="-2"/>
        </w:rPr>
        <w:br/>
      </w:r>
      <w:r>
        <w:br/>
        <w:t xml:space="preserve">  K. </w:t>
      </w:r>
      <w:r w:rsidR="00C9513A">
        <w:t>Building</w:t>
      </w:r>
      <w:r w:rsidR="00C9513A" w:rsidRPr="00485469">
        <w:rPr>
          <w:spacing w:val="-12"/>
        </w:rPr>
        <w:t xml:space="preserve"> </w:t>
      </w:r>
      <w:r w:rsidR="00C9513A" w:rsidRPr="00485469">
        <w:rPr>
          <w:spacing w:val="-2"/>
        </w:rPr>
        <w:t>purchase</w:t>
      </w:r>
    </w:p>
    <w:p w14:paraId="0F87AEF4" w14:textId="0A6C00C5" w:rsidR="00436A12" w:rsidRDefault="00485469" w:rsidP="00485469">
      <w:pPr>
        <w:tabs>
          <w:tab w:val="left" w:pos="1260"/>
        </w:tabs>
        <w:spacing w:before="146"/>
        <w:ind w:left="720"/>
      </w:pPr>
      <w:r>
        <w:t xml:space="preserve">  L. </w:t>
      </w:r>
      <w:r w:rsidR="00C9513A">
        <w:t>Establishment</w:t>
      </w:r>
      <w:r w:rsidR="00C9513A" w:rsidRPr="00485469">
        <w:rPr>
          <w:spacing w:val="-8"/>
        </w:rPr>
        <w:t xml:space="preserve"> </w:t>
      </w:r>
      <w:r w:rsidR="00C9513A">
        <w:t>of</w:t>
      </w:r>
      <w:r w:rsidR="00C9513A" w:rsidRPr="00485469">
        <w:rPr>
          <w:spacing w:val="-7"/>
        </w:rPr>
        <w:t xml:space="preserve"> </w:t>
      </w:r>
      <w:r w:rsidR="00C9513A">
        <w:t>transportation</w:t>
      </w:r>
      <w:r w:rsidR="00C9513A" w:rsidRPr="00485469">
        <w:rPr>
          <w:spacing w:val="-7"/>
        </w:rPr>
        <w:t xml:space="preserve"> </w:t>
      </w:r>
      <w:r w:rsidR="00C9513A" w:rsidRPr="00485469">
        <w:rPr>
          <w:spacing w:val="-2"/>
        </w:rPr>
        <w:t>museums</w:t>
      </w:r>
    </w:p>
    <w:p w14:paraId="740B0BC2" w14:textId="77777777" w:rsidR="00485469" w:rsidRDefault="00485469" w:rsidP="00485469">
      <w:pPr>
        <w:tabs>
          <w:tab w:val="left" w:pos="1260"/>
        </w:tabs>
        <w:ind w:left="720"/>
      </w:pPr>
    </w:p>
    <w:p w14:paraId="634F880D" w14:textId="21271987" w:rsidR="00436A12" w:rsidRDefault="00485469" w:rsidP="00485469">
      <w:pPr>
        <w:tabs>
          <w:tab w:val="left" w:pos="1260"/>
        </w:tabs>
        <w:ind w:left="720"/>
      </w:pPr>
      <w:r>
        <w:t xml:space="preserve">  M. </w:t>
      </w:r>
      <w:r w:rsidR="00C9513A">
        <w:t>Landscape</w:t>
      </w:r>
      <w:r w:rsidR="00C9513A" w:rsidRPr="00485469">
        <w:rPr>
          <w:spacing w:val="-5"/>
        </w:rPr>
        <w:t xml:space="preserve"> </w:t>
      </w:r>
      <w:r w:rsidR="00C9513A">
        <w:t>work</w:t>
      </w:r>
      <w:r w:rsidR="00C9513A" w:rsidRPr="00485469">
        <w:rPr>
          <w:spacing w:val="-6"/>
        </w:rPr>
        <w:t xml:space="preserve"> </w:t>
      </w:r>
      <w:r w:rsidR="00C9513A">
        <w:t>(as</w:t>
      </w:r>
      <w:r w:rsidR="00C9513A" w:rsidRPr="00485469">
        <w:rPr>
          <w:spacing w:val="-3"/>
        </w:rPr>
        <w:t xml:space="preserve"> </w:t>
      </w:r>
      <w:r w:rsidR="00C9513A">
        <w:t>a</w:t>
      </w:r>
      <w:r w:rsidR="00C9513A" w:rsidRPr="00485469">
        <w:rPr>
          <w:spacing w:val="-6"/>
        </w:rPr>
        <w:t xml:space="preserve"> </w:t>
      </w:r>
      <w:r w:rsidR="00C9513A">
        <w:t>stand-alone</w:t>
      </w:r>
      <w:r w:rsidR="00C9513A" w:rsidRPr="00485469">
        <w:rPr>
          <w:spacing w:val="-4"/>
        </w:rPr>
        <w:t xml:space="preserve"> </w:t>
      </w:r>
      <w:r w:rsidR="00C9513A" w:rsidRPr="00485469">
        <w:rPr>
          <w:spacing w:val="-2"/>
        </w:rPr>
        <w:t>project)</w:t>
      </w:r>
    </w:p>
    <w:p w14:paraId="7D234A83" w14:textId="77777777" w:rsidR="00436A12" w:rsidRDefault="00436A12">
      <w:pPr>
        <w:pStyle w:val="ListParagraph"/>
        <w:sectPr w:rsidR="00436A12">
          <w:headerReference w:type="default" r:id="rId20"/>
          <w:footerReference w:type="default" r:id="rId21"/>
          <w:pgSz w:w="12240" w:h="15840"/>
          <w:pgMar w:top="1340" w:right="1080" w:bottom="1120" w:left="1080" w:header="726" w:footer="937" w:gutter="0"/>
          <w:cols w:space="720"/>
        </w:sectPr>
      </w:pPr>
    </w:p>
    <w:p w14:paraId="4DEE8417" w14:textId="3D3E827A" w:rsidR="00436A12" w:rsidRDefault="00110471" w:rsidP="00110471">
      <w:pPr>
        <w:tabs>
          <w:tab w:val="left" w:pos="1259"/>
        </w:tabs>
        <w:spacing w:before="83"/>
      </w:pPr>
      <w:r>
        <w:lastRenderedPageBreak/>
        <w:t xml:space="preserve">              N. </w:t>
      </w:r>
      <w:r w:rsidR="00C9513A">
        <w:t>Storm</w:t>
      </w:r>
      <w:r w:rsidR="00C9513A" w:rsidRPr="00110471">
        <w:rPr>
          <w:spacing w:val="-2"/>
        </w:rPr>
        <w:t xml:space="preserve"> </w:t>
      </w:r>
      <w:r w:rsidR="00C9513A">
        <w:t>sewers</w:t>
      </w:r>
      <w:r w:rsidR="00C9513A" w:rsidRPr="00110471">
        <w:rPr>
          <w:spacing w:val="-5"/>
        </w:rPr>
        <w:t xml:space="preserve"> </w:t>
      </w:r>
      <w:r w:rsidR="00C9513A">
        <w:t>(see</w:t>
      </w:r>
      <w:r w:rsidR="00C9513A" w:rsidRPr="00110471">
        <w:rPr>
          <w:spacing w:val="-6"/>
        </w:rPr>
        <w:t xml:space="preserve"> </w:t>
      </w:r>
      <w:r w:rsidR="00C9513A">
        <w:t>storm</w:t>
      </w:r>
      <w:r w:rsidR="00C9513A" w:rsidRPr="00110471">
        <w:rPr>
          <w:spacing w:val="-4"/>
        </w:rPr>
        <w:t xml:space="preserve"> </w:t>
      </w:r>
      <w:r w:rsidR="00C9513A">
        <w:t>sewers</w:t>
      </w:r>
      <w:r w:rsidR="00C9513A" w:rsidRPr="00110471">
        <w:rPr>
          <w:spacing w:val="-6"/>
        </w:rPr>
        <w:t xml:space="preserve"> </w:t>
      </w:r>
      <w:r w:rsidR="00C9513A">
        <w:t>in</w:t>
      </w:r>
      <w:r w:rsidR="00C9513A" w:rsidRPr="00110471">
        <w:rPr>
          <w:spacing w:val="-4"/>
        </w:rPr>
        <w:t xml:space="preserve"> </w:t>
      </w:r>
      <w:r w:rsidR="00C9513A">
        <w:t>streetscape</w:t>
      </w:r>
      <w:r w:rsidR="00C9513A" w:rsidRPr="00110471">
        <w:rPr>
          <w:spacing w:val="-5"/>
        </w:rPr>
        <w:t xml:space="preserve"> </w:t>
      </w:r>
      <w:r w:rsidR="00C9513A" w:rsidRPr="00110471">
        <w:rPr>
          <w:spacing w:val="-2"/>
        </w:rPr>
        <w:t>category)</w:t>
      </w:r>
    </w:p>
    <w:p w14:paraId="524E53FA" w14:textId="50BD1A21" w:rsidR="00436A12" w:rsidRDefault="00110471" w:rsidP="00110471">
      <w:pPr>
        <w:tabs>
          <w:tab w:val="left" w:pos="1259"/>
        </w:tabs>
        <w:spacing w:before="146"/>
        <w:ind w:left="719"/>
      </w:pPr>
      <w:r>
        <w:t xml:space="preserve">  O. </w:t>
      </w:r>
      <w:r w:rsidR="00C9513A">
        <w:t>Trash</w:t>
      </w:r>
      <w:r w:rsidR="00C9513A" w:rsidRPr="00110471">
        <w:rPr>
          <w:spacing w:val="-4"/>
        </w:rPr>
        <w:t xml:space="preserve"> </w:t>
      </w:r>
      <w:r w:rsidR="00C9513A" w:rsidRPr="00110471">
        <w:rPr>
          <w:spacing w:val="-2"/>
        </w:rPr>
        <w:t>receptacles</w:t>
      </w:r>
      <w:r>
        <w:rPr>
          <w:spacing w:val="-2"/>
        </w:rPr>
        <w:br/>
      </w:r>
    </w:p>
    <w:p w14:paraId="21F86DB2" w14:textId="6810161C" w:rsidR="00436A12" w:rsidRDefault="00110471" w:rsidP="00110471">
      <w:pPr>
        <w:tabs>
          <w:tab w:val="left" w:pos="1259"/>
        </w:tabs>
        <w:ind w:left="719"/>
      </w:pPr>
      <w:r>
        <w:t xml:space="preserve">  P. </w:t>
      </w:r>
      <w:r w:rsidR="00C9513A">
        <w:t>Alleyway</w:t>
      </w:r>
      <w:r w:rsidR="00C9513A" w:rsidRPr="00110471">
        <w:rPr>
          <w:spacing w:val="-8"/>
        </w:rPr>
        <w:t xml:space="preserve"> </w:t>
      </w:r>
      <w:r w:rsidR="00C9513A" w:rsidRPr="00110471">
        <w:rPr>
          <w:spacing w:val="-2"/>
        </w:rPr>
        <w:t>improvements</w:t>
      </w:r>
      <w:r>
        <w:rPr>
          <w:spacing w:val="-2"/>
        </w:rPr>
        <w:br/>
      </w:r>
    </w:p>
    <w:p w14:paraId="52951144" w14:textId="4C2D1866" w:rsidR="00436A12" w:rsidRDefault="00110471" w:rsidP="00110471">
      <w:pPr>
        <w:tabs>
          <w:tab w:val="left" w:pos="1259"/>
        </w:tabs>
        <w:ind w:left="719"/>
      </w:pPr>
      <w:r>
        <w:t xml:space="preserve">  Q. </w:t>
      </w:r>
      <w:r w:rsidR="00C9513A">
        <w:t>Bicycle</w:t>
      </w:r>
      <w:r w:rsidR="00C9513A" w:rsidRPr="00110471">
        <w:rPr>
          <w:spacing w:val="-6"/>
        </w:rPr>
        <w:t xml:space="preserve"> </w:t>
      </w:r>
      <w:r w:rsidR="00C9513A">
        <w:t>lockers/racks</w:t>
      </w:r>
      <w:r w:rsidR="00C9513A" w:rsidRPr="00110471">
        <w:rPr>
          <w:spacing w:val="-7"/>
        </w:rPr>
        <w:t xml:space="preserve"> </w:t>
      </w:r>
      <w:r w:rsidR="00C9513A">
        <w:t>(as</w:t>
      </w:r>
      <w:r w:rsidR="00C9513A" w:rsidRPr="00110471">
        <w:rPr>
          <w:spacing w:val="-8"/>
        </w:rPr>
        <w:t xml:space="preserve"> </w:t>
      </w:r>
      <w:r w:rsidR="00C9513A">
        <w:t>a</w:t>
      </w:r>
      <w:r w:rsidR="00C9513A" w:rsidRPr="00110471">
        <w:rPr>
          <w:spacing w:val="-5"/>
        </w:rPr>
        <w:t xml:space="preserve"> </w:t>
      </w:r>
      <w:r w:rsidR="00C9513A">
        <w:t>stand-alone</w:t>
      </w:r>
      <w:r w:rsidR="00C9513A" w:rsidRPr="00110471">
        <w:rPr>
          <w:spacing w:val="-7"/>
        </w:rPr>
        <w:t xml:space="preserve"> </w:t>
      </w:r>
      <w:r w:rsidR="00C9513A" w:rsidRPr="00110471">
        <w:rPr>
          <w:spacing w:val="-2"/>
        </w:rPr>
        <w:t>project)</w:t>
      </w:r>
    </w:p>
    <w:p w14:paraId="3BC4421C" w14:textId="1CA96BC7" w:rsidR="00436A12" w:rsidRDefault="00110471" w:rsidP="00110471">
      <w:pPr>
        <w:tabs>
          <w:tab w:val="left" w:pos="1259"/>
        </w:tabs>
        <w:spacing w:before="146"/>
        <w:ind w:left="719"/>
      </w:pPr>
      <w:r>
        <w:t xml:space="preserve">  R. </w:t>
      </w:r>
      <w:r w:rsidR="00C9513A">
        <w:t>Pedestrian</w:t>
      </w:r>
      <w:r w:rsidR="00C9513A" w:rsidRPr="00110471">
        <w:rPr>
          <w:spacing w:val="-5"/>
        </w:rPr>
        <w:t xml:space="preserve"> </w:t>
      </w:r>
      <w:r w:rsidR="00C9513A">
        <w:t>crossings</w:t>
      </w:r>
      <w:r w:rsidR="00C9513A" w:rsidRPr="00110471">
        <w:rPr>
          <w:spacing w:val="-7"/>
        </w:rPr>
        <w:t xml:space="preserve"> </w:t>
      </w:r>
      <w:r w:rsidR="00C9513A">
        <w:t>(as</w:t>
      </w:r>
      <w:r w:rsidR="00C9513A" w:rsidRPr="00110471">
        <w:rPr>
          <w:spacing w:val="-7"/>
        </w:rPr>
        <w:t xml:space="preserve"> </w:t>
      </w:r>
      <w:r w:rsidR="00C9513A">
        <w:t>a</w:t>
      </w:r>
      <w:r w:rsidR="00C9513A" w:rsidRPr="00110471">
        <w:rPr>
          <w:spacing w:val="-5"/>
        </w:rPr>
        <w:t xml:space="preserve"> </w:t>
      </w:r>
      <w:r w:rsidR="00C9513A">
        <w:t>stand-alone</w:t>
      </w:r>
      <w:r w:rsidR="00C9513A" w:rsidRPr="00110471">
        <w:rPr>
          <w:spacing w:val="-6"/>
        </w:rPr>
        <w:t xml:space="preserve"> </w:t>
      </w:r>
      <w:r w:rsidR="00C9513A" w:rsidRPr="00110471">
        <w:rPr>
          <w:spacing w:val="-2"/>
        </w:rPr>
        <w:t>project)</w:t>
      </w:r>
    </w:p>
    <w:p w14:paraId="38217468" w14:textId="77777777" w:rsidR="00110471" w:rsidRDefault="00110471" w:rsidP="00110471">
      <w:pPr>
        <w:tabs>
          <w:tab w:val="left" w:pos="1259"/>
        </w:tabs>
        <w:ind w:left="719"/>
      </w:pPr>
    </w:p>
    <w:p w14:paraId="7328EEEE" w14:textId="38473932" w:rsidR="00436A12" w:rsidRDefault="00110471" w:rsidP="00110471">
      <w:pPr>
        <w:tabs>
          <w:tab w:val="left" w:pos="1259"/>
        </w:tabs>
        <w:ind w:left="719"/>
      </w:pPr>
      <w:r>
        <w:t xml:space="preserve">  S. </w:t>
      </w:r>
      <w:r w:rsidR="00C9513A">
        <w:t>Street</w:t>
      </w:r>
      <w:r w:rsidR="00C9513A" w:rsidRPr="00110471">
        <w:rPr>
          <w:spacing w:val="-7"/>
        </w:rPr>
        <w:t xml:space="preserve"> </w:t>
      </w:r>
      <w:r w:rsidR="00C9513A">
        <w:t>lighting</w:t>
      </w:r>
      <w:r w:rsidR="00C9513A" w:rsidRPr="00110471">
        <w:rPr>
          <w:spacing w:val="-4"/>
        </w:rPr>
        <w:t xml:space="preserve"> </w:t>
      </w:r>
      <w:r w:rsidR="00C9513A">
        <w:t>(as</w:t>
      </w:r>
      <w:r w:rsidR="00C9513A" w:rsidRPr="00110471">
        <w:rPr>
          <w:spacing w:val="-4"/>
        </w:rPr>
        <w:t xml:space="preserve"> </w:t>
      </w:r>
      <w:r w:rsidR="00C9513A">
        <w:t>a</w:t>
      </w:r>
      <w:r w:rsidR="00C9513A" w:rsidRPr="00110471">
        <w:rPr>
          <w:spacing w:val="-6"/>
        </w:rPr>
        <w:t xml:space="preserve"> </w:t>
      </w:r>
      <w:r w:rsidR="00C9513A">
        <w:t>stand-alone</w:t>
      </w:r>
      <w:r w:rsidR="00C9513A" w:rsidRPr="00110471">
        <w:rPr>
          <w:spacing w:val="-5"/>
        </w:rPr>
        <w:t xml:space="preserve"> </w:t>
      </w:r>
      <w:r w:rsidR="00C9513A">
        <w:t>project,</w:t>
      </w:r>
      <w:r w:rsidR="00C9513A" w:rsidRPr="00110471">
        <w:rPr>
          <w:spacing w:val="-4"/>
        </w:rPr>
        <w:t xml:space="preserve"> </w:t>
      </w:r>
      <w:r w:rsidR="00C9513A">
        <w:t>unless</w:t>
      </w:r>
      <w:r w:rsidR="00C9513A" w:rsidRPr="00110471">
        <w:rPr>
          <w:spacing w:val="-4"/>
        </w:rPr>
        <w:t xml:space="preserve"> </w:t>
      </w:r>
      <w:r w:rsidR="00C9513A">
        <w:t>in</w:t>
      </w:r>
      <w:r w:rsidR="00C9513A" w:rsidRPr="00110471">
        <w:rPr>
          <w:spacing w:val="-7"/>
        </w:rPr>
        <w:t xml:space="preserve"> </w:t>
      </w:r>
      <w:r w:rsidR="00C9513A">
        <w:t>a</w:t>
      </w:r>
      <w:r w:rsidR="00C9513A" w:rsidRPr="00110471">
        <w:rPr>
          <w:spacing w:val="-4"/>
        </w:rPr>
        <w:t xml:space="preserve"> </w:t>
      </w:r>
      <w:r w:rsidR="00C9513A">
        <w:t>designated</w:t>
      </w:r>
      <w:r w:rsidR="00C9513A" w:rsidRPr="00110471">
        <w:rPr>
          <w:spacing w:val="-5"/>
        </w:rPr>
        <w:t xml:space="preserve"> </w:t>
      </w:r>
      <w:r w:rsidR="00C9513A">
        <w:t>historic</w:t>
      </w:r>
      <w:r w:rsidR="00C9513A" w:rsidRPr="00110471">
        <w:rPr>
          <w:spacing w:val="-3"/>
        </w:rPr>
        <w:t xml:space="preserve"> </w:t>
      </w:r>
      <w:r w:rsidR="00C9513A" w:rsidRPr="00110471">
        <w:rPr>
          <w:spacing w:val="-2"/>
        </w:rPr>
        <w:t>district)</w:t>
      </w:r>
    </w:p>
    <w:p w14:paraId="7AA4F16B" w14:textId="77777777" w:rsidR="00110471" w:rsidRDefault="00110471" w:rsidP="00110471">
      <w:pPr>
        <w:tabs>
          <w:tab w:val="left" w:pos="1259"/>
        </w:tabs>
        <w:ind w:left="719"/>
      </w:pPr>
    </w:p>
    <w:p w14:paraId="04631A99" w14:textId="49494FC6" w:rsidR="00436A12" w:rsidRDefault="00110471" w:rsidP="00110471">
      <w:pPr>
        <w:tabs>
          <w:tab w:val="left" w:pos="1259"/>
        </w:tabs>
        <w:ind w:left="719"/>
      </w:pPr>
      <w:r>
        <w:t xml:space="preserve">  T. </w:t>
      </w:r>
      <w:r w:rsidR="00C9513A">
        <w:t>Pedestrian</w:t>
      </w:r>
      <w:r w:rsidR="00C9513A" w:rsidRPr="00110471">
        <w:rPr>
          <w:spacing w:val="-5"/>
        </w:rPr>
        <w:t xml:space="preserve"> </w:t>
      </w:r>
      <w:r w:rsidR="00C9513A">
        <w:t>lighting</w:t>
      </w:r>
      <w:r w:rsidR="00C9513A" w:rsidRPr="00110471">
        <w:rPr>
          <w:spacing w:val="-6"/>
        </w:rPr>
        <w:t xml:space="preserve"> </w:t>
      </w:r>
      <w:r w:rsidR="00C9513A">
        <w:t>(as</w:t>
      </w:r>
      <w:r w:rsidR="00C9513A" w:rsidRPr="00110471">
        <w:rPr>
          <w:spacing w:val="-3"/>
        </w:rPr>
        <w:t xml:space="preserve"> </w:t>
      </w:r>
      <w:r w:rsidR="00C9513A">
        <w:t>a</w:t>
      </w:r>
      <w:r w:rsidR="00C9513A" w:rsidRPr="00110471">
        <w:rPr>
          <w:spacing w:val="-8"/>
        </w:rPr>
        <w:t xml:space="preserve"> </w:t>
      </w:r>
      <w:r w:rsidR="00C9513A">
        <w:t>stand-alone</w:t>
      </w:r>
      <w:r w:rsidR="00C9513A" w:rsidRPr="00110471">
        <w:rPr>
          <w:spacing w:val="-4"/>
        </w:rPr>
        <w:t xml:space="preserve"> </w:t>
      </w:r>
      <w:r w:rsidR="00C9513A" w:rsidRPr="00110471">
        <w:rPr>
          <w:spacing w:val="-2"/>
        </w:rPr>
        <w:t>project)</w:t>
      </w:r>
    </w:p>
    <w:p w14:paraId="6900160D" w14:textId="01D1C527" w:rsidR="00436A12" w:rsidRDefault="00110471" w:rsidP="00110471">
      <w:pPr>
        <w:tabs>
          <w:tab w:val="left" w:pos="1259"/>
        </w:tabs>
        <w:spacing w:before="146"/>
        <w:ind w:left="719"/>
      </w:pPr>
      <w:r>
        <w:t xml:space="preserve">  U. </w:t>
      </w:r>
      <w:r w:rsidR="00C9513A">
        <w:t>Fences</w:t>
      </w:r>
      <w:r w:rsidR="00C9513A" w:rsidRPr="00110471">
        <w:rPr>
          <w:spacing w:val="-4"/>
        </w:rPr>
        <w:t xml:space="preserve"> </w:t>
      </w:r>
      <w:r w:rsidR="00C9513A">
        <w:t>(unless</w:t>
      </w:r>
      <w:r w:rsidR="00C9513A" w:rsidRPr="00110471">
        <w:rPr>
          <w:spacing w:val="-6"/>
        </w:rPr>
        <w:t xml:space="preserve"> </w:t>
      </w:r>
      <w:r w:rsidR="00C9513A" w:rsidRPr="00110471">
        <w:rPr>
          <w:color w:val="212121"/>
        </w:rPr>
        <w:t>addressing</w:t>
      </w:r>
      <w:r w:rsidR="00C9513A" w:rsidRPr="00110471">
        <w:rPr>
          <w:color w:val="212121"/>
          <w:spacing w:val="-5"/>
        </w:rPr>
        <w:t xml:space="preserve"> </w:t>
      </w:r>
      <w:r w:rsidR="00C9513A" w:rsidRPr="00110471">
        <w:rPr>
          <w:color w:val="212121"/>
        </w:rPr>
        <w:t>a</w:t>
      </w:r>
      <w:r w:rsidR="00C9513A" w:rsidRPr="00110471">
        <w:rPr>
          <w:color w:val="212121"/>
          <w:spacing w:val="-5"/>
        </w:rPr>
        <w:t xml:space="preserve"> </w:t>
      </w:r>
      <w:r w:rsidR="00C9513A" w:rsidRPr="00110471">
        <w:rPr>
          <w:color w:val="212121"/>
        </w:rPr>
        <w:t>significant</w:t>
      </w:r>
      <w:r w:rsidR="00C9513A" w:rsidRPr="00110471">
        <w:rPr>
          <w:color w:val="212121"/>
          <w:spacing w:val="-5"/>
        </w:rPr>
        <w:t xml:space="preserve"> </w:t>
      </w:r>
      <w:r w:rsidR="00C9513A" w:rsidRPr="00110471">
        <w:rPr>
          <w:color w:val="212121"/>
        </w:rPr>
        <w:t>safety</w:t>
      </w:r>
      <w:r w:rsidR="00C9513A" w:rsidRPr="00110471">
        <w:rPr>
          <w:color w:val="212121"/>
          <w:spacing w:val="-6"/>
        </w:rPr>
        <w:t xml:space="preserve"> </w:t>
      </w:r>
      <w:r w:rsidR="00C9513A" w:rsidRPr="00110471">
        <w:rPr>
          <w:color w:val="212121"/>
          <w:spacing w:val="-2"/>
        </w:rPr>
        <w:t>issue</w:t>
      </w:r>
      <w:r w:rsidR="00C9513A" w:rsidRPr="00110471">
        <w:rPr>
          <w:spacing w:val="-2"/>
        </w:rPr>
        <w:t>)</w:t>
      </w:r>
    </w:p>
    <w:p w14:paraId="0F460DDB" w14:textId="77777777" w:rsidR="00110471" w:rsidRDefault="00110471" w:rsidP="00110471">
      <w:pPr>
        <w:tabs>
          <w:tab w:val="left" w:pos="1260"/>
        </w:tabs>
        <w:ind w:left="720"/>
      </w:pPr>
    </w:p>
    <w:p w14:paraId="435AF2F3" w14:textId="6E4AAAE3" w:rsidR="00436A12" w:rsidRDefault="00110471" w:rsidP="00110471">
      <w:pPr>
        <w:tabs>
          <w:tab w:val="left" w:pos="1260"/>
        </w:tabs>
        <w:ind w:left="720"/>
      </w:pPr>
      <w:r>
        <w:t xml:space="preserve">  V. </w:t>
      </w:r>
      <w:r w:rsidR="00C9513A">
        <w:t>Benches</w:t>
      </w:r>
      <w:r w:rsidR="00C9513A" w:rsidRPr="00110471">
        <w:rPr>
          <w:spacing w:val="-5"/>
        </w:rPr>
        <w:t xml:space="preserve"> </w:t>
      </w:r>
      <w:r w:rsidR="00C9513A">
        <w:t>(unless</w:t>
      </w:r>
      <w:r w:rsidR="00C9513A" w:rsidRPr="00110471">
        <w:rPr>
          <w:spacing w:val="-8"/>
        </w:rPr>
        <w:t xml:space="preserve"> </w:t>
      </w:r>
      <w:r w:rsidR="00C9513A">
        <w:t>permanent</w:t>
      </w:r>
      <w:r w:rsidR="00C9513A" w:rsidRPr="00110471">
        <w:rPr>
          <w:spacing w:val="-4"/>
        </w:rPr>
        <w:t xml:space="preserve"> </w:t>
      </w:r>
      <w:r w:rsidR="00C9513A">
        <w:t>in</w:t>
      </w:r>
      <w:r w:rsidR="00C9513A" w:rsidRPr="00110471">
        <w:rPr>
          <w:spacing w:val="-6"/>
        </w:rPr>
        <w:t xml:space="preserve"> </w:t>
      </w:r>
      <w:r w:rsidR="00C9513A">
        <w:t>nature,</w:t>
      </w:r>
      <w:r w:rsidR="00C9513A" w:rsidRPr="00110471">
        <w:rPr>
          <w:spacing w:val="-4"/>
        </w:rPr>
        <w:t xml:space="preserve"> </w:t>
      </w:r>
      <w:r w:rsidR="00C9513A">
        <w:t>limited</w:t>
      </w:r>
      <w:r w:rsidR="00C9513A" w:rsidRPr="00110471">
        <w:rPr>
          <w:spacing w:val="-7"/>
        </w:rPr>
        <w:t xml:space="preserve"> </w:t>
      </w:r>
      <w:r w:rsidR="00C9513A" w:rsidRPr="00110471">
        <w:rPr>
          <w:spacing w:val="-4"/>
        </w:rPr>
        <w:t>use)</w:t>
      </w:r>
    </w:p>
    <w:p w14:paraId="263F01D0" w14:textId="77777777" w:rsidR="00110471" w:rsidRDefault="00110471" w:rsidP="00110471">
      <w:pPr>
        <w:tabs>
          <w:tab w:val="left" w:pos="1259"/>
        </w:tabs>
        <w:ind w:left="720"/>
      </w:pPr>
    </w:p>
    <w:p w14:paraId="13272248" w14:textId="48F91840" w:rsidR="00436A12" w:rsidRDefault="00110471" w:rsidP="00110471">
      <w:pPr>
        <w:tabs>
          <w:tab w:val="left" w:pos="1259"/>
        </w:tabs>
        <w:ind w:left="720"/>
      </w:pPr>
      <w:r>
        <w:t xml:space="preserve"> W. </w:t>
      </w:r>
      <w:r w:rsidR="00C9513A">
        <w:t>Utility</w:t>
      </w:r>
      <w:r w:rsidR="00C9513A" w:rsidRPr="00110471">
        <w:rPr>
          <w:spacing w:val="-6"/>
        </w:rPr>
        <w:t xml:space="preserve"> </w:t>
      </w:r>
      <w:proofErr w:type="gramStart"/>
      <w:r w:rsidR="00C9513A">
        <w:t>Relocations</w:t>
      </w:r>
      <w:proofErr w:type="gramEnd"/>
      <w:r w:rsidR="00C9513A" w:rsidRPr="00110471">
        <w:rPr>
          <w:spacing w:val="-3"/>
        </w:rPr>
        <w:t xml:space="preserve"> </w:t>
      </w:r>
      <w:r w:rsidR="00C9513A">
        <w:t>50%</w:t>
      </w:r>
      <w:r w:rsidR="00C9513A" w:rsidRPr="00110471">
        <w:rPr>
          <w:spacing w:val="-5"/>
        </w:rPr>
        <w:t xml:space="preserve"> </w:t>
      </w:r>
      <w:r w:rsidR="00C9513A">
        <w:t>or</w:t>
      </w:r>
      <w:r w:rsidR="00C9513A" w:rsidRPr="00110471">
        <w:rPr>
          <w:spacing w:val="-6"/>
        </w:rPr>
        <w:t xml:space="preserve"> </w:t>
      </w:r>
      <w:r w:rsidR="00C9513A">
        <w:t>more</w:t>
      </w:r>
      <w:r w:rsidR="00C9513A" w:rsidRPr="00110471">
        <w:rPr>
          <w:spacing w:val="-6"/>
        </w:rPr>
        <w:t xml:space="preserve"> </w:t>
      </w:r>
      <w:r w:rsidR="00C9513A">
        <w:t>of</w:t>
      </w:r>
      <w:r w:rsidR="00C9513A" w:rsidRPr="00110471">
        <w:rPr>
          <w:spacing w:val="-4"/>
        </w:rPr>
        <w:t xml:space="preserve"> </w:t>
      </w:r>
      <w:r w:rsidR="00C9513A">
        <w:t>the</w:t>
      </w:r>
      <w:r w:rsidR="00C9513A" w:rsidRPr="00110471">
        <w:rPr>
          <w:spacing w:val="-6"/>
        </w:rPr>
        <w:t xml:space="preserve"> </w:t>
      </w:r>
      <w:r w:rsidR="00C9513A">
        <w:t>project’s</w:t>
      </w:r>
      <w:r w:rsidR="00C9513A" w:rsidRPr="00110471">
        <w:rPr>
          <w:spacing w:val="-6"/>
        </w:rPr>
        <w:t xml:space="preserve"> </w:t>
      </w:r>
      <w:r w:rsidR="00C9513A">
        <w:t>total</w:t>
      </w:r>
      <w:r w:rsidR="00C9513A" w:rsidRPr="00110471">
        <w:rPr>
          <w:spacing w:val="-4"/>
        </w:rPr>
        <w:t xml:space="preserve"> </w:t>
      </w:r>
      <w:r w:rsidR="00C9513A">
        <w:t>construction</w:t>
      </w:r>
      <w:r w:rsidR="00C9513A" w:rsidRPr="00110471">
        <w:rPr>
          <w:spacing w:val="-6"/>
        </w:rPr>
        <w:t xml:space="preserve"> </w:t>
      </w:r>
      <w:r w:rsidR="00C9513A" w:rsidRPr="00110471">
        <w:rPr>
          <w:spacing w:val="-2"/>
        </w:rPr>
        <w:t>costs</w:t>
      </w:r>
    </w:p>
    <w:p w14:paraId="5F5ADB01" w14:textId="2E4F6AD1" w:rsidR="00436A12" w:rsidRDefault="00110471" w:rsidP="00110471">
      <w:pPr>
        <w:tabs>
          <w:tab w:val="left" w:pos="1260"/>
        </w:tabs>
        <w:spacing w:before="143"/>
        <w:ind w:left="719" w:right="355"/>
      </w:pPr>
      <w:r>
        <w:t xml:space="preserve">  X. </w:t>
      </w:r>
      <w:r w:rsidR="00C9513A">
        <w:t xml:space="preserve">Utility relocation </w:t>
      </w:r>
      <w:proofErr w:type="gramStart"/>
      <w:r w:rsidR="00C9513A">
        <w:t>as a result of</w:t>
      </w:r>
      <w:proofErr w:type="gramEnd"/>
      <w:r w:rsidR="00C9513A">
        <w:t xml:space="preserve"> a Federal-Aid funded roadway improvement such as a </w:t>
      </w:r>
      <w:r>
        <w:t xml:space="preserve"> </w:t>
      </w:r>
      <w:r>
        <w:br/>
        <w:t xml:space="preserve">      </w:t>
      </w:r>
      <w:r w:rsidR="006C69F5">
        <w:t xml:space="preserve"> </w:t>
      </w:r>
      <w:r w:rsidR="00C9513A">
        <w:t>widening project</w:t>
      </w:r>
    </w:p>
    <w:p w14:paraId="3B908DB4" w14:textId="1CFE8D10" w:rsidR="00436A12" w:rsidRDefault="00110471" w:rsidP="00110471">
      <w:pPr>
        <w:tabs>
          <w:tab w:val="left" w:pos="1260"/>
        </w:tabs>
        <w:spacing w:before="121"/>
        <w:ind w:left="720"/>
      </w:pPr>
      <w:r>
        <w:t xml:space="preserve">  Y. </w:t>
      </w:r>
      <w:r w:rsidR="00C9513A">
        <w:t>Provision</w:t>
      </w:r>
      <w:r w:rsidR="00C9513A" w:rsidRPr="00110471">
        <w:rPr>
          <w:spacing w:val="-7"/>
        </w:rPr>
        <w:t xml:space="preserve"> </w:t>
      </w:r>
      <w:r w:rsidR="00C9513A">
        <w:t>of</w:t>
      </w:r>
      <w:r w:rsidR="00C9513A" w:rsidRPr="00110471">
        <w:rPr>
          <w:spacing w:val="-5"/>
        </w:rPr>
        <w:t xml:space="preserve"> </w:t>
      </w:r>
      <w:r w:rsidR="00C9513A">
        <w:t>safety</w:t>
      </w:r>
      <w:r w:rsidR="00C9513A" w:rsidRPr="00110471">
        <w:rPr>
          <w:spacing w:val="-6"/>
        </w:rPr>
        <w:t xml:space="preserve"> </w:t>
      </w:r>
      <w:r w:rsidR="00C9513A">
        <w:t>and</w:t>
      </w:r>
      <w:r w:rsidR="00C9513A" w:rsidRPr="00110471">
        <w:rPr>
          <w:spacing w:val="-5"/>
        </w:rPr>
        <w:t xml:space="preserve"> </w:t>
      </w:r>
      <w:r w:rsidR="00C9513A">
        <w:t>educational</w:t>
      </w:r>
      <w:r w:rsidR="00C9513A" w:rsidRPr="00110471">
        <w:rPr>
          <w:spacing w:val="-4"/>
        </w:rPr>
        <w:t xml:space="preserve"> </w:t>
      </w:r>
      <w:r w:rsidR="00C9513A">
        <w:t>activities</w:t>
      </w:r>
      <w:r w:rsidR="00C9513A" w:rsidRPr="00110471">
        <w:rPr>
          <w:spacing w:val="-7"/>
        </w:rPr>
        <w:t xml:space="preserve"> </w:t>
      </w:r>
      <w:r w:rsidR="00C9513A">
        <w:t>for</w:t>
      </w:r>
      <w:r w:rsidR="00C9513A" w:rsidRPr="00110471">
        <w:rPr>
          <w:spacing w:val="-2"/>
        </w:rPr>
        <w:t xml:space="preserve"> </w:t>
      </w:r>
      <w:r w:rsidR="00C9513A">
        <w:t>pedestrians</w:t>
      </w:r>
      <w:r w:rsidR="00C9513A" w:rsidRPr="00110471">
        <w:rPr>
          <w:spacing w:val="-7"/>
        </w:rPr>
        <w:t xml:space="preserve"> </w:t>
      </w:r>
      <w:r w:rsidR="00C9513A">
        <w:t>and</w:t>
      </w:r>
      <w:r w:rsidR="00C9513A" w:rsidRPr="00110471">
        <w:rPr>
          <w:spacing w:val="-4"/>
        </w:rPr>
        <w:t xml:space="preserve"> </w:t>
      </w:r>
      <w:r w:rsidR="00C9513A" w:rsidRPr="00110471">
        <w:rPr>
          <w:spacing w:val="-2"/>
        </w:rPr>
        <w:t>bicyclists</w:t>
      </w:r>
    </w:p>
    <w:p w14:paraId="33991226" w14:textId="317F1BF1" w:rsidR="00436A12" w:rsidRDefault="00110471" w:rsidP="00110471">
      <w:pPr>
        <w:tabs>
          <w:tab w:val="left" w:pos="1259"/>
        </w:tabs>
        <w:ind w:left="720"/>
      </w:pPr>
      <w:r>
        <w:br/>
        <w:t xml:space="preserve">  Z. </w:t>
      </w:r>
      <w:r w:rsidR="00C9513A">
        <w:t>State</w:t>
      </w:r>
      <w:r w:rsidR="00C9513A" w:rsidRPr="00110471">
        <w:rPr>
          <w:spacing w:val="-5"/>
        </w:rPr>
        <w:t xml:space="preserve"> </w:t>
      </w:r>
      <w:r w:rsidR="00C9513A">
        <w:t>or</w:t>
      </w:r>
      <w:r w:rsidR="00C9513A" w:rsidRPr="00110471">
        <w:rPr>
          <w:spacing w:val="-6"/>
        </w:rPr>
        <w:t xml:space="preserve"> </w:t>
      </w:r>
      <w:r w:rsidR="00C9513A">
        <w:t>MPO</w:t>
      </w:r>
      <w:r w:rsidR="00C9513A" w:rsidRPr="00110471">
        <w:rPr>
          <w:spacing w:val="-3"/>
        </w:rPr>
        <w:t xml:space="preserve"> </w:t>
      </w:r>
      <w:r w:rsidR="00C9513A">
        <w:t>administrative</w:t>
      </w:r>
      <w:r w:rsidR="00C9513A" w:rsidRPr="00110471">
        <w:rPr>
          <w:spacing w:val="-4"/>
        </w:rPr>
        <w:t xml:space="preserve"> </w:t>
      </w:r>
      <w:r w:rsidR="00C9513A" w:rsidRPr="00110471">
        <w:rPr>
          <w:spacing w:val="-2"/>
        </w:rPr>
        <w:t>purposes</w:t>
      </w:r>
      <w:r>
        <w:rPr>
          <w:spacing w:val="-2"/>
        </w:rPr>
        <w:br/>
      </w:r>
    </w:p>
    <w:p w14:paraId="125A1AE4" w14:textId="27C401B3" w:rsidR="00436A12" w:rsidRDefault="00110471" w:rsidP="00110471">
      <w:pPr>
        <w:tabs>
          <w:tab w:val="left" w:pos="1258"/>
        </w:tabs>
        <w:ind w:left="719"/>
      </w:pPr>
      <w:r>
        <w:t xml:space="preserve">AA. </w:t>
      </w:r>
      <w:r w:rsidR="00C9513A">
        <w:t>Promotional</w:t>
      </w:r>
      <w:r w:rsidR="00C9513A" w:rsidRPr="00110471">
        <w:rPr>
          <w:spacing w:val="-9"/>
        </w:rPr>
        <w:t xml:space="preserve"> </w:t>
      </w:r>
      <w:r w:rsidR="00C9513A" w:rsidRPr="00110471">
        <w:rPr>
          <w:spacing w:val="-2"/>
        </w:rPr>
        <w:t>activities</w:t>
      </w:r>
    </w:p>
    <w:p w14:paraId="25C66390" w14:textId="2581FA95" w:rsidR="00436A12" w:rsidRDefault="00110471" w:rsidP="00110471">
      <w:pPr>
        <w:tabs>
          <w:tab w:val="left" w:pos="1258"/>
        </w:tabs>
        <w:spacing w:before="146"/>
        <w:ind w:left="719"/>
      </w:pPr>
      <w:r>
        <w:t xml:space="preserve">BB. </w:t>
      </w:r>
      <w:r w:rsidR="00C9513A">
        <w:t>Feasibility</w:t>
      </w:r>
      <w:r w:rsidR="00C9513A" w:rsidRPr="00110471">
        <w:rPr>
          <w:spacing w:val="-7"/>
        </w:rPr>
        <w:t xml:space="preserve"> </w:t>
      </w:r>
      <w:r w:rsidR="00C9513A">
        <w:t>and</w:t>
      </w:r>
      <w:r w:rsidR="00C9513A" w:rsidRPr="00110471">
        <w:rPr>
          <w:spacing w:val="-7"/>
        </w:rPr>
        <w:t xml:space="preserve"> </w:t>
      </w:r>
      <w:r w:rsidR="00C9513A">
        <w:t>planning</w:t>
      </w:r>
      <w:r w:rsidR="00C9513A" w:rsidRPr="00110471">
        <w:rPr>
          <w:spacing w:val="-7"/>
        </w:rPr>
        <w:t xml:space="preserve"> </w:t>
      </w:r>
      <w:r w:rsidR="00C9513A" w:rsidRPr="00110471">
        <w:rPr>
          <w:spacing w:val="-2"/>
        </w:rPr>
        <w:t>studies</w:t>
      </w:r>
      <w:r>
        <w:rPr>
          <w:spacing w:val="-2"/>
        </w:rPr>
        <w:br/>
      </w:r>
    </w:p>
    <w:p w14:paraId="46E650C5" w14:textId="0676F5B5" w:rsidR="00436A12" w:rsidRDefault="00110471" w:rsidP="00110471">
      <w:pPr>
        <w:tabs>
          <w:tab w:val="left" w:pos="1257"/>
        </w:tabs>
        <w:ind w:left="720"/>
      </w:pPr>
      <w:r>
        <w:t xml:space="preserve">CC. </w:t>
      </w:r>
      <w:r w:rsidR="00C9513A">
        <w:t>Contingencies</w:t>
      </w:r>
      <w:r w:rsidR="00C9513A" w:rsidRPr="00110471">
        <w:rPr>
          <w:spacing w:val="-7"/>
        </w:rPr>
        <w:t xml:space="preserve"> </w:t>
      </w:r>
      <w:r w:rsidR="00C9513A">
        <w:t>and</w:t>
      </w:r>
      <w:r w:rsidR="00C9513A" w:rsidRPr="00110471">
        <w:rPr>
          <w:spacing w:val="-8"/>
        </w:rPr>
        <w:t xml:space="preserve"> </w:t>
      </w:r>
      <w:r w:rsidR="00C9513A">
        <w:t>inflation</w:t>
      </w:r>
      <w:r w:rsidR="00C9513A" w:rsidRPr="00110471">
        <w:rPr>
          <w:spacing w:val="-7"/>
        </w:rPr>
        <w:t xml:space="preserve"> </w:t>
      </w:r>
      <w:r w:rsidR="00C9513A" w:rsidRPr="00110471">
        <w:rPr>
          <w:spacing w:val="-2"/>
        </w:rPr>
        <w:t>factors</w:t>
      </w:r>
    </w:p>
    <w:p w14:paraId="0CB57E05" w14:textId="4F7AA37C" w:rsidR="00436A12" w:rsidRDefault="00110471" w:rsidP="00110471">
      <w:pPr>
        <w:tabs>
          <w:tab w:val="left" w:pos="1256"/>
        </w:tabs>
        <w:spacing w:before="148"/>
        <w:ind w:left="719"/>
      </w:pPr>
      <w:r>
        <w:t xml:space="preserve">DD. </w:t>
      </w:r>
      <w:r w:rsidR="00C9513A">
        <w:t>Any</w:t>
      </w:r>
      <w:r w:rsidR="00C9513A" w:rsidRPr="00110471">
        <w:rPr>
          <w:spacing w:val="-4"/>
        </w:rPr>
        <w:t xml:space="preserve"> </w:t>
      </w:r>
      <w:r w:rsidR="00C9513A">
        <w:t>work</w:t>
      </w:r>
      <w:r w:rsidR="00C9513A" w:rsidRPr="00110471">
        <w:rPr>
          <w:spacing w:val="-6"/>
        </w:rPr>
        <w:t xml:space="preserve"> </w:t>
      </w:r>
      <w:r w:rsidR="00C9513A">
        <w:t>performed</w:t>
      </w:r>
      <w:r w:rsidR="00C9513A" w:rsidRPr="00110471">
        <w:rPr>
          <w:spacing w:val="-5"/>
        </w:rPr>
        <w:t xml:space="preserve"> </w:t>
      </w:r>
      <w:r w:rsidR="00C9513A">
        <w:t>before</w:t>
      </w:r>
      <w:r w:rsidR="00C9513A" w:rsidRPr="00110471">
        <w:rPr>
          <w:spacing w:val="-4"/>
        </w:rPr>
        <w:t xml:space="preserve"> </w:t>
      </w:r>
      <w:r w:rsidR="00C9513A">
        <w:t>FHWA</w:t>
      </w:r>
      <w:r w:rsidR="00C9513A" w:rsidRPr="00110471">
        <w:rPr>
          <w:spacing w:val="-6"/>
        </w:rPr>
        <w:t xml:space="preserve"> </w:t>
      </w:r>
      <w:r w:rsidR="00C9513A" w:rsidRPr="00110471">
        <w:rPr>
          <w:spacing w:val="-2"/>
        </w:rPr>
        <w:t>authorization.</w:t>
      </w:r>
    </w:p>
    <w:p w14:paraId="29B0413C" w14:textId="37C19F28" w:rsidR="00436A12" w:rsidRDefault="00110471" w:rsidP="00110471">
      <w:pPr>
        <w:pStyle w:val="Heading2"/>
        <w:tabs>
          <w:tab w:val="left" w:pos="823"/>
        </w:tabs>
        <w:spacing w:before="246"/>
        <w:ind w:left="359"/>
      </w:pPr>
      <w:bookmarkStart w:id="24" w:name="B.3._Category-Specific_Information_Inclu"/>
      <w:bookmarkStart w:id="25" w:name="_bookmark13"/>
      <w:bookmarkEnd w:id="24"/>
      <w:bookmarkEnd w:id="25"/>
      <w:r>
        <w:t>B.3.</w:t>
      </w:r>
      <w:r w:rsidR="006C69F5">
        <w:t xml:space="preserve"> </w:t>
      </w:r>
      <w:r w:rsidR="00C9513A">
        <w:t>Category-Specific</w:t>
      </w:r>
      <w:r w:rsidR="00C9513A">
        <w:rPr>
          <w:spacing w:val="-8"/>
        </w:rPr>
        <w:t xml:space="preserve"> </w:t>
      </w:r>
      <w:r w:rsidR="00C9513A">
        <w:t>Information</w:t>
      </w:r>
      <w:r w:rsidR="00C9513A">
        <w:rPr>
          <w:spacing w:val="-7"/>
        </w:rPr>
        <w:t xml:space="preserve"> </w:t>
      </w:r>
      <w:r w:rsidR="00C9513A">
        <w:t>Including</w:t>
      </w:r>
      <w:r w:rsidR="00C9513A">
        <w:rPr>
          <w:spacing w:val="-6"/>
        </w:rPr>
        <w:t xml:space="preserve"> </w:t>
      </w:r>
      <w:r w:rsidR="00C9513A">
        <w:t>Eligible</w:t>
      </w:r>
      <w:r w:rsidR="00C9513A">
        <w:rPr>
          <w:spacing w:val="-6"/>
        </w:rPr>
        <w:t xml:space="preserve"> </w:t>
      </w:r>
      <w:r w:rsidR="00C9513A">
        <w:t>and</w:t>
      </w:r>
      <w:r w:rsidR="00C9513A">
        <w:rPr>
          <w:spacing w:val="-7"/>
        </w:rPr>
        <w:t xml:space="preserve"> </w:t>
      </w:r>
      <w:r w:rsidR="00C9513A">
        <w:t>Ineligible</w:t>
      </w:r>
      <w:r w:rsidR="00C9513A">
        <w:rPr>
          <w:spacing w:val="-7"/>
        </w:rPr>
        <w:t xml:space="preserve"> </w:t>
      </w:r>
      <w:r w:rsidR="00C9513A">
        <w:rPr>
          <w:spacing w:val="-2"/>
        </w:rPr>
        <w:t>Items</w:t>
      </w:r>
    </w:p>
    <w:p w14:paraId="69C37635" w14:textId="77777777" w:rsidR="00436A12" w:rsidRDefault="00C9513A">
      <w:pPr>
        <w:pStyle w:val="BodyText"/>
        <w:spacing w:before="241" w:line="266" w:lineRule="auto"/>
        <w:ind w:left="719" w:right="356"/>
        <w:jc w:val="both"/>
      </w:pPr>
      <w:r>
        <w:t>The following defines the ITEP eligible project categories and eligible/ineligible items within each category.</w:t>
      </w:r>
    </w:p>
    <w:p w14:paraId="0A9AC02D" w14:textId="22325CA5" w:rsidR="00436A12" w:rsidRDefault="00110471" w:rsidP="00110471">
      <w:pPr>
        <w:pStyle w:val="Heading2"/>
        <w:tabs>
          <w:tab w:val="left" w:pos="1304"/>
        </w:tabs>
        <w:spacing w:before="216"/>
        <w:ind w:left="719"/>
      </w:pPr>
      <w:bookmarkStart w:id="26" w:name="B.3.1_Pedestrian_/_Bicycle_Facilities"/>
      <w:bookmarkStart w:id="27" w:name="_bookmark14"/>
      <w:bookmarkEnd w:id="26"/>
      <w:bookmarkEnd w:id="27"/>
      <w:r>
        <w:t xml:space="preserve">B.3.1 </w:t>
      </w:r>
      <w:r w:rsidR="00C9513A">
        <w:t>Pedestrian</w:t>
      </w:r>
      <w:r w:rsidR="00C9513A">
        <w:rPr>
          <w:spacing w:val="-6"/>
        </w:rPr>
        <w:t xml:space="preserve"> </w:t>
      </w:r>
      <w:r w:rsidR="00C9513A">
        <w:t>/</w:t>
      </w:r>
      <w:r w:rsidR="00C9513A">
        <w:rPr>
          <w:spacing w:val="-3"/>
        </w:rPr>
        <w:t xml:space="preserve"> </w:t>
      </w:r>
      <w:r w:rsidR="00C9513A">
        <w:t>Bicycle</w:t>
      </w:r>
      <w:r w:rsidR="00C9513A">
        <w:rPr>
          <w:spacing w:val="-3"/>
        </w:rPr>
        <w:t xml:space="preserve"> </w:t>
      </w:r>
      <w:r w:rsidR="00C9513A">
        <w:rPr>
          <w:spacing w:val="-2"/>
        </w:rPr>
        <w:t>Facilities</w:t>
      </w:r>
    </w:p>
    <w:p w14:paraId="6DCB278E" w14:textId="77777777" w:rsidR="00436A12" w:rsidRDefault="00C9513A">
      <w:pPr>
        <w:pStyle w:val="BodyText"/>
        <w:spacing w:before="146" w:line="264" w:lineRule="auto"/>
        <w:ind w:left="720" w:right="352" w:hanging="1"/>
        <w:jc w:val="both"/>
      </w:pPr>
      <w:r>
        <w:t>Bike</w:t>
      </w:r>
      <w:r>
        <w:rPr>
          <w:spacing w:val="-1"/>
        </w:rPr>
        <w:t xml:space="preserve"> </w:t>
      </w:r>
      <w:r>
        <w:t>and</w:t>
      </w:r>
      <w:r>
        <w:rPr>
          <w:spacing w:val="-2"/>
        </w:rPr>
        <w:t xml:space="preserve"> </w:t>
      </w:r>
      <w:r>
        <w:t>pedestrian</w:t>
      </w:r>
      <w:r>
        <w:rPr>
          <w:spacing w:val="-1"/>
        </w:rPr>
        <w:t xml:space="preserve"> </w:t>
      </w:r>
      <w:r>
        <w:t>facilities,</w:t>
      </w:r>
      <w:r>
        <w:rPr>
          <w:spacing w:val="-3"/>
        </w:rPr>
        <w:t xml:space="preserve"> </w:t>
      </w:r>
      <w:r>
        <w:t>multi-use/shared</w:t>
      </w:r>
      <w:r>
        <w:rPr>
          <w:spacing w:val="-1"/>
        </w:rPr>
        <w:t xml:space="preserve"> </w:t>
      </w:r>
      <w:r>
        <w:t>paths, and</w:t>
      </w:r>
      <w:r>
        <w:rPr>
          <w:spacing w:val="-4"/>
        </w:rPr>
        <w:t xml:space="preserve"> </w:t>
      </w:r>
      <w:r>
        <w:t>sidewalks</w:t>
      </w:r>
      <w:r>
        <w:rPr>
          <w:spacing w:val="-1"/>
        </w:rPr>
        <w:t xml:space="preserve"> </w:t>
      </w:r>
      <w:r>
        <w:t>are</w:t>
      </w:r>
      <w:r>
        <w:rPr>
          <w:spacing w:val="-2"/>
        </w:rPr>
        <w:t xml:space="preserve"> </w:t>
      </w:r>
      <w:r>
        <w:t>eligible</w:t>
      </w:r>
      <w:r>
        <w:rPr>
          <w:spacing w:val="-2"/>
        </w:rPr>
        <w:t xml:space="preserve"> </w:t>
      </w:r>
      <w:r>
        <w:t>items</w:t>
      </w:r>
      <w:r>
        <w:rPr>
          <w:spacing w:val="-1"/>
        </w:rPr>
        <w:t xml:space="preserve"> </w:t>
      </w:r>
      <w:r>
        <w:t>in</w:t>
      </w:r>
      <w:r>
        <w:rPr>
          <w:spacing w:val="-2"/>
        </w:rPr>
        <w:t xml:space="preserve"> </w:t>
      </w:r>
      <w:r>
        <w:t>this category. These types of facilities create alternative transportation options and increase safety,</w:t>
      </w:r>
      <w:r>
        <w:rPr>
          <w:spacing w:val="-4"/>
        </w:rPr>
        <w:t xml:space="preserve"> </w:t>
      </w:r>
      <w:r>
        <w:t>accessibility</w:t>
      </w:r>
      <w:r>
        <w:rPr>
          <w:spacing w:val="-6"/>
        </w:rPr>
        <w:t xml:space="preserve"> </w:t>
      </w:r>
      <w:r>
        <w:t>and/or</w:t>
      </w:r>
      <w:r>
        <w:rPr>
          <w:spacing w:val="-5"/>
        </w:rPr>
        <w:t xml:space="preserve"> </w:t>
      </w:r>
      <w:r>
        <w:t>connectivity</w:t>
      </w:r>
      <w:r>
        <w:rPr>
          <w:spacing w:val="-8"/>
        </w:rPr>
        <w:t xml:space="preserve"> </w:t>
      </w:r>
      <w:r>
        <w:t>to</w:t>
      </w:r>
      <w:r>
        <w:rPr>
          <w:spacing w:val="-8"/>
        </w:rPr>
        <w:t xml:space="preserve"> </w:t>
      </w:r>
      <w:r>
        <w:t>the</w:t>
      </w:r>
      <w:r>
        <w:rPr>
          <w:spacing w:val="-8"/>
        </w:rPr>
        <w:t xml:space="preserve"> </w:t>
      </w:r>
      <w:r>
        <w:t>existing</w:t>
      </w:r>
      <w:r>
        <w:rPr>
          <w:spacing w:val="-6"/>
        </w:rPr>
        <w:t xml:space="preserve"> </w:t>
      </w:r>
      <w:r>
        <w:t>transportation</w:t>
      </w:r>
      <w:r>
        <w:rPr>
          <w:spacing w:val="-6"/>
        </w:rPr>
        <w:t xml:space="preserve"> </w:t>
      </w:r>
      <w:r>
        <w:t>system.</w:t>
      </w:r>
      <w:r>
        <w:rPr>
          <w:spacing w:val="-7"/>
        </w:rPr>
        <w:t xml:space="preserve"> </w:t>
      </w:r>
      <w:r>
        <w:t>Bicycle</w:t>
      </w:r>
      <w:r>
        <w:rPr>
          <w:spacing w:val="-6"/>
        </w:rPr>
        <w:t xml:space="preserve"> </w:t>
      </w:r>
      <w:r>
        <w:t>facilities must</w:t>
      </w:r>
      <w:r>
        <w:rPr>
          <w:spacing w:val="-10"/>
        </w:rPr>
        <w:t xml:space="preserve"> </w:t>
      </w:r>
      <w:r>
        <w:t>be</w:t>
      </w:r>
      <w:r>
        <w:rPr>
          <w:spacing w:val="-9"/>
        </w:rPr>
        <w:t xml:space="preserve"> </w:t>
      </w:r>
      <w:r>
        <w:t>principally</w:t>
      </w:r>
      <w:r>
        <w:rPr>
          <w:spacing w:val="-9"/>
        </w:rPr>
        <w:t xml:space="preserve"> </w:t>
      </w:r>
      <w:r>
        <w:t>for</w:t>
      </w:r>
      <w:r>
        <w:rPr>
          <w:spacing w:val="-9"/>
        </w:rPr>
        <w:t xml:space="preserve"> </w:t>
      </w:r>
      <w:r>
        <w:t>transportation,</w:t>
      </w:r>
      <w:r>
        <w:rPr>
          <w:spacing w:val="-10"/>
        </w:rPr>
        <w:t xml:space="preserve"> </w:t>
      </w:r>
      <w:r>
        <w:t>rather</w:t>
      </w:r>
      <w:r>
        <w:rPr>
          <w:spacing w:val="-10"/>
        </w:rPr>
        <w:t xml:space="preserve"> </w:t>
      </w:r>
      <w:proofErr w:type="gramStart"/>
      <w:r>
        <w:t>than</w:t>
      </w:r>
      <w:proofErr w:type="gramEnd"/>
      <w:r>
        <w:rPr>
          <w:spacing w:val="-9"/>
        </w:rPr>
        <w:t xml:space="preserve"> </w:t>
      </w:r>
      <w:r>
        <w:t>recreation</w:t>
      </w:r>
      <w:r>
        <w:rPr>
          <w:spacing w:val="-10"/>
        </w:rPr>
        <w:t xml:space="preserve"> </w:t>
      </w:r>
      <w:r>
        <w:t>purposes.</w:t>
      </w:r>
      <w:r>
        <w:rPr>
          <w:spacing w:val="-8"/>
        </w:rPr>
        <w:t xml:space="preserve"> </w:t>
      </w:r>
      <w:r>
        <w:t>Projects</w:t>
      </w:r>
      <w:r>
        <w:rPr>
          <w:spacing w:val="-9"/>
        </w:rPr>
        <w:t xml:space="preserve"> </w:t>
      </w:r>
      <w:r>
        <w:t>can</w:t>
      </w:r>
      <w:r>
        <w:rPr>
          <w:spacing w:val="-11"/>
        </w:rPr>
        <w:t xml:space="preserve"> </w:t>
      </w:r>
      <w:r>
        <w:t>be</w:t>
      </w:r>
      <w:r>
        <w:rPr>
          <w:spacing w:val="-9"/>
        </w:rPr>
        <w:t xml:space="preserve"> </w:t>
      </w:r>
      <w:r>
        <w:t>at</w:t>
      </w:r>
      <w:r>
        <w:rPr>
          <w:spacing w:val="-10"/>
        </w:rPr>
        <w:t xml:space="preserve"> </w:t>
      </w:r>
      <w:r>
        <w:t>new locations</w:t>
      </w:r>
      <w:r>
        <w:rPr>
          <w:spacing w:val="-8"/>
        </w:rPr>
        <w:t xml:space="preserve"> </w:t>
      </w:r>
      <w:r>
        <w:t>or</w:t>
      </w:r>
      <w:r>
        <w:rPr>
          <w:spacing w:val="-8"/>
        </w:rPr>
        <w:t xml:space="preserve"> </w:t>
      </w:r>
      <w:r>
        <w:t>can</w:t>
      </w:r>
      <w:r>
        <w:rPr>
          <w:spacing w:val="-9"/>
        </w:rPr>
        <w:t xml:space="preserve"> </w:t>
      </w:r>
      <w:r>
        <w:t>improve</w:t>
      </w:r>
      <w:r>
        <w:rPr>
          <w:spacing w:val="-11"/>
        </w:rPr>
        <w:t xml:space="preserve"> </w:t>
      </w:r>
      <w:r>
        <w:t>existing</w:t>
      </w:r>
      <w:r>
        <w:rPr>
          <w:spacing w:val="-9"/>
        </w:rPr>
        <w:t xml:space="preserve"> </w:t>
      </w:r>
      <w:r>
        <w:t>facilities</w:t>
      </w:r>
      <w:r>
        <w:rPr>
          <w:spacing w:val="-8"/>
        </w:rPr>
        <w:t xml:space="preserve"> </w:t>
      </w:r>
      <w:r>
        <w:t>by</w:t>
      </w:r>
      <w:r>
        <w:rPr>
          <w:spacing w:val="-8"/>
        </w:rPr>
        <w:t xml:space="preserve"> </w:t>
      </w:r>
      <w:r>
        <w:t>providing</w:t>
      </w:r>
      <w:r>
        <w:rPr>
          <w:spacing w:val="-9"/>
        </w:rPr>
        <w:t xml:space="preserve"> </w:t>
      </w:r>
      <w:r>
        <w:t>connections</w:t>
      </w:r>
      <w:r>
        <w:rPr>
          <w:spacing w:val="-8"/>
        </w:rPr>
        <w:t xml:space="preserve"> </w:t>
      </w:r>
      <w:r>
        <w:t>to</w:t>
      </w:r>
      <w:r>
        <w:rPr>
          <w:spacing w:val="-9"/>
        </w:rPr>
        <w:t xml:space="preserve"> </w:t>
      </w:r>
      <w:r>
        <w:t>other</w:t>
      </w:r>
      <w:r>
        <w:rPr>
          <w:spacing w:val="-10"/>
        </w:rPr>
        <w:t xml:space="preserve"> </w:t>
      </w:r>
      <w:r>
        <w:t>regional</w:t>
      </w:r>
      <w:r>
        <w:rPr>
          <w:spacing w:val="-9"/>
        </w:rPr>
        <w:t xml:space="preserve"> </w:t>
      </w:r>
      <w:r>
        <w:t>facilities. Routine maintenance such as striping and repairing cracks are ineligible for ITEP funds.</w:t>
      </w:r>
    </w:p>
    <w:p w14:paraId="25B96F0B" w14:textId="77777777" w:rsidR="00436A12" w:rsidRDefault="00C9513A">
      <w:pPr>
        <w:pStyle w:val="Heading2"/>
        <w:spacing w:before="221"/>
        <w:ind w:left="720"/>
        <w:jc w:val="both"/>
        <w:rPr>
          <w:b w:val="0"/>
        </w:rPr>
      </w:pPr>
      <w:r>
        <w:t>Projects</w:t>
      </w:r>
      <w:r>
        <w:rPr>
          <w:spacing w:val="-7"/>
        </w:rPr>
        <w:t xml:space="preserve"> </w:t>
      </w:r>
      <w:r>
        <w:t>under</w:t>
      </w:r>
      <w:r>
        <w:rPr>
          <w:spacing w:val="-5"/>
        </w:rPr>
        <w:t xml:space="preserve"> </w:t>
      </w:r>
      <w:r>
        <w:t>this</w:t>
      </w:r>
      <w:r>
        <w:rPr>
          <w:spacing w:val="-5"/>
        </w:rPr>
        <w:t xml:space="preserve"> </w:t>
      </w:r>
      <w:r>
        <w:t>category</w:t>
      </w:r>
      <w:r>
        <w:rPr>
          <w:spacing w:val="-4"/>
        </w:rPr>
        <w:t xml:space="preserve"> must</w:t>
      </w:r>
      <w:r>
        <w:rPr>
          <w:b w:val="0"/>
          <w:spacing w:val="-4"/>
        </w:rPr>
        <w:t>:</w:t>
      </w:r>
    </w:p>
    <w:p w14:paraId="55E5C798" w14:textId="77777777" w:rsidR="00436A12" w:rsidRDefault="00C9513A">
      <w:pPr>
        <w:pStyle w:val="ListParagraph"/>
        <w:numPr>
          <w:ilvl w:val="0"/>
          <w:numId w:val="17"/>
        </w:numPr>
        <w:tabs>
          <w:tab w:val="left" w:pos="1078"/>
          <w:tab w:val="left" w:pos="1080"/>
        </w:tabs>
        <w:spacing w:before="244" w:line="264" w:lineRule="auto"/>
        <w:ind w:right="355"/>
        <w:jc w:val="both"/>
      </w:pPr>
      <w:r>
        <w:t>Provide an on-road or off-road mode of transportation from one destination to another or make a transportation facility more accessible, safe, or accommodating for pedestrians, bicyclists or other nonmotorized forms of transportation.</w:t>
      </w:r>
    </w:p>
    <w:p w14:paraId="6B2700D0" w14:textId="77777777" w:rsidR="00436A12" w:rsidRDefault="00436A12">
      <w:pPr>
        <w:pStyle w:val="ListParagraph"/>
        <w:spacing w:line="264" w:lineRule="auto"/>
        <w:jc w:val="both"/>
        <w:sectPr w:rsidR="00436A12">
          <w:pgSz w:w="12240" w:h="15840"/>
          <w:pgMar w:top="1340" w:right="1080" w:bottom="1120" w:left="1080" w:header="726" w:footer="937" w:gutter="0"/>
          <w:cols w:space="720"/>
        </w:sectPr>
      </w:pPr>
    </w:p>
    <w:p w14:paraId="5257094C" w14:textId="77777777" w:rsidR="00436A12" w:rsidRDefault="00C9513A">
      <w:pPr>
        <w:pStyle w:val="ListParagraph"/>
        <w:numPr>
          <w:ilvl w:val="0"/>
          <w:numId w:val="17"/>
        </w:numPr>
        <w:tabs>
          <w:tab w:val="left" w:pos="1078"/>
          <w:tab w:val="left" w:pos="1080"/>
        </w:tabs>
        <w:spacing w:before="83" w:line="264" w:lineRule="auto"/>
        <w:ind w:right="357"/>
        <w:jc w:val="both"/>
      </w:pPr>
      <w:r>
        <w:lastRenderedPageBreak/>
        <w:t xml:space="preserve">Be included in a local, regional, or statewide transportation plan (bikeway, trail, or greenways) and must be consistent with the Metropolitan Planning Organization (MPO) </w:t>
      </w:r>
      <w:r>
        <w:rPr>
          <w:spacing w:val="-2"/>
        </w:rPr>
        <w:t>plan.</w:t>
      </w:r>
    </w:p>
    <w:p w14:paraId="700C8B70" w14:textId="77777777" w:rsidR="00436A12" w:rsidRDefault="00C9513A">
      <w:pPr>
        <w:pStyle w:val="ListParagraph"/>
        <w:numPr>
          <w:ilvl w:val="0"/>
          <w:numId w:val="17"/>
        </w:numPr>
        <w:tabs>
          <w:tab w:val="left" w:pos="1078"/>
        </w:tabs>
        <w:spacing w:before="121"/>
        <w:ind w:left="1078" w:hanging="358"/>
        <w:jc w:val="both"/>
      </w:pPr>
      <w:r>
        <w:t>Be</w:t>
      </w:r>
      <w:r>
        <w:rPr>
          <w:spacing w:val="-8"/>
        </w:rPr>
        <w:t xml:space="preserve"> </w:t>
      </w:r>
      <w:r>
        <w:t>constructed</w:t>
      </w:r>
      <w:r>
        <w:rPr>
          <w:spacing w:val="-7"/>
        </w:rPr>
        <w:t xml:space="preserve"> </w:t>
      </w:r>
      <w:r>
        <w:t>in</w:t>
      </w:r>
      <w:r>
        <w:rPr>
          <w:spacing w:val="-7"/>
        </w:rPr>
        <w:t xml:space="preserve"> </w:t>
      </w:r>
      <w:r>
        <w:t>reasonable,</w:t>
      </w:r>
      <w:r>
        <w:rPr>
          <w:spacing w:val="-3"/>
        </w:rPr>
        <w:t xml:space="preserve"> </w:t>
      </w:r>
      <w:r>
        <w:t>useable</w:t>
      </w:r>
      <w:r>
        <w:rPr>
          <w:spacing w:val="-5"/>
        </w:rPr>
        <w:t xml:space="preserve"> </w:t>
      </w:r>
      <w:r>
        <w:t>segments</w:t>
      </w:r>
      <w:r>
        <w:rPr>
          <w:spacing w:val="-7"/>
        </w:rPr>
        <w:t xml:space="preserve"> </w:t>
      </w:r>
      <w:r>
        <w:t>and</w:t>
      </w:r>
      <w:r>
        <w:rPr>
          <w:spacing w:val="-5"/>
        </w:rPr>
        <w:t xml:space="preserve"> </w:t>
      </w:r>
      <w:r>
        <w:t>provide</w:t>
      </w:r>
      <w:r>
        <w:rPr>
          <w:spacing w:val="-6"/>
        </w:rPr>
        <w:t xml:space="preserve"> </w:t>
      </w:r>
      <w:r>
        <w:t>logical</w:t>
      </w:r>
      <w:r>
        <w:rPr>
          <w:spacing w:val="-7"/>
        </w:rPr>
        <w:t xml:space="preserve"> </w:t>
      </w:r>
      <w:r>
        <w:rPr>
          <w:spacing w:val="-2"/>
        </w:rPr>
        <w:t>termini.</w:t>
      </w:r>
    </w:p>
    <w:p w14:paraId="2C4E37EE" w14:textId="77777777" w:rsidR="00436A12" w:rsidRDefault="00C9513A">
      <w:pPr>
        <w:pStyle w:val="ListParagraph"/>
        <w:numPr>
          <w:ilvl w:val="0"/>
          <w:numId w:val="17"/>
        </w:numPr>
        <w:tabs>
          <w:tab w:val="left" w:pos="1077"/>
          <w:tab w:val="left" w:pos="1080"/>
        </w:tabs>
        <w:spacing w:line="266" w:lineRule="auto"/>
        <w:ind w:right="356"/>
        <w:jc w:val="both"/>
      </w:pPr>
      <w:r>
        <w:t>Include pedestrian and bicycle signals, traffic calming techniques, lighting, and other safety-related accommodations.</w:t>
      </w:r>
    </w:p>
    <w:p w14:paraId="4FC48332" w14:textId="4F653C0C" w:rsidR="00436A12" w:rsidRDefault="00110471" w:rsidP="00110471">
      <w:pPr>
        <w:pStyle w:val="Heading2"/>
        <w:tabs>
          <w:tab w:val="left" w:pos="1305"/>
        </w:tabs>
        <w:ind w:left="719"/>
        <w:jc w:val="both"/>
      </w:pPr>
      <w:bookmarkStart w:id="28" w:name="B.3.2_Streetscapes"/>
      <w:bookmarkStart w:id="29" w:name="_bookmark15"/>
      <w:bookmarkEnd w:id="28"/>
      <w:bookmarkEnd w:id="29"/>
      <w:r>
        <w:rPr>
          <w:spacing w:val="-2"/>
        </w:rPr>
        <w:t xml:space="preserve">B.3.2 </w:t>
      </w:r>
      <w:r w:rsidR="00C9513A">
        <w:rPr>
          <w:spacing w:val="-2"/>
        </w:rPr>
        <w:t>Streetscapes</w:t>
      </w:r>
    </w:p>
    <w:p w14:paraId="40E9F7EB" w14:textId="036B55A8" w:rsidR="00436A12" w:rsidRDefault="00C9513A">
      <w:pPr>
        <w:pStyle w:val="BodyText"/>
        <w:spacing w:line="266" w:lineRule="auto"/>
        <w:ind w:left="720" w:right="354"/>
        <w:jc w:val="both"/>
      </w:pPr>
      <w:r>
        <w:t xml:space="preserve">Streetscape projects are eligible as a part of community improvement activities. They are </w:t>
      </w:r>
      <w:r w:rsidR="00AF4845">
        <w:t xml:space="preserve">also </w:t>
      </w:r>
      <w:r>
        <w:t>eligible if they are being done in conjunction with a Federal-Aid funded highway/roadway improvement or other TASA/STBG funded improvement.</w:t>
      </w:r>
    </w:p>
    <w:p w14:paraId="6AD8DBA5" w14:textId="77777777" w:rsidR="00436A12" w:rsidRDefault="00C9513A">
      <w:pPr>
        <w:pStyle w:val="BodyText"/>
        <w:spacing w:before="214" w:line="264" w:lineRule="auto"/>
        <w:ind w:left="720" w:right="356"/>
        <w:jc w:val="both"/>
      </w:pPr>
      <w:r>
        <w:t>Eligible streetscape projects focus on improving the infrastructure to accommodate the traveling public. Landscaping elements that enhance the aesthetic or ecological value of an area may be eligible as</w:t>
      </w:r>
      <w:r>
        <w:rPr>
          <w:spacing w:val="-2"/>
        </w:rPr>
        <w:t xml:space="preserve"> </w:t>
      </w:r>
      <w:r>
        <w:t>a part</w:t>
      </w:r>
      <w:r>
        <w:rPr>
          <w:spacing w:val="-1"/>
        </w:rPr>
        <w:t xml:space="preserve"> </w:t>
      </w:r>
      <w:r>
        <w:t>of</w:t>
      </w:r>
      <w:r>
        <w:rPr>
          <w:spacing w:val="-1"/>
        </w:rPr>
        <w:t xml:space="preserve"> </w:t>
      </w:r>
      <w:r>
        <w:t>the overall</w:t>
      </w:r>
      <w:r>
        <w:rPr>
          <w:spacing w:val="-1"/>
        </w:rPr>
        <w:t xml:space="preserve"> </w:t>
      </w:r>
      <w:r>
        <w:t>streetscape project. Landscape is not eligible as a stand-alone project.</w:t>
      </w:r>
    </w:p>
    <w:p w14:paraId="1C6F2AA7" w14:textId="77777777" w:rsidR="00436A12" w:rsidRDefault="00C9513A">
      <w:pPr>
        <w:pStyle w:val="Heading2"/>
        <w:spacing w:before="221"/>
        <w:ind w:left="720"/>
        <w:jc w:val="both"/>
      </w:pPr>
      <w:r>
        <w:t>Streetscape</w:t>
      </w:r>
      <w:r>
        <w:rPr>
          <w:spacing w:val="-8"/>
        </w:rPr>
        <w:t xml:space="preserve"> </w:t>
      </w:r>
      <w:r>
        <w:t>lighting</w:t>
      </w:r>
      <w:r>
        <w:rPr>
          <w:spacing w:val="-8"/>
        </w:rPr>
        <w:t xml:space="preserve"> </w:t>
      </w:r>
      <w:r>
        <w:t>funding</w:t>
      </w:r>
      <w:r>
        <w:rPr>
          <w:spacing w:val="-6"/>
        </w:rPr>
        <w:t xml:space="preserve"> </w:t>
      </w:r>
      <w:r>
        <w:t>eligibility</w:t>
      </w:r>
      <w:r>
        <w:rPr>
          <w:spacing w:val="-6"/>
        </w:rPr>
        <w:t xml:space="preserve"> </w:t>
      </w:r>
      <w:r>
        <w:rPr>
          <w:spacing w:val="-2"/>
        </w:rPr>
        <w:t>criteria:</w:t>
      </w:r>
    </w:p>
    <w:p w14:paraId="6FC3F6BF" w14:textId="2F991369" w:rsidR="00436A12" w:rsidRDefault="00C9513A">
      <w:pPr>
        <w:pStyle w:val="ListParagraph"/>
        <w:numPr>
          <w:ilvl w:val="0"/>
          <w:numId w:val="16"/>
        </w:numPr>
        <w:tabs>
          <w:tab w:val="left" w:pos="1079"/>
        </w:tabs>
        <w:spacing w:before="246"/>
        <w:ind w:left="1079" w:hanging="359"/>
        <w:jc w:val="both"/>
      </w:pPr>
      <w:r>
        <w:rPr>
          <w:b/>
        </w:rPr>
        <w:t>Street</w:t>
      </w:r>
      <w:r>
        <w:rPr>
          <w:b/>
          <w:spacing w:val="-5"/>
        </w:rPr>
        <w:t xml:space="preserve"> </w:t>
      </w:r>
      <w:r>
        <w:rPr>
          <w:b/>
        </w:rPr>
        <w:t>lighting</w:t>
      </w:r>
      <w:r>
        <w:rPr>
          <w:b/>
          <w:spacing w:val="-4"/>
        </w:rPr>
        <w:t xml:space="preserve"> </w:t>
      </w:r>
      <w:r>
        <w:t>is</w:t>
      </w:r>
      <w:r>
        <w:rPr>
          <w:spacing w:val="-5"/>
        </w:rPr>
        <w:t xml:space="preserve"> </w:t>
      </w:r>
      <w:r>
        <w:t>reimbursable</w:t>
      </w:r>
      <w:r>
        <w:rPr>
          <w:spacing w:val="-4"/>
        </w:rPr>
        <w:t xml:space="preserve"> </w:t>
      </w:r>
      <w:r>
        <w:t>at</w:t>
      </w:r>
      <w:r>
        <w:rPr>
          <w:spacing w:val="-5"/>
        </w:rPr>
        <w:t xml:space="preserve"> </w:t>
      </w:r>
      <w:r>
        <w:t>50</w:t>
      </w:r>
      <w:r w:rsidR="006E7115">
        <w:rPr>
          <w:spacing w:val="-5"/>
        </w:rPr>
        <w:t>%</w:t>
      </w:r>
      <w:r>
        <w:rPr>
          <w:spacing w:val="-2"/>
        </w:rPr>
        <w:t>.</w:t>
      </w:r>
    </w:p>
    <w:p w14:paraId="4BDDF26D" w14:textId="703B8D2D" w:rsidR="00436A12" w:rsidRDefault="00C9513A">
      <w:pPr>
        <w:pStyle w:val="ListParagraph"/>
        <w:numPr>
          <w:ilvl w:val="0"/>
          <w:numId w:val="16"/>
        </w:numPr>
        <w:tabs>
          <w:tab w:val="left" w:pos="1080"/>
        </w:tabs>
        <w:spacing w:before="247"/>
        <w:ind w:hanging="359"/>
        <w:jc w:val="both"/>
      </w:pPr>
      <w:r>
        <w:rPr>
          <w:b/>
        </w:rPr>
        <w:t>Pedestrian</w:t>
      </w:r>
      <w:r>
        <w:rPr>
          <w:b/>
          <w:spacing w:val="-7"/>
        </w:rPr>
        <w:t xml:space="preserve"> </w:t>
      </w:r>
      <w:r>
        <w:rPr>
          <w:b/>
        </w:rPr>
        <w:t>lighting</w:t>
      </w:r>
      <w:r>
        <w:rPr>
          <w:b/>
          <w:spacing w:val="-5"/>
        </w:rPr>
        <w:t xml:space="preserve"> </w:t>
      </w:r>
      <w:r>
        <w:t>is</w:t>
      </w:r>
      <w:r>
        <w:rPr>
          <w:spacing w:val="-6"/>
        </w:rPr>
        <w:t xml:space="preserve"> </w:t>
      </w:r>
      <w:r>
        <w:t>reimbursable</w:t>
      </w:r>
      <w:r>
        <w:rPr>
          <w:spacing w:val="-5"/>
        </w:rPr>
        <w:t xml:space="preserve"> </w:t>
      </w:r>
      <w:r>
        <w:t>at</w:t>
      </w:r>
      <w:r>
        <w:rPr>
          <w:spacing w:val="-3"/>
        </w:rPr>
        <w:t xml:space="preserve"> </w:t>
      </w:r>
      <w:r>
        <w:t>80</w:t>
      </w:r>
      <w:r w:rsidR="006E7115">
        <w:t>%</w:t>
      </w:r>
      <w:r>
        <w:rPr>
          <w:spacing w:val="-2"/>
        </w:rPr>
        <w:t>.</w:t>
      </w:r>
    </w:p>
    <w:p w14:paraId="1CAA0EF3" w14:textId="77777777" w:rsidR="00436A12" w:rsidRDefault="00C9513A">
      <w:pPr>
        <w:pStyle w:val="ListParagraph"/>
        <w:numPr>
          <w:ilvl w:val="0"/>
          <w:numId w:val="16"/>
        </w:numPr>
        <w:tabs>
          <w:tab w:val="left" w:pos="1079"/>
          <w:tab w:val="left" w:pos="1081"/>
        </w:tabs>
        <w:spacing w:before="241" w:line="264" w:lineRule="auto"/>
        <w:ind w:left="1081" w:right="353" w:hanging="360"/>
        <w:jc w:val="both"/>
      </w:pPr>
      <w:r>
        <w:rPr>
          <w:b/>
        </w:rPr>
        <w:t>Aesthetic lighting</w:t>
      </w:r>
      <w:r>
        <w:t>. Street lighting purely for aesthetic purposes will be ineligible. State right-of-way</w:t>
      </w:r>
      <w:r>
        <w:rPr>
          <w:spacing w:val="-2"/>
        </w:rPr>
        <w:t xml:space="preserve"> </w:t>
      </w:r>
      <w:r>
        <w:t>projects</w:t>
      </w:r>
      <w:r>
        <w:rPr>
          <w:spacing w:val="-2"/>
        </w:rPr>
        <w:t xml:space="preserve"> </w:t>
      </w:r>
      <w:r>
        <w:t>that</w:t>
      </w:r>
      <w:r>
        <w:rPr>
          <w:spacing w:val="-1"/>
        </w:rPr>
        <w:t xml:space="preserve"> </w:t>
      </w:r>
      <w:r>
        <w:t>do not provide lighting elements</w:t>
      </w:r>
      <w:r>
        <w:rPr>
          <w:spacing w:val="-2"/>
        </w:rPr>
        <w:t xml:space="preserve"> </w:t>
      </w:r>
      <w:proofErr w:type="gramStart"/>
      <w:r>
        <w:t>meeting</w:t>
      </w:r>
      <w:proofErr w:type="gramEnd"/>
      <w:r>
        <w:t xml:space="preserve"> Bureau</w:t>
      </w:r>
      <w:r>
        <w:rPr>
          <w:spacing w:val="-5"/>
        </w:rPr>
        <w:t xml:space="preserve"> </w:t>
      </w:r>
      <w:r>
        <w:t>of Design and Environment</w:t>
      </w:r>
      <w:r>
        <w:rPr>
          <w:spacing w:val="-2"/>
        </w:rPr>
        <w:t xml:space="preserve"> </w:t>
      </w:r>
      <w:r>
        <w:t>(BDE) Manual design standard</w:t>
      </w:r>
      <w:r>
        <w:rPr>
          <w:spacing w:val="-1"/>
        </w:rPr>
        <w:t xml:space="preserve"> </w:t>
      </w:r>
      <w:r>
        <w:t>for an alternate</w:t>
      </w:r>
      <w:r>
        <w:rPr>
          <w:spacing w:val="-3"/>
        </w:rPr>
        <w:t xml:space="preserve"> </w:t>
      </w:r>
      <w:r>
        <w:t xml:space="preserve">transportation facility will be </w:t>
      </w:r>
      <w:r>
        <w:rPr>
          <w:spacing w:val="-2"/>
        </w:rPr>
        <w:t>ineligible.</w:t>
      </w:r>
    </w:p>
    <w:p w14:paraId="430C4177" w14:textId="77777777" w:rsidR="00436A12" w:rsidRDefault="00C9513A">
      <w:pPr>
        <w:pStyle w:val="ListParagraph"/>
        <w:numPr>
          <w:ilvl w:val="0"/>
          <w:numId w:val="16"/>
        </w:numPr>
        <w:tabs>
          <w:tab w:val="left" w:pos="1079"/>
          <w:tab w:val="left" w:pos="1081"/>
        </w:tabs>
        <w:spacing w:before="221" w:line="266" w:lineRule="auto"/>
        <w:ind w:left="1081" w:right="353" w:hanging="360"/>
        <w:jc w:val="both"/>
      </w:pPr>
      <w:r>
        <w:rPr>
          <w:b/>
        </w:rPr>
        <w:t>Historical</w:t>
      </w:r>
      <w:r>
        <w:rPr>
          <w:b/>
          <w:spacing w:val="-11"/>
        </w:rPr>
        <w:t xml:space="preserve"> </w:t>
      </w:r>
      <w:r>
        <w:rPr>
          <w:b/>
        </w:rPr>
        <w:t>district</w:t>
      </w:r>
      <w:r>
        <w:rPr>
          <w:b/>
          <w:spacing w:val="-11"/>
        </w:rPr>
        <w:t xml:space="preserve"> </w:t>
      </w:r>
      <w:r>
        <w:rPr>
          <w:b/>
        </w:rPr>
        <w:t>lighting</w:t>
      </w:r>
      <w:r>
        <w:t>.</w:t>
      </w:r>
      <w:r>
        <w:rPr>
          <w:spacing w:val="-9"/>
        </w:rPr>
        <w:t xml:space="preserve"> </w:t>
      </w:r>
      <w:r>
        <w:t>Lighting</w:t>
      </w:r>
      <w:r>
        <w:rPr>
          <w:spacing w:val="-10"/>
        </w:rPr>
        <w:t xml:space="preserve"> </w:t>
      </w:r>
      <w:r>
        <w:t>within</w:t>
      </w:r>
      <w:r>
        <w:rPr>
          <w:spacing w:val="-12"/>
        </w:rPr>
        <w:t xml:space="preserve"> </w:t>
      </w:r>
      <w:r>
        <w:t>a</w:t>
      </w:r>
      <w:r>
        <w:rPr>
          <w:spacing w:val="-10"/>
        </w:rPr>
        <w:t xml:space="preserve"> </w:t>
      </w:r>
      <w:r>
        <w:t>historical</w:t>
      </w:r>
      <w:r>
        <w:rPr>
          <w:spacing w:val="-10"/>
        </w:rPr>
        <w:t xml:space="preserve"> </w:t>
      </w:r>
      <w:r>
        <w:t>designated</w:t>
      </w:r>
      <w:r>
        <w:rPr>
          <w:spacing w:val="-10"/>
        </w:rPr>
        <w:t xml:space="preserve"> </w:t>
      </w:r>
      <w:r>
        <w:t>district</w:t>
      </w:r>
      <w:r>
        <w:rPr>
          <w:spacing w:val="-13"/>
        </w:rPr>
        <w:t xml:space="preserve"> </w:t>
      </w:r>
      <w:r>
        <w:t>and</w:t>
      </w:r>
      <w:r>
        <w:rPr>
          <w:spacing w:val="-10"/>
        </w:rPr>
        <w:t xml:space="preserve"> </w:t>
      </w:r>
      <w:r>
        <w:t>germane</w:t>
      </w:r>
      <w:r>
        <w:rPr>
          <w:spacing w:val="-11"/>
        </w:rPr>
        <w:t xml:space="preserve"> </w:t>
      </w:r>
      <w:r>
        <w:t>to a historical preservation project is eligible for 80% federal funding.</w:t>
      </w:r>
    </w:p>
    <w:p w14:paraId="48384D1E" w14:textId="77777777" w:rsidR="00436A12" w:rsidRDefault="00C9513A">
      <w:pPr>
        <w:pStyle w:val="BodyText"/>
        <w:spacing w:before="214" w:line="264" w:lineRule="auto"/>
        <w:ind w:left="721" w:right="352"/>
        <w:jc w:val="both"/>
      </w:pPr>
      <w:r>
        <w:rPr>
          <w:b/>
        </w:rPr>
        <w:t>Lighting</w:t>
      </w:r>
      <w:r>
        <w:rPr>
          <w:b/>
          <w:spacing w:val="-7"/>
        </w:rPr>
        <w:t xml:space="preserve"> </w:t>
      </w:r>
      <w:r>
        <w:rPr>
          <w:b/>
        </w:rPr>
        <w:t>design</w:t>
      </w:r>
      <w:r>
        <w:rPr>
          <w:b/>
          <w:spacing w:val="-10"/>
        </w:rPr>
        <w:t xml:space="preserve"> </w:t>
      </w:r>
      <w:r>
        <w:rPr>
          <w:b/>
        </w:rPr>
        <w:t>standards:</w:t>
      </w:r>
      <w:r>
        <w:rPr>
          <w:b/>
          <w:spacing w:val="-6"/>
        </w:rPr>
        <w:t xml:space="preserve"> </w:t>
      </w:r>
      <w:r>
        <w:t>Projects</w:t>
      </w:r>
      <w:r>
        <w:rPr>
          <w:spacing w:val="-7"/>
        </w:rPr>
        <w:t xml:space="preserve"> </w:t>
      </w:r>
      <w:r>
        <w:t>on</w:t>
      </w:r>
      <w:r>
        <w:rPr>
          <w:spacing w:val="-10"/>
        </w:rPr>
        <w:t xml:space="preserve"> </w:t>
      </w:r>
      <w:r>
        <w:t>State</w:t>
      </w:r>
      <w:r>
        <w:rPr>
          <w:spacing w:val="-7"/>
        </w:rPr>
        <w:t xml:space="preserve"> </w:t>
      </w:r>
      <w:r>
        <w:t>right-of-way</w:t>
      </w:r>
      <w:r>
        <w:rPr>
          <w:spacing w:val="-7"/>
        </w:rPr>
        <w:t xml:space="preserve"> </w:t>
      </w:r>
      <w:r>
        <w:t>will</w:t>
      </w:r>
      <w:r>
        <w:rPr>
          <w:spacing w:val="-8"/>
        </w:rPr>
        <w:t xml:space="preserve"> </w:t>
      </w:r>
      <w:r>
        <w:t>provide</w:t>
      </w:r>
      <w:r>
        <w:rPr>
          <w:spacing w:val="-7"/>
        </w:rPr>
        <w:t xml:space="preserve"> </w:t>
      </w:r>
      <w:r>
        <w:t>street</w:t>
      </w:r>
      <w:r>
        <w:rPr>
          <w:spacing w:val="-6"/>
        </w:rPr>
        <w:t xml:space="preserve"> </w:t>
      </w:r>
      <w:r>
        <w:t>and</w:t>
      </w:r>
      <w:r>
        <w:rPr>
          <w:spacing w:val="-7"/>
        </w:rPr>
        <w:t xml:space="preserve"> </w:t>
      </w:r>
      <w:r>
        <w:t>pedestrian lighting designs in accordance with Chapter 56: Highway Lighting of the BDE Manual. Pedestrian lighting must meet latest ANSI standards outlined in RP-8. All lighting designs must be evaluated by submitting an AGi32 lighting design for approval during PE II.</w:t>
      </w:r>
    </w:p>
    <w:p w14:paraId="32F35E67" w14:textId="5D042240" w:rsidR="00436A12" w:rsidRDefault="00110471" w:rsidP="00110471">
      <w:pPr>
        <w:pStyle w:val="Heading2"/>
        <w:tabs>
          <w:tab w:val="left" w:pos="1306"/>
        </w:tabs>
        <w:spacing w:before="221"/>
        <w:ind w:left="719"/>
        <w:jc w:val="both"/>
      </w:pPr>
      <w:bookmarkStart w:id="30" w:name="B.3.3_Conversion_of_Abandoned_Railroad_C"/>
      <w:bookmarkStart w:id="31" w:name="_bookmark16"/>
      <w:bookmarkEnd w:id="30"/>
      <w:bookmarkEnd w:id="31"/>
      <w:r>
        <w:t xml:space="preserve">B.3.3 </w:t>
      </w:r>
      <w:r w:rsidR="00C9513A">
        <w:t>Conversion</w:t>
      </w:r>
      <w:r w:rsidR="00C9513A">
        <w:rPr>
          <w:spacing w:val="-8"/>
        </w:rPr>
        <w:t xml:space="preserve"> </w:t>
      </w:r>
      <w:r w:rsidR="00C9513A">
        <w:t>of</w:t>
      </w:r>
      <w:r w:rsidR="00C9513A">
        <w:rPr>
          <w:spacing w:val="-6"/>
        </w:rPr>
        <w:t xml:space="preserve"> </w:t>
      </w:r>
      <w:r w:rsidR="00C9513A">
        <w:t>Abandoned</w:t>
      </w:r>
      <w:r w:rsidR="00C9513A">
        <w:rPr>
          <w:spacing w:val="-6"/>
        </w:rPr>
        <w:t xml:space="preserve"> </w:t>
      </w:r>
      <w:r w:rsidR="00C9513A">
        <w:t>Railroad</w:t>
      </w:r>
      <w:r w:rsidR="00C9513A">
        <w:rPr>
          <w:spacing w:val="-5"/>
        </w:rPr>
        <w:t xml:space="preserve"> </w:t>
      </w:r>
      <w:r w:rsidR="00C9513A">
        <w:t>Corridors</w:t>
      </w:r>
      <w:r w:rsidR="00C9513A">
        <w:rPr>
          <w:spacing w:val="-7"/>
        </w:rPr>
        <w:t xml:space="preserve"> </w:t>
      </w:r>
      <w:r w:rsidR="00C9513A">
        <w:t>to</w:t>
      </w:r>
      <w:r w:rsidR="00C9513A">
        <w:rPr>
          <w:spacing w:val="-9"/>
        </w:rPr>
        <w:t xml:space="preserve"> </w:t>
      </w:r>
      <w:r w:rsidR="00C9513A">
        <w:rPr>
          <w:spacing w:val="-2"/>
        </w:rPr>
        <w:t>Trails</w:t>
      </w:r>
    </w:p>
    <w:p w14:paraId="3D795B7A" w14:textId="77777777" w:rsidR="00436A12" w:rsidRDefault="00C9513A">
      <w:pPr>
        <w:pStyle w:val="BodyText"/>
        <w:spacing w:line="264" w:lineRule="auto"/>
        <w:ind w:left="720" w:right="355"/>
        <w:jc w:val="both"/>
      </w:pPr>
      <w:r>
        <w:t>This category provides for the conversion and use of abandoned railway corridors for the development</w:t>
      </w:r>
      <w:r>
        <w:rPr>
          <w:spacing w:val="-16"/>
        </w:rPr>
        <w:t xml:space="preserve"> </w:t>
      </w:r>
      <w:r>
        <w:t>of</w:t>
      </w:r>
      <w:r>
        <w:rPr>
          <w:spacing w:val="-15"/>
        </w:rPr>
        <w:t xml:space="preserve"> </w:t>
      </w:r>
      <w:r>
        <w:t>pedestrian</w:t>
      </w:r>
      <w:r>
        <w:rPr>
          <w:spacing w:val="-15"/>
        </w:rPr>
        <w:t xml:space="preserve"> </w:t>
      </w:r>
      <w:r>
        <w:t>or</w:t>
      </w:r>
      <w:r>
        <w:rPr>
          <w:spacing w:val="-16"/>
        </w:rPr>
        <w:t xml:space="preserve"> </w:t>
      </w:r>
      <w:r>
        <w:t>bicycle</w:t>
      </w:r>
      <w:r>
        <w:rPr>
          <w:spacing w:val="-15"/>
        </w:rPr>
        <w:t xml:space="preserve"> </w:t>
      </w:r>
      <w:r>
        <w:t>trails.</w:t>
      </w:r>
      <w:r>
        <w:rPr>
          <w:spacing w:val="-15"/>
        </w:rPr>
        <w:t xml:space="preserve"> </w:t>
      </w:r>
      <w:r>
        <w:rPr>
          <w:u w:val="single"/>
        </w:rPr>
        <w:t>Intent</w:t>
      </w:r>
      <w:r>
        <w:rPr>
          <w:spacing w:val="-15"/>
          <w:u w:val="single"/>
        </w:rPr>
        <w:t xml:space="preserve"> </w:t>
      </w:r>
      <w:r>
        <w:rPr>
          <w:u w:val="single"/>
        </w:rPr>
        <w:t>must</w:t>
      </w:r>
      <w:r>
        <w:rPr>
          <w:spacing w:val="-16"/>
          <w:u w:val="single"/>
        </w:rPr>
        <w:t xml:space="preserve"> </w:t>
      </w:r>
      <w:r>
        <w:rPr>
          <w:u w:val="single"/>
        </w:rPr>
        <w:t>be</w:t>
      </w:r>
      <w:r>
        <w:rPr>
          <w:spacing w:val="-15"/>
          <w:u w:val="single"/>
        </w:rPr>
        <w:t xml:space="preserve"> </w:t>
      </w:r>
      <w:r>
        <w:rPr>
          <w:u w:val="single"/>
        </w:rPr>
        <w:t>shown</w:t>
      </w:r>
      <w:r>
        <w:rPr>
          <w:spacing w:val="-15"/>
          <w:u w:val="single"/>
        </w:rPr>
        <w:t xml:space="preserve"> </w:t>
      </w:r>
      <w:r>
        <w:rPr>
          <w:u w:val="single"/>
        </w:rPr>
        <w:t>that</w:t>
      </w:r>
      <w:r>
        <w:rPr>
          <w:spacing w:val="-16"/>
          <w:u w:val="single"/>
        </w:rPr>
        <w:t xml:space="preserve"> </w:t>
      </w:r>
      <w:r>
        <w:rPr>
          <w:u w:val="single"/>
        </w:rPr>
        <w:t>a</w:t>
      </w:r>
      <w:r>
        <w:rPr>
          <w:spacing w:val="-15"/>
          <w:u w:val="single"/>
        </w:rPr>
        <w:t xml:space="preserve"> </w:t>
      </w:r>
      <w:r>
        <w:rPr>
          <w:u w:val="single"/>
        </w:rPr>
        <w:t>pedestrian</w:t>
      </w:r>
      <w:r>
        <w:rPr>
          <w:spacing w:val="-15"/>
          <w:u w:val="single"/>
        </w:rPr>
        <w:t xml:space="preserve"> </w:t>
      </w:r>
      <w:r>
        <w:rPr>
          <w:u w:val="single"/>
        </w:rPr>
        <w:t>and</w:t>
      </w:r>
      <w:r>
        <w:rPr>
          <w:spacing w:val="-15"/>
          <w:u w:val="single"/>
        </w:rPr>
        <w:t xml:space="preserve"> </w:t>
      </w:r>
      <w:r>
        <w:rPr>
          <w:u w:val="single"/>
        </w:rPr>
        <w:t>bicycle</w:t>
      </w:r>
      <w:r>
        <w:t xml:space="preserve"> </w:t>
      </w:r>
      <w:r>
        <w:rPr>
          <w:u w:val="single"/>
        </w:rPr>
        <w:t>trail will be built within ten years of the acquisition of the corridor</w:t>
      </w:r>
      <w:r>
        <w:t>. A greater emphasis will be placed</w:t>
      </w:r>
      <w:r>
        <w:rPr>
          <w:spacing w:val="-8"/>
        </w:rPr>
        <w:t xml:space="preserve"> </w:t>
      </w:r>
      <w:r>
        <w:t>on</w:t>
      </w:r>
      <w:r>
        <w:rPr>
          <w:spacing w:val="-8"/>
        </w:rPr>
        <w:t xml:space="preserve"> </w:t>
      </w:r>
      <w:r>
        <w:t>projects</w:t>
      </w:r>
      <w:r>
        <w:rPr>
          <w:spacing w:val="-9"/>
        </w:rPr>
        <w:t xml:space="preserve"> </w:t>
      </w:r>
      <w:r>
        <w:t>that</w:t>
      </w:r>
      <w:r>
        <w:rPr>
          <w:spacing w:val="-7"/>
        </w:rPr>
        <w:t xml:space="preserve"> </w:t>
      </w:r>
      <w:r>
        <w:t>have</w:t>
      </w:r>
      <w:r>
        <w:rPr>
          <w:spacing w:val="-8"/>
        </w:rPr>
        <w:t xml:space="preserve"> </w:t>
      </w:r>
      <w:r>
        <w:t>capital</w:t>
      </w:r>
      <w:r>
        <w:rPr>
          <w:spacing w:val="-8"/>
        </w:rPr>
        <w:t xml:space="preserve"> </w:t>
      </w:r>
      <w:r>
        <w:t>improvements</w:t>
      </w:r>
      <w:r>
        <w:rPr>
          <w:spacing w:val="-8"/>
        </w:rPr>
        <w:t xml:space="preserve"> </w:t>
      </w:r>
      <w:r>
        <w:t>planned</w:t>
      </w:r>
      <w:r>
        <w:rPr>
          <w:spacing w:val="-8"/>
        </w:rPr>
        <w:t xml:space="preserve"> </w:t>
      </w:r>
      <w:r>
        <w:t>within</w:t>
      </w:r>
      <w:r>
        <w:rPr>
          <w:spacing w:val="-10"/>
        </w:rPr>
        <w:t xml:space="preserve"> </w:t>
      </w:r>
      <w:r>
        <w:t>the</w:t>
      </w:r>
      <w:r>
        <w:rPr>
          <w:spacing w:val="-8"/>
        </w:rPr>
        <w:t xml:space="preserve"> </w:t>
      </w:r>
      <w:r>
        <w:t>near</w:t>
      </w:r>
      <w:r>
        <w:rPr>
          <w:spacing w:val="-9"/>
        </w:rPr>
        <w:t xml:space="preserve"> </w:t>
      </w:r>
      <w:r>
        <w:t>future.</w:t>
      </w:r>
      <w:r>
        <w:rPr>
          <w:spacing w:val="-5"/>
        </w:rPr>
        <w:t xml:space="preserve"> </w:t>
      </w:r>
      <w:r>
        <w:t>Funds</w:t>
      </w:r>
      <w:r>
        <w:rPr>
          <w:spacing w:val="-9"/>
        </w:rPr>
        <w:t xml:space="preserve"> </w:t>
      </w:r>
      <w:r>
        <w:t xml:space="preserve">may be used for transaction costs including appraisals, surveys, legal costs, and the actual purchase costs for acquiring the corridors. Projects for right-of-way purchase only are </w:t>
      </w:r>
      <w:r>
        <w:rPr>
          <w:spacing w:val="-2"/>
        </w:rPr>
        <w:t>ineligible.</w:t>
      </w:r>
    </w:p>
    <w:p w14:paraId="73B72ACA" w14:textId="77777777" w:rsidR="00436A12" w:rsidRDefault="00C9513A">
      <w:pPr>
        <w:pStyle w:val="ListParagraph"/>
        <w:numPr>
          <w:ilvl w:val="0"/>
          <w:numId w:val="15"/>
        </w:numPr>
        <w:tabs>
          <w:tab w:val="left" w:pos="1078"/>
          <w:tab w:val="left" w:pos="1080"/>
        </w:tabs>
        <w:spacing w:before="220" w:line="266" w:lineRule="auto"/>
        <w:ind w:right="356"/>
        <w:jc w:val="both"/>
      </w:pPr>
      <w:r>
        <w:t>Projects must be included in a local, regional, or statewide plan (bikeway, trail, or greenways plan).</w:t>
      </w:r>
    </w:p>
    <w:p w14:paraId="54F16E8F" w14:textId="77777777" w:rsidR="00436A12" w:rsidRDefault="00436A12">
      <w:pPr>
        <w:pStyle w:val="ListParagraph"/>
        <w:spacing w:line="266" w:lineRule="auto"/>
        <w:jc w:val="both"/>
        <w:sectPr w:rsidR="00436A12">
          <w:pgSz w:w="12240" w:h="15840"/>
          <w:pgMar w:top="1340" w:right="1080" w:bottom="1120" w:left="1080" w:header="726" w:footer="937" w:gutter="0"/>
          <w:cols w:space="720"/>
        </w:sectPr>
      </w:pPr>
    </w:p>
    <w:p w14:paraId="4D2B426F" w14:textId="77777777" w:rsidR="00436A12" w:rsidRDefault="00C9513A">
      <w:pPr>
        <w:pStyle w:val="ListParagraph"/>
        <w:numPr>
          <w:ilvl w:val="0"/>
          <w:numId w:val="15"/>
        </w:numPr>
        <w:tabs>
          <w:tab w:val="left" w:pos="1078"/>
          <w:tab w:val="left" w:pos="1080"/>
        </w:tabs>
        <w:spacing w:before="83" w:line="266" w:lineRule="auto"/>
        <w:ind w:right="355"/>
        <w:jc w:val="both"/>
      </w:pPr>
      <w:r>
        <w:lastRenderedPageBreak/>
        <w:t>Projects can be new construction or can improve existing facilities by providing connections for users to other main facilities.</w:t>
      </w:r>
    </w:p>
    <w:p w14:paraId="0FA0780A" w14:textId="77777777" w:rsidR="00436A12" w:rsidRDefault="00C9513A">
      <w:pPr>
        <w:pStyle w:val="ListParagraph"/>
        <w:numPr>
          <w:ilvl w:val="0"/>
          <w:numId w:val="15"/>
        </w:numPr>
        <w:tabs>
          <w:tab w:val="left" w:pos="1078"/>
          <w:tab w:val="left" w:pos="1080"/>
        </w:tabs>
        <w:spacing w:before="216" w:line="264" w:lineRule="auto"/>
        <w:ind w:right="355" w:hanging="360"/>
        <w:jc w:val="both"/>
      </w:pPr>
      <w:r>
        <w:t>Projects acquiring land must adhere to the provisions of the Federal Uniform Relocation Assistance and Real Property Acquisition Act of 1970, as amended. This can be accomplished</w:t>
      </w:r>
      <w:r>
        <w:rPr>
          <w:spacing w:val="-2"/>
        </w:rPr>
        <w:t xml:space="preserve"> </w:t>
      </w:r>
      <w:r>
        <w:t>by</w:t>
      </w:r>
      <w:r>
        <w:rPr>
          <w:spacing w:val="-4"/>
        </w:rPr>
        <w:t xml:space="preserve"> </w:t>
      </w:r>
      <w:r>
        <w:t>following</w:t>
      </w:r>
      <w:r>
        <w:rPr>
          <w:spacing w:val="-2"/>
        </w:rPr>
        <w:t xml:space="preserve"> </w:t>
      </w:r>
      <w:r>
        <w:t>the</w:t>
      </w:r>
      <w:r>
        <w:rPr>
          <w:spacing w:val="-4"/>
        </w:rPr>
        <w:t xml:space="preserve"> </w:t>
      </w:r>
      <w:r>
        <w:t>IDOT’s</w:t>
      </w:r>
      <w:r>
        <w:rPr>
          <w:spacing w:val="-1"/>
        </w:rPr>
        <w:t xml:space="preserve"> </w:t>
      </w:r>
      <w:r>
        <w:t>Land</w:t>
      </w:r>
      <w:r>
        <w:rPr>
          <w:spacing w:val="-4"/>
        </w:rPr>
        <w:t xml:space="preserve"> </w:t>
      </w:r>
      <w:r>
        <w:t>Acquisition</w:t>
      </w:r>
      <w:r>
        <w:rPr>
          <w:spacing w:val="-1"/>
        </w:rPr>
        <w:t xml:space="preserve"> </w:t>
      </w:r>
      <w:r>
        <w:t>Policies</w:t>
      </w:r>
      <w:r>
        <w:rPr>
          <w:spacing w:val="-1"/>
        </w:rPr>
        <w:t xml:space="preserve"> </w:t>
      </w:r>
      <w:r>
        <w:t>and</w:t>
      </w:r>
      <w:r>
        <w:rPr>
          <w:spacing w:val="-2"/>
        </w:rPr>
        <w:t xml:space="preserve"> </w:t>
      </w:r>
      <w:r>
        <w:t>Procedures</w:t>
      </w:r>
      <w:r>
        <w:rPr>
          <w:spacing w:val="-3"/>
        </w:rPr>
        <w:t xml:space="preserve"> </w:t>
      </w:r>
      <w:r>
        <w:t>Manual.</w:t>
      </w:r>
    </w:p>
    <w:p w14:paraId="1A29D7B3" w14:textId="159E440A" w:rsidR="00436A12" w:rsidRDefault="00110471">
      <w:pPr>
        <w:pStyle w:val="ListParagraph"/>
        <w:numPr>
          <w:ilvl w:val="0"/>
          <w:numId w:val="15"/>
        </w:numPr>
        <w:tabs>
          <w:tab w:val="left" w:pos="1078"/>
          <w:tab w:val="left" w:pos="1080"/>
        </w:tabs>
        <w:spacing w:before="219" w:line="266" w:lineRule="auto"/>
        <w:ind w:right="356" w:hanging="360"/>
        <w:jc w:val="both"/>
      </w:pPr>
      <w:r>
        <w:t xml:space="preserve">Projects typically require </w:t>
      </w:r>
      <w:r w:rsidR="00C9513A">
        <w:t>extensive</w:t>
      </w:r>
      <w:r w:rsidR="00C9513A">
        <w:rPr>
          <w:spacing w:val="-2"/>
        </w:rPr>
        <w:t xml:space="preserve"> </w:t>
      </w:r>
      <w:r w:rsidR="00C9513A">
        <w:t>work</w:t>
      </w:r>
      <w:r w:rsidR="00C9513A">
        <w:rPr>
          <w:spacing w:val="-4"/>
        </w:rPr>
        <w:t xml:space="preserve"> </w:t>
      </w:r>
      <w:r w:rsidR="00C9513A">
        <w:t>with</w:t>
      </w:r>
      <w:r w:rsidR="00C9513A">
        <w:rPr>
          <w:spacing w:val="-4"/>
        </w:rPr>
        <w:t xml:space="preserve"> </w:t>
      </w:r>
      <w:r w:rsidR="00C9513A">
        <w:t>the</w:t>
      </w:r>
      <w:r w:rsidR="00C9513A">
        <w:rPr>
          <w:spacing w:val="-4"/>
        </w:rPr>
        <w:t xml:space="preserve"> </w:t>
      </w:r>
      <w:r w:rsidR="00C9513A">
        <w:t>railroad</w:t>
      </w:r>
      <w:r w:rsidR="00C9513A">
        <w:rPr>
          <w:spacing w:val="-4"/>
        </w:rPr>
        <w:t xml:space="preserve"> </w:t>
      </w:r>
      <w:r w:rsidR="00C9513A">
        <w:t>and</w:t>
      </w:r>
      <w:r w:rsidR="00C9513A">
        <w:rPr>
          <w:spacing w:val="-4"/>
        </w:rPr>
        <w:t xml:space="preserve"> </w:t>
      </w:r>
      <w:r w:rsidR="00C9513A">
        <w:t>may</w:t>
      </w:r>
      <w:r w:rsidR="00C9513A">
        <w:rPr>
          <w:spacing w:val="-1"/>
        </w:rPr>
        <w:t xml:space="preserve"> </w:t>
      </w:r>
      <w:r w:rsidR="00C9513A">
        <w:t>need</w:t>
      </w:r>
      <w:r w:rsidR="00C9513A">
        <w:rPr>
          <w:spacing w:val="-4"/>
        </w:rPr>
        <w:t xml:space="preserve"> </w:t>
      </w:r>
      <w:r w:rsidR="00C9513A">
        <w:t>to</w:t>
      </w:r>
      <w:r w:rsidR="00C9513A">
        <w:rPr>
          <w:spacing w:val="-4"/>
        </w:rPr>
        <w:t xml:space="preserve"> </w:t>
      </w:r>
      <w:r w:rsidR="00C9513A">
        <w:t>include</w:t>
      </w:r>
      <w:r w:rsidR="00C9513A">
        <w:rPr>
          <w:spacing w:val="-4"/>
        </w:rPr>
        <w:t xml:space="preserve"> </w:t>
      </w:r>
      <w:r w:rsidR="00C9513A">
        <w:t>the</w:t>
      </w:r>
      <w:r w:rsidR="00C9513A">
        <w:rPr>
          <w:spacing w:val="-4"/>
        </w:rPr>
        <w:t xml:space="preserve"> </w:t>
      </w:r>
      <w:r w:rsidR="00C9513A">
        <w:t>Illinois</w:t>
      </w:r>
      <w:r w:rsidR="00C9513A">
        <w:rPr>
          <w:spacing w:val="-1"/>
        </w:rPr>
        <w:t xml:space="preserve"> </w:t>
      </w:r>
      <w:r w:rsidR="00C9513A">
        <w:t>Commerce Commission. It is strongly recommended that this coordination effort be completed or in progress before applying.</w:t>
      </w:r>
    </w:p>
    <w:p w14:paraId="5244AD1E" w14:textId="6EA85E6A" w:rsidR="00436A12" w:rsidRDefault="00110471" w:rsidP="00110471">
      <w:pPr>
        <w:pStyle w:val="Heading2"/>
        <w:tabs>
          <w:tab w:val="left" w:pos="1305"/>
        </w:tabs>
        <w:ind w:left="719"/>
      </w:pPr>
      <w:bookmarkStart w:id="32" w:name="B.3.4_Historic_Preservation_and_Rehabili"/>
      <w:bookmarkStart w:id="33" w:name="_bookmark17"/>
      <w:bookmarkEnd w:id="32"/>
      <w:bookmarkEnd w:id="33"/>
      <w:r>
        <w:t xml:space="preserve">B.3.4 </w:t>
      </w:r>
      <w:r w:rsidR="00C9513A">
        <w:t>Historic</w:t>
      </w:r>
      <w:r w:rsidR="00C9513A">
        <w:rPr>
          <w:spacing w:val="-7"/>
        </w:rPr>
        <w:t xml:space="preserve"> </w:t>
      </w:r>
      <w:r w:rsidR="00C9513A">
        <w:t>Preservation</w:t>
      </w:r>
      <w:r w:rsidR="00C9513A">
        <w:rPr>
          <w:spacing w:val="-6"/>
        </w:rPr>
        <w:t xml:space="preserve"> </w:t>
      </w:r>
      <w:r w:rsidR="00C9513A">
        <w:t>and</w:t>
      </w:r>
      <w:r w:rsidR="00C9513A">
        <w:rPr>
          <w:spacing w:val="-6"/>
        </w:rPr>
        <w:t xml:space="preserve"> </w:t>
      </w:r>
      <w:r w:rsidR="00C9513A">
        <w:t>Rehabilitation</w:t>
      </w:r>
      <w:r w:rsidR="00C9513A">
        <w:rPr>
          <w:spacing w:val="-8"/>
        </w:rPr>
        <w:t xml:space="preserve"> </w:t>
      </w:r>
      <w:r w:rsidR="00C9513A">
        <w:t>of</w:t>
      </w:r>
      <w:r w:rsidR="00C9513A">
        <w:rPr>
          <w:spacing w:val="-7"/>
        </w:rPr>
        <w:t xml:space="preserve"> </w:t>
      </w:r>
      <w:r w:rsidR="00C9513A">
        <w:t>Historic</w:t>
      </w:r>
      <w:r w:rsidR="00C9513A">
        <w:rPr>
          <w:spacing w:val="-10"/>
        </w:rPr>
        <w:t xml:space="preserve"> </w:t>
      </w:r>
      <w:r w:rsidR="00C9513A">
        <w:t>Transportation</w:t>
      </w:r>
      <w:r w:rsidR="00C9513A">
        <w:rPr>
          <w:spacing w:val="-7"/>
        </w:rPr>
        <w:t xml:space="preserve"> </w:t>
      </w:r>
      <w:r w:rsidR="00C9513A">
        <w:rPr>
          <w:spacing w:val="-2"/>
        </w:rPr>
        <w:t>Facilities</w:t>
      </w:r>
    </w:p>
    <w:p w14:paraId="2FB22F7E" w14:textId="77777777" w:rsidR="00436A12" w:rsidRDefault="00C9513A">
      <w:pPr>
        <w:pStyle w:val="BodyText"/>
        <w:spacing w:line="264" w:lineRule="auto"/>
        <w:ind w:left="720" w:right="354"/>
        <w:jc w:val="both"/>
      </w:pPr>
      <w:r>
        <w:t>Through</w:t>
      </w:r>
      <w:r>
        <w:rPr>
          <w:spacing w:val="-4"/>
        </w:rPr>
        <w:t xml:space="preserve"> </w:t>
      </w:r>
      <w:r>
        <w:t>historic</w:t>
      </w:r>
      <w:r>
        <w:rPr>
          <w:spacing w:val="-3"/>
        </w:rPr>
        <w:t xml:space="preserve"> </w:t>
      </w:r>
      <w:r>
        <w:t>preservation</w:t>
      </w:r>
      <w:r>
        <w:rPr>
          <w:spacing w:val="-1"/>
        </w:rPr>
        <w:t xml:space="preserve"> </w:t>
      </w:r>
      <w:r>
        <w:t>and</w:t>
      </w:r>
      <w:r>
        <w:rPr>
          <w:spacing w:val="-6"/>
        </w:rPr>
        <w:t xml:space="preserve"> </w:t>
      </w:r>
      <w:r>
        <w:t>rehabilitation</w:t>
      </w:r>
      <w:r>
        <w:rPr>
          <w:spacing w:val="-1"/>
        </w:rPr>
        <w:t xml:space="preserve"> </w:t>
      </w:r>
      <w:r>
        <w:t>activity,</w:t>
      </w:r>
      <w:r>
        <w:rPr>
          <w:spacing w:val="-2"/>
        </w:rPr>
        <w:t xml:space="preserve"> </w:t>
      </w:r>
      <w:r>
        <w:t>communities</w:t>
      </w:r>
      <w:r>
        <w:rPr>
          <w:spacing w:val="-3"/>
        </w:rPr>
        <w:t xml:space="preserve"> </w:t>
      </w:r>
      <w:r>
        <w:t>rehabilitate</w:t>
      </w:r>
      <w:r>
        <w:rPr>
          <w:spacing w:val="-1"/>
        </w:rPr>
        <w:t xml:space="preserve"> </w:t>
      </w:r>
      <w:r>
        <w:t>and</w:t>
      </w:r>
      <w:r>
        <w:rPr>
          <w:spacing w:val="-4"/>
        </w:rPr>
        <w:t xml:space="preserve"> </w:t>
      </w:r>
      <w:r>
        <w:t>restore transportation facilities significant to the history of transportation in Illinois. The exterior and interior structural components of the building may be eligible for funding. Interior amenities are typically the sponsor’s responsibility but may be eligible depending on the end use.</w:t>
      </w:r>
    </w:p>
    <w:p w14:paraId="61D4B536" w14:textId="77777777" w:rsidR="00436A12" w:rsidRDefault="00C9513A">
      <w:pPr>
        <w:pStyle w:val="ListParagraph"/>
        <w:numPr>
          <w:ilvl w:val="0"/>
          <w:numId w:val="14"/>
        </w:numPr>
        <w:tabs>
          <w:tab w:val="left" w:pos="1080"/>
        </w:tabs>
        <w:spacing w:before="219" w:line="266" w:lineRule="auto"/>
        <w:ind w:right="353" w:hanging="360"/>
        <w:jc w:val="both"/>
      </w:pPr>
      <w:r>
        <w:t>Historic</w:t>
      </w:r>
      <w:r>
        <w:rPr>
          <w:spacing w:val="-7"/>
        </w:rPr>
        <w:t xml:space="preserve"> </w:t>
      </w:r>
      <w:r>
        <w:t>projects</w:t>
      </w:r>
      <w:r>
        <w:rPr>
          <w:spacing w:val="-9"/>
        </w:rPr>
        <w:t xml:space="preserve"> </w:t>
      </w:r>
      <w:r>
        <w:t>must</w:t>
      </w:r>
      <w:r>
        <w:rPr>
          <w:spacing w:val="-6"/>
        </w:rPr>
        <w:t xml:space="preserve"> </w:t>
      </w:r>
      <w:r>
        <w:t>be</w:t>
      </w:r>
      <w:r>
        <w:rPr>
          <w:spacing w:val="-10"/>
        </w:rPr>
        <w:t xml:space="preserve"> </w:t>
      </w:r>
      <w:r>
        <w:t>related</w:t>
      </w:r>
      <w:r>
        <w:rPr>
          <w:spacing w:val="-10"/>
        </w:rPr>
        <w:t xml:space="preserve"> </w:t>
      </w:r>
      <w:r>
        <w:t>to</w:t>
      </w:r>
      <w:r>
        <w:rPr>
          <w:spacing w:val="-7"/>
        </w:rPr>
        <w:t xml:space="preserve"> </w:t>
      </w:r>
      <w:r>
        <w:t>active</w:t>
      </w:r>
      <w:r>
        <w:rPr>
          <w:spacing w:val="-7"/>
        </w:rPr>
        <w:t xml:space="preserve"> </w:t>
      </w:r>
      <w:r>
        <w:t>or</w:t>
      </w:r>
      <w:r>
        <w:rPr>
          <w:spacing w:val="-9"/>
        </w:rPr>
        <w:t xml:space="preserve"> </w:t>
      </w:r>
      <w:r>
        <w:t>inactive</w:t>
      </w:r>
      <w:r>
        <w:rPr>
          <w:spacing w:val="-7"/>
        </w:rPr>
        <w:t xml:space="preserve"> </w:t>
      </w:r>
      <w:r>
        <w:t>transportation</w:t>
      </w:r>
      <w:r>
        <w:rPr>
          <w:spacing w:val="-10"/>
        </w:rPr>
        <w:t xml:space="preserve"> </w:t>
      </w:r>
      <w:r>
        <w:t>systems</w:t>
      </w:r>
      <w:r>
        <w:rPr>
          <w:spacing w:val="-7"/>
        </w:rPr>
        <w:t xml:space="preserve"> </w:t>
      </w:r>
      <w:r>
        <w:t>that</w:t>
      </w:r>
      <w:r>
        <w:rPr>
          <w:spacing w:val="-6"/>
        </w:rPr>
        <w:t xml:space="preserve"> </w:t>
      </w:r>
      <w:r>
        <w:t xml:space="preserve">enhance the transportation experience. </w:t>
      </w:r>
      <w:r>
        <w:rPr>
          <w:u w:val="single"/>
        </w:rPr>
        <w:t>These properties must have been used or are still in use</w:t>
      </w:r>
      <w:r>
        <w:t xml:space="preserve"> </w:t>
      </w:r>
      <w:r>
        <w:rPr>
          <w:u w:val="single"/>
        </w:rPr>
        <w:t>for surface transportation activities.</w:t>
      </w:r>
    </w:p>
    <w:p w14:paraId="3838BA8D" w14:textId="77777777" w:rsidR="00436A12" w:rsidRDefault="00C9513A">
      <w:pPr>
        <w:pStyle w:val="ListParagraph"/>
        <w:numPr>
          <w:ilvl w:val="0"/>
          <w:numId w:val="14"/>
        </w:numPr>
        <w:tabs>
          <w:tab w:val="left" w:pos="1079"/>
        </w:tabs>
        <w:spacing w:before="216"/>
        <w:ind w:left="1079" w:hanging="359"/>
      </w:pPr>
      <w:r>
        <w:t>Properties</w:t>
      </w:r>
      <w:r>
        <w:rPr>
          <w:spacing w:val="-7"/>
        </w:rPr>
        <w:t xml:space="preserve"> </w:t>
      </w:r>
      <w:r>
        <w:t>must</w:t>
      </w:r>
      <w:r>
        <w:rPr>
          <w:spacing w:val="-5"/>
        </w:rPr>
        <w:t xml:space="preserve"> </w:t>
      </w:r>
      <w:r>
        <w:t>be</w:t>
      </w:r>
      <w:r>
        <w:rPr>
          <w:spacing w:val="-4"/>
        </w:rPr>
        <w:t xml:space="preserve"> </w:t>
      </w:r>
      <w:r>
        <w:t>publicly</w:t>
      </w:r>
      <w:r>
        <w:rPr>
          <w:spacing w:val="-4"/>
        </w:rPr>
        <w:t xml:space="preserve"> </w:t>
      </w:r>
      <w:r>
        <w:t>owned</w:t>
      </w:r>
      <w:r>
        <w:rPr>
          <w:spacing w:val="-4"/>
        </w:rPr>
        <w:t xml:space="preserve"> </w:t>
      </w:r>
      <w:r>
        <w:t>and</w:t>
      </w:r>
      <w:r>
        <w:rPr>
          <w:spacing w:val="-4"/>
        </w:rPr>
        <w:t xml:space="preserve"> </w:t>
      </w:r>
      <w:r>
        <w:rPr>
          <w:spacing w:val="-2"/>
        </w:rPr>
        <w:t>operated.</w:t>
      </w:r>
    </w:p>
    <w:p w14:paraId="73597635" w14:textId="77777777" w:rsidR="00436A12" w:rsidRDefault="00C9513A">
      <w:pPr>
        <w:pStyle w:val="ListParagraph"/>
        <w:numPr>
          <w:ilvl w:val="0"/>
          <w:numId w:val="14"/>
        </w:numPr>
        <w:tabs>
          <w:tab w:val="left" w:pos="1077"/>
          <w:tab w:val="left" w:pos="1079"/>
        </w:tabs>
        <w:spacing w:before="241" w:line="264" w:lineRule="auto"/>
        <w:ind w:left="1079" w:right="354" w:hanging="360"/>
        <w:jc w:val="both"/>
      </w:pPr>
      <w:r>
        <w:t>Historic</w:t>
      </w:r>
      <w:r>
        <w:rPr>
          <w:spacing w:val="-4"/>
        </w:rPr>
        <w:t xml:space="preserve"> </w:t>
      </w:r>
      <w:r>
        <w:t>projects</w:t>
      </w:r>
      <w:r>
        <w:rPr>
          <w:spacing w:val="-6"/>
        </w:rPr>
        <w:t xml:space="preserve"> </w:t>
      </w:r>
      <w:r>
        <w:t>must</w:t>
      </w:r>
      <w:r>
        <w:rPr>
          <w:spacing w:val="-5"/>
        </w:rPr>
        <w:t xml:space="preserve"> </w:t>
      </w:r>
      <w:r>
        <w:t>follow</w:t>
      </w:r>
      <w:r>
        <w:rPr>
          <w:spacing w:val="-5"/>
        </w:rPr>
        <w:t xml:space="preserve"> </w:t>
      </w:r>
      <w:r>
        <w:t>the</w:t>
      </w:r>
      <w:r>
        <w:rPr>
          <w:spacing w:val="-4"/>
        </w:rPr>
        <w:t xml:space="preserve"> </w:t>
      </w:r>
      <w:hyperlink r:id="rId22">
        <w:r w:rsidR="00436A12">
          <w:rPr>
            <w:color w:val="0000FF"/>
            <w:u w:val="single" w:color="0000FF"/>
          </w:rPr>
          <w:t>Secretary</w:t>
        </w:r>
        <w:r w:rsidR="00436A12">
          <w:rPr>
            <w:color w:val="0000FF"/>
            <w:spacing w:val="-4"/>
            <w:u w:val="single" w:color="0000FF"/>
          </w:rPr>
          <w:t xml:space="preserve"> </w:t>
        </w:r>
        <w:r w:rsidR="00436A12">
          <w:rPr>
            <w:color w:val="0000FF"/>
            <w:u w:val="single" w:color="0000FF"/>
          </w:rPr>
          <w:t>of</w:t>
        </w:r>
        <w:r w:rsidR="00436A12">
          <w:rPr>
            <w:color w:val="0000FF"/>
            <w:spacing w:val="-5"/>
            <w:u w:val="single" w:color="0000FF"/>
          </w:rPr>
          <w:t xml:space="preserve"> </w:t>
        </w:r>
        <w:r w:rsidR="00436A12">
          <w:rPr>
            <w:color w:val="0000FF"/>
            <w:u w:val="single" w:color="0000FF"/>
          </w:rPr>
          <w:t>the</w:t>
        </w:r>
        <w:r w:rsidR="00436A12">
          <w:rPr>
            <w:color w:val="0000FF"/>
            <w:spacing w:val="-6"/>
            <w:u w:val="single" w:color="0000FF"/>
          </w:rPr>
          <w:t xml:space="preserve"> </w:t>
        </w:r>
        <w:r w:rsidR="00436A12">
          <w:rPr>
            <w:color w:val="0000FF"/>
            <w:u w:val="single" w:color="0000FF"/>
          </w:rPr>
          <w:t>Interior’s</w:t>
        </w:r>
        <w:r w:rsidR="00436A12">
          <w:rPr>
            <w:color w:val="0000FF"/>
            <w:spacing w:val="-4"/>
            <w:u w:val="single" w:color="0000FF"/>
          </w:rPr>
          <w:t xml:space="preserve"> </w:t>
        </w:r>
        <w:r w:rsidR="00436A12">
          <w:rPr>
            <w:color w:val="0000FF"/>
            <w:u w:val="single" w:color="0000FF"/>
          </w:rPr>
          <w:t>Standards</w:t>
        </w:r>
        <w:r w:rsidR="00436A12">
          <w:rPr>
            <w:color w:val="0000FF"/>
            <w:spacing w:val="-6"/>
            <w:u w:val="single" w:color="0000FF"/>
          </w:rPr>
          <w:t xml:space="preserve"> </w:t>
        </w:r>
        <w:r w:rsidR="00436A12">
          <w:rPr>
            <w:color w:val="0000FF"/>
            <w:u w:val="single" w:color="0000FF"/>
          </w:rPr>
          <w:t>for</w:t>
        </w:r>
        <w:r w:rsidR="00436A12">
          <w:rPr>
            <w:color w:val="0000FF"/>
            <w:spacing w:val="-5"/>
            <w:u w:val="single" w:color="0000FF"/>
          </w:rPr>
          <w:t xml:space="preserve"> </w:t>
        </w:r>
        <w:r w:rsidR="00436A12">
          <w:rPr>
            <w:color w:val="0000FF"/>
            <w:u w:val="single" w:color="0000FF"/>
          </w:rPr>
          <w:t>the</w:t>
        </w:r>
        <w:r w:rsidR="00436A12">
          <w:rPr>
            <w:color w:val="0000FF"/>
            <w:spacing w:val="-4"/>
            <w:u w:val="single" w:color="0000FF"/>
          </w:rPr>
          <w:t xml:space="preserve"> </w:t>
        </w:r>
        <w:r w:rsidR="00436A12">
          <w:rPr>
            <w:color w:val="0000FF"/>
            <w:u w:val="single" w:color="0000FF"/>
          </w:rPr>
          <w:t>Treatment</w:t>
        </w:r>
        <w:r w:rsidR="00436A12">
          <w:rPr>
            <w:color w:val="0000FF"/>
            <w:spacing w:val="-3"/>
            <w:u w:val="single" w:color="0000FF"/>
          </w:rPr>
          <w:t xml:space="preserve"> </w:t>
        </w:r>
        <w:r w:rsidR="00436A12">
          <w:rPr>
            <w:color w:val="0000FF"/>
            <w:u w:val="single" w:color="0000FF"/>
          </w:rPr>
          <w:t>of</w:t>
        </w:r>
      </w:hyperlink>
      <w:r>
        <w:rPr>
          <w:color w:val="0000FF"/>
        </w:rPr>
        <w:t xml:space="preserve"> </w:t>
      </w:r>
      <w:hyperlink r:id="rId23">
        <w:r w:rsidR="00436A12">
          <w:rPr>
            <w:color w:val="0000FF"/>
            <w:u w:val="single" w:color="0000FF"/>
          </w:rPr>
          <w:t>Historic Properties</w:t>
        </w:r>
      </w:hyperlink>
      <w:r>
        <w:t>. For questions, please contact the State Historic Preservation Office within</w:t>
      </w:r>
      <w:r>
        <w:rPr>
          <w:spacing w:val="-16"/>
        </w:rPr>
        <w:t xml:space="preserve"> </w:t>
      </w:r>
      <w:r>
        <w:t>the</w:t>
      </w:r>
      <w:r>
        <w:rPr>
          <w:spacing w:val="-15"/>
        </w:rPr>
        <w:t xml:space="preserve"> </w:t>
      </w:r>
      <w:r>
        <w:t>Illinois</w:t>
      </w:r>
      <w:r>
        <w:rPr>
          <w:spacing w:val="-15"/>
        </w:rPr>
        <w:t xml:space="preserve"> </w:t>
      </w:r>
      <w:r>
        <w:t>Department</w:t>
      </w:r>
      <w:r>
        <w:rPr>
          <w:spacing w:val="-16"/>
        </w:rPr>
        <w:t xml:space="preserve"> </w:t>
      </w:r>
      <w:r>
        <w:t>of</w:t>
      </w:r>
      <w:r>
        <w:rPr>
          <w:spacing w:val="-15"/>
        </w:rPr>
        <w:t xml:space="preserve"> </w:t>
      </w:r>
      <w:r>
        <w:t>Natural</w:t>
      </w:r>
      <w:r>
        <w:rPr>
          <w:spacing w:val="-15"/>
        </w:rPr>
        <w:t xml:space="preserve"> </w:t>
      </w:r>
      <w:r>
        <w:t>Resources</w:t>
      </w:r>
      <w:r>
        <w:rPr>
          <w:spacing w:val="-15"/>
        </w:rPr>
        <w:t xml:space="preserve"> </w:t>
      </w:r>
      <w:r>
        <w:t>(IDNR).</w:t>
      </w:r>
      <w:r>
        <w:rPr>
          <w:spacing w:val="-16"/>
        </w:rPr>
        <w:t xml:space="preserve"> </w:t>
      </w:r>
      <w:r>
        <w:t>Coordination</w:t>
      </w:r>
      <w:r>
        <w:rPr>
          <w:spacing w:val="-15"/>
        </w:rPr>
        <w:t xml:space="preserve"> </w:t>
      </w:r>
      <w:r>
        <w:t>for</w:t>
      </w:r>
      <w:r>
        <w:rPr>
          <w:spacing w:val="-15"/>
        </w:rPr>
        <w:t xml:space="preserve"> </w:t>
      </w:r>
      <w:r>
        <w:t>these</w:t>
      </w:r>
      <w:r>
        <w:rPr>
          <w:spacing w:val="-16"/>
        </w:rPr>
        <w:t xml:space="preserve"> </w:t>
      </w:r>
      <w:r>
        <w:t>projects should go through the IDOT Bureau of Design and Environment, specifically its Cultural Resources Unit.</w:t>
      </w:r>
    </w:p>
    <w:p w14:paraId="4A18B7EE" w14:textId="77777777" w:rsidR="00436A12" w:rsidRDefault="00C9513A">
      <w:pPr>
        <w:pStyle w:val="BodyText"/>
        <w:spacing w:before="224"/>
        <w:ind w:left="720"/>
        <w:jc w:val="both"/>
      </w:pPr>
      <w:r>
        <w:t>Historic</w:t>
      </w:r>
      <w:r>
        <w:rPr>
          <w:spacing w:val="-5"/>
        </w:rPr>
        <w:t xml:space="preserve"> </w:t>
      </w:r>
      <w:r>
        <w:t>projects</w:t>
      </w:r>
      <w:r>
        <w:rPr>
          <w:spacing w:val="-6"/>
        </w:rPr>
        <w:t xml:space="preserve"> </w:t>
      </w:r>
      <w:r>
        <w:t>must</w:t>
      </w:r>
      <w:r>
        <w:rPr>
          <w:spacing w:val="-1"/>
        </w:rPr>
        <w:t xml:space="preserve"> </w:t>
      </w:r>
      <w:r>
        <w:t>be</w:t>
      </w:r>
      <w:r>
        <w:rPr>
          <w:spacing w:val="-6"/>
        </w:rPr>
        <w:t xml:space="preserve"> </w:t>
      </w:r>
      <w:r>
        <w:t>designated</w:t>
      </w:r>
      <w:r>
        <w:rPr>
          <w:spacing w:val="-5"/>
        </w:rPr>
        <w:t xml:space="preserve"> </w:t>
      </w:r>
      <w:r>
        <w:t>as</w:t>
      </w:r>
      <w:r>
        <w:rPr>
          <w:spacing w:val="-3"/>
        </w:rPr>
        <w:t xml:space="preserve"> </w:t>
      </w:r>
      <w:r>
        <w:t>at</w:t>
      </w:r>
      <w:r>
        <w:rPr>
          <w:spacing w:val="-2"/>
        </w:rPr>
        <w:t xml:space="preserve"> </w:t>
      </w:r>
      <w:r>
        <w:t>least</w:t>
      </w:r>
      <w:r>
        <w:rPr>
          <w:spacing w:val="-2"/>
        </w:rPr>
        <w:t xml:space="preserve"> </w:t>
      </w:r>
      <w:r>
        <w:t>one</w:t>
      </w:r>
      <w:r>
        <w:rPr>
          <w:spacing w:val="-3"/>
        </w:rPr>
        <w:t xml:space="preserve"> </w:t>
      </w:r>
      <w:r>
        <w:t>of</w:t>
      </w:r>
      <w:r>
        <w:rPr>
          <w:spacing w:val="-4"/>
        </w:rPr>
        <w:t xml:space="preserve"> </w:t>
      </w:r>
      <w:r>
        <w:t>the</w:t>
      </w:r>
      <w:r>
        <w:rPr>
          <w:spacing w:val="-5"/>
        </w:rPr>
        <w:t xml:space="preserve"> </w:t>
      </w:r>
      <w:r>
        <w:rPr>
          <w:spacing w:val="-2"/>
        </w:rPr>
        <w:t>following:</w:t>
      </w:r>
    </w:p>
    <w:p w14:paraId="3154F5DC" w14:textId="77777777" w:rsidR="00436A12" w:rsidRDefault="00C9513A">
      <w:pPr>
        <w:pStyle w:val="ListParagraph"/>
        <w:numPr>
          <w:ilvl w:val="0"/>
          <w:numId w:val="13"/>
        </w:numPr>
        <w:tabs>
          <w:tab w:val="left" w:pos="1079"/>
        </w:tabs>
        <w:spacing w:before="242"/>
        <w:ind w:left="1079" w:hanging="359"/>
      </w:pPr>
      <w:r>
        <w:t>Properties</w:t>
      </w:r>
      <w:r>
        <w:rPr>
          <w:spacing w:val="-8"/>
        </w:rPr>
        <w:t xml:space="preserve"> </w:t>
      </w:r>
      <w:r>
        <w:t>included</w:t>
      </w:r>
      <w:r>
        <w:rPr>
          <w:spacing w:val="-4"/>
        </w:rPr>
        <w:t xml:space="preserve"> </w:t>
      </w:r>
      <w:r>
        <w:t>in</w:t>
      </w:r>
      <w:r>
        <w:rPr>
          <w:spacing w:val="-5"/>
        </w:rPr>
        <w:t xml:space="preserve"> </w:t>
      </w:r>
      <w:r>
        <w:t>the</w:t>
      </w:r>
      <w:r>
        <w:rPr>
          <w:spacing w:val="-5"/>
        </w:rPr>
        <w:t xml:space="preserve"> </w:t>
      </w:r>
      <w:r>
        <w:t>National</w:t>
      </w:r>
      <w:r>
        <w:rPr>
          <w:spacing w:val="-4"/>
        </w:rPr>
        <w:t xml:space="preserve"> </w:t>
      </w:r>
      <w:r>
        <w:t>Register</w:t>
      </w:r>
      <w:r>
        <w:rPr>
          <w:spacing w:val="-6"/>
        </w:rPr>
        <w:t xml:space="preserve"> </w:t>
      </w:r>
      <w:r>
        <w:t>of</w:t>
      </w:r>
      <w:r>
        <w:rPr>
          <w:spacing w:val="-5"/>
        </w:rPr>
        <w:t xml:space="preserve"> </w:t>
      </w:r>
      <w:r>
        <w:t>Historic</w:t>
      </w:r>
      <w:r>
        <w:rPr>
          <w:spacing w:val="-7"/>
        </w:rPr>
        <w:t xml:space="preserve"> </w:t>
      </w:r>
      <w:r>
        <w:t>Places</w:t>
      </w:r>
      <w:r>
        <w:rPr>
          <w:spacing w:val="-3"/>
        </w:rPr>
        <w:t xml:space="preserve"> </w:t>
      </w:r>
      <w:r>
        <w:rPr>
          <w:spacing w:val="-2"/>
        </w:rPr>
        <w:t>(NRHP).</w:t>
      </w:r>
    </w:p>
    <w:p w14:paraId="2368CEF1" w14:textId="77777777" w:rsidR="00436A12" w:rsidRDefault="00C9513A">
      <w:pPr>
        <w:pStyle w:val="ListParagraph"/>
        <w:numPr>
          <w:ilvl w:val="0"/>
          <w:numId w:val="13"/>
        </w:numPr>
        <w:tabs>
          <w:tab w:val="left" w:pos="1080"/>
        </w:tabs>
        <w:spacing w:line="264" w:lineRule="auto"/>
        <w:ind w:right="358" w:hanging="360"/>
        <w:jc w:val="both"/>
      </w:pPr>
      <w:r>
        <w:t>Properties</w:t>
      </w:r>
      <w:r>
        <w:rPr>
          <w:spacing w:val="-12"/>
        </w:rPr>
        <w:t xml:space="preserve"> </w:t>
      </w:r>
      <w:r>
        <w:t>contributing</w:t>
      </w:r>
      <w:r>
        <w:rPr>
          <w:spacing w:val="-12"/>
        </w:rPr>
        <w:t xml:space="preserve"> </w:t>
      </w:r>
      <w:r>
        <w:t>to</w:t>
      </w:r>
      <w:r>
        <w:rPr>
          <w:spacing w:val="-15"/>
        </w:rPr>
        <w:t xml:space="preserve"> </w:t>
      </w:r>
      <w:r>
        <w:t>the</w:t>
      </w:r>
      <w:r>
        <w:rPr>
          <w:spacing w:val="-12"/>
        </w:rPr>
        <w:t xml:space="preserve"> </w:t>
      </w:r>
      <w:r>
        <w:t>historic</w:t>
      </w:r>
      <w:r>
        <w:rPr>
          <w:spacing w:val="-12"/>
        </w:rPr>
        <w:t xml:space="preserve"> </w:t>
      </w:r>
      <w:r>
        <w:t>districts</w:t>
      </w:r>
      <w:r>
        <w:rPr>
          <w:spacing w:val="-12"/>
        </w:rPr>
        <w:t xml:space="preserve"> </w:t>
      </w:r>
      <w:r>
        <w:t>designated</w:t>
      </w:r>
      <w:r>
        <w:rPr>
          <w:spacing w:val="-12"/>
        </w:rPr>
        <w:t xml:space="preserve"> </w:t>
      </w:r>
      <w:r>
        <w:t>by</w:t>
      </w:r>
      <w:r>
        <w:rPr>
          <w:spacing w:val="-12"/>
        </w:rPr>
        <w:t xml:space="preserve"> </w:t>
      </w:r>
      <w:r>
        <w:t>a</w:t>
      </w:r>
      <w:r>
        <w:rPr>
          <w:spacing w:val="-12"/>
        </w:rPr>
        <w:t xml:space="preserve"> </w:t>
      </w:r>
      <w:hyperlink r:id="rId24">
        <w:r w:rsidR="00436A12">
          <w:rPr>
            <w:color w:val="0000FF"/>
            <w:u w:val="single" w:color="0000FF"/>
          </w:rPr>
          <w:t>Certified</w:t>
        </w:r>
        <w:r w:rsidR="00436A12">
          <w:rPr>
            <w:color w:val="0000FF"/>
            <w:spacing w:val="-10"/>
            <w:u w:val="single" w:color="0000FF"/>
          </w:rPr>
          <w:t xml:space="preserve"> </w:t>
        </w:r>
        <w:r w:rsidR="00436A12">
          <w:rPr>
            <w:color w:val="0000FF"/>
            <w:u w:val="single" w:color="0000FF"/>
          </w:rPr>
          <w:t>Local</w:t>
        </w:r>
        <w:r w:rsidR="00436A12">
          <w:rPr>
            <w:color w:val="0000FF"/>
            <w:spacing w:val="-10"/>
            <w:u w:val="single" w:color="0000FF"/>
          </w:rPr>
          <w:t xml:space="preserve"> </w:t>
        </w:r>
        <w:r w:rsidR="00436A12">
          <w:rPr>
            <w:color w:val="0000FF"/>
            <w:u w:val="single" w:color="0000FF"/>
          </w:rPr>
          <w:t>Government</w:t>
        </w:r>
      </w:hyperlink>
      <w:r>
        <w:rPr>
          <w:color w:val="0000FF"/>
        </w:rPr>
        <w:t xml:space="preserve"> </w:t>
      </w:r>
      <w:r>
        <w:t>program that is approved by the Illinois Historic Preservation Division, IDNR.</w:t>
      </w:r>
    </w:p>
    <w:p w14:paraId="06D7BB1C" w14:textId="77777777" w:rsidR="00436A12" w:rsidRDefault="00C9513A">
      <w:pPr>
        <w:pStyle w:val="ListParagraph"/>
        <w:numPr>
          <w:ilvl w:val="0"/>
          <w:numId w:val="13"/>
        </w:numPr>
        <w:tabs>
          <w:tab w:val="left" w:pos="1077"/>
          <w:tab w:val="left" w:pos="1079"/>
        </w:tabs>
        <w:spacing w:before="120" w:line="264" w:lineRule="auto"/>
        <w:ind w:left="1079" w:right="354" w:hanging="360"/>
        <w:jc w:val="both"/>
      </w:pPr>
      <w:r>
        <w:t>Properties in historic central business districts designated as a Main Street Community pursuant to 20 ILCS 720, Illinois Main Street Act.</w:t>
      </w:r>
    </w:p>
    <w:p w14:paraId="1D31E68F" w14:textId="77777777" w:rsidR="00436A12" w:rsidRDefault="00C9513A">
      <w:pPr>
        <w:pStyle w:val="BodyText"/>
        <w:spacing w:before="120" w:line="264" w:lineRule="auto"/>
        <w:ind w:left="719" w:right="354"/>
        <w:jc w:val="both"/>
      </w:pPr>
      <w:r>
        <w:t xml:space="preserve">The historic properties and/or districts must be designated prior to submission of the project application. If your project is selected for ITEP funding, coordination with IDOT’s Cultural Resources Unit will be required. The Cultural Resources Unit will perform the necessary coordination with the State Historic Preservation Office, IDNR. Contact your District ITEP Coordinator for guidance as soon as you receive your award letter. A list of District ITEP Coordinators is provided in ITEP Guidelines and on </w:t>
      </w:r>
      <w:hyperlink r:id="rId25">
        <w:r w:rsidR="00436A12">
          <w:rPr>
            <w:color w:val="0000FF"/>
            <w:u w:val="single" w:color="0000FF"/>
          </w:rPr>
          <w:t>ITEP website</w:t>
        </w:r>
      </w:hyperlink>
      <w:r>
        <w:t>.</w:t>
      </w:r>
    </w:p>
    <w:p w14:paraId="1E66B712" w14:textId="377D0D29" w:rsidR="00436A12" w:rsidRDefault="00C9513A">
      <w:pPr>
        <w:pStyle w:val="BodyText"/>
        <w:spacing w:before="220" w:line="266" w:lineRule="auto"/>
        <w:ind w:left="720" w:right="357"/>
        <w:jc w:val="both"/>
      </w:pPr>
      <w:r>
        <w:t>If</w:t>
      </w:r>
      <w:r>
        <w:rPr>
          <w:spacing w:val="-13"/>
        </w:rPr>
        <w:t xml:space="preserve"> </w:t>
      </w:r>
      <w:r>
        <w:t>your</w:t>
      </w:r>
      <w:r>
        <w:rPr>
          <w:spacing w:val="-13"/>
        </w:rPr>
        <w:t xml:space="preserve"> </w:t>
      </w:r>
      <w:r>
        <w:t>project</w:t>
      </w:r>
      <w:r>
        <w:rPr>
          <w:spacing w:val="-11"/>
        </w:rPr>
        <w:t xml:space="preserve"> </w:t>
      </w:r>
      <w:r>
        <w:t>includes</w:t>
      </w:r>
      <w:r>
        <w:rPr>
          <w:spacing w:val="-14"/>
        </w:rPr>
        <w:t xml:space="preserve"> </w:t>
      </w:r>
      <w:r>
        <w:t>street</w:t>
      </w:r>
      <w:r>
        <w:rPr>
          <w:spacing w:val="-13"/>
        </w:rPr>
        <w:t xml:space="preserve"> </w:t>
      </w:r>
      <w:r>
        <w:t>or</w:t>
      </w:r>
      <w:r>
        <w:rPr>
          <w:spacing w:val="-13"/>
        </w:rPr>
        <w:t xml:space="preserve"> </w:t>
      </w:r>
      <w:r>
        <w:t>pedestrian</w:t>
      </w:r>
      <w:r>
        <w:rPr>
          <w:spacing w:val="-12"/>
        </w:rPr>
        <w:t xml:space="preserve"> </w:t>
      </w:r>
      <w:r>
        <w:t>lighting</w:t>
      </w:r>
      <w:r>
        <w:rPr>
          <w:spacing w:val="-14"/>
        </w:rPr>
        <w:t xml:space="preserve"> </w:t>
      </w:r>
      <w:r>
        <w:t>that</w:t>
      </w:r>
      <w:r>
        <w:rPr>
          <w:spacing w:val="-11"/>
        </w:rPr>
        <w:t xml:space="preserve"> </w:t>
      </w:r>
      <w:r>
        <w:t>is</w:t>
      </w:r>
      <w:r>
        <w:rPr>
          <w:spacing w:val="-14"/>
        </w:rPr>
        <w:t xml:space="preserve"> </w:t>
      </w:r>
      <w:r>
        <w:t>germane</w:t>
      </w:r>
      <w:r>
        <w:rPr>
          <w:spacing w:val="-14"/>
        </w:rPr>
        <w:t xml:space="preserve"> </w:t>
      </w:r>
      <w:r>
        <w:t>to</w:t>
      </w:r>
      <w:r>
        <w:rPr>
          <w:spacing w:val="-14"/>
        </w:rPr>
        <w:t xml:space="preserve"> </w:t>
      </w:r>
      <w:r>
        <w:t>the</w:t>
      </w:r>
      <w:r>
        <w:rPr>
          <w:spacing w:val="-12"/>
        </w:rPr>
        <w:t xml:space="preserve"> </w:t>
      </w:r>
      <w:r>
        <w:t>historic</w:t>
      </w:r>
      <w:r>
        <w:rPr>
          <w:spacing w:val="-14"/>
        </w:rPr>
        <w:t xml:space="preserve"> </w:t>
      </w:r>
      <w:r>
        <w:t xml:space="preserve">preservation project and within a designated historic district, the street and pedestrian lighting </w:t>
      </w:r>
      <w:r w:rsidR="00DA7DF9">
        <w:t xml:space="preserve">could </w:t>
      </w:r>
      <w:r>
        <w:t>be eligible for 80 (eighty) percent funding.</w:t>
      </w:r>
    </w:p>
    <w:p w14:paraId="6589ED14" w14:textId="77777777" w:rsidR="00436A12" w:rsidRDefault="00436A12">
      <w:pPr>
        <w:pStyle w:val="BodyText"/>
        <w:spacing w:line="266" w:lineRule="auto"/>
        <w:jc w:val="both"/>
        <w:sectPr w:rsidR="00436A12">
          <w:pgSz w:w="12240" w:h="15840"/>
          <w:pgMar w:top="1340" w:right="1080" w:bottom="1120" w:left="1080" w:header="726" w:footer="937" w:gutter="0"/>
          <w:cols w:space="720"/>
        </w:sectPr>
      </w:pPr>
    </w:p>
    <w:p w14:paraId="7758F34D" w14:textId="6900BB33" w:rsidR="00436A12" w:rsidRDefault="00110471" w:rsidP="00110471">
      <w:pPr>
        <w:pStyle w:val="Heading2"/>
        <w:tabs>
          <w:tab w:val="left" w:pos="1304"/>
        </w:tabs>
        <w:spacing w:before="83"/>
        <w:ind w:left="719"/>
        <w:jc w:val="both"/>
      </w:pPr>
      <w:bookmarkStart w:id="34" w:name="B.3.5_Vegetation_Management_in_Transport"/>
      <w:bookmarkStart w:id="35" w:name="_bookmark18"/>
      <w:bookmarkEnd w:id="34"/>
      <w:bookmarkEnd w:id="35"/>
      <w:r>
        <w:lastRenderedPageBreak/>
        <w:t xml:space="preserve">B.3.5 </w:t>
      </w:r>
      <w:r w:rsidR="00C9513A">
        <w:t>Vegetation</w:t>
      </w:r>
      <w:r w:rsidR="00C9513A">
        <w:rPr>
          <w:spacing w:val="-14"/>
        </w:rPr>
        <w:t xml:space="preserve"> </w:t>
      </w:r>
      <w:r w:rsidR="00C9513A">
        <w:t>Management</w:t>
      </w:r>
      <w:r w:rsidR="00C9513A">
        <w:rPr>
          <w:spacing w:val="-9"/>
        </w:rPr>
        <w:t xml:space="preserve"> </w:t>
      </w:r>
      <w:r w:rsidR="00C9513A">
        <w:t>in</w:t>
      </w:r>
      <w:r w:rsidR="00C9513A">
        <w:rPr>
          <w:spacing w:val="-10"/>
        </w:rPr>
        <w:t xml:space="preserve"> </w:t>
      </w:r>
      <w:r w:rsidR="00C9513A">
        <w:t>Transportation</w:t>
      </w:r>
      <w:r w:rsidR="00C9513A">
        <w:rPr>
          <w:spacing w:val="-10"/>
        </w:rPr>
        <w:t xml:space="preserve"> </w:t>
      </w:r>
      <w:r w:rsidR="00C9513A">
        <w:t>Rights-of-</w:t>
      </w:r>
      <w:r w:rsidR="00C9513A">
        <w:rPr>
          <w:spacing w:val="-5"/>
        </w:rPr>
        <w:t>Way</w:t>
      </w:r>
    </w:p>
    <w:p w14:paraId="2A7AC56A" w14:textId="77777777" w:rsidR="00436A12" w:rsidRDefault="00C9513A">
      <w:pPr>
        <w:pStyle w:val="BodyText"/>
        <w:spacing w:before="146" w:line="264" w:lineRule="auto"/>
        <w:ind w:left="719" w:right="355"/>
        <w:jc w:val="both"/>
      </w:pPr>
      <w:r>
        <w:t>Through vegetation management activities, communities improve roadway safety, prevent against invasive species, and provide erosion control along</w:t>
      </w:r>
      <w:r>
        <w:rPr>
          <w:spacing w:val="-1"/>
        </w:rPr>
        <w:t xml:space="preserve"> </w:t>
      </w:r>
      <w:r>
        <w:t>transportation</w:t>
      </w:r>
      <w:r>
        <w:rPr>
          <w:spacing w:val="-1"/>
        </w:rPr>
        <w:t xml:space="preserve"> </w:t>
      </w:r>
      <w:r>
        <w:t>corridors. Routine maintenance such as mowing, brush burning, tree trimming or weeding an existing landscaped area are ineligible. However, if the proposed work will address a specific safety issue, it may be eligible as a one-time consideration.</w:t>
      </w:r>
    </w:p>
    <w:p w14:paraId="42F43179" w14:textId="77777777" w:rsidR="00436A12" w:rsidRDefault="00C9513A">
      <w:pPr>
        <w:pStyle w:val="ListParagraph"/>
        <w:numPr>
          <w:ilvl w:val="0"/>
          <w:numId w:val="12"/>
        </w:numPr>
        <w:tabs>
          <w:tab w:val="left" w:pos="1077"/>
          <w:tab w:val="left" w:pos="1079"/>
        </w:tabs>
        <w:spacing w:before="219" w:line="266" w:lineRule="auto"/>
        <w:ind w:right="355"/>
        <w:jc w:val="both"/>
      </w:pPr>
      <w:r>
        <w:t>Projects funded under this category cannot be used to replace what would typically be required</w:t>
      </w:r>
      <w:r>
        <w:rPr>
          <w:spacing w:val="-7"/>
        </w:rPr>
        <w:t xml:space="preserve"> </w:t>
      </w:r>
      <w:r>
        <w:t>on</w:t>
      </w:r>
      <w:r>
        <w:rPr>
          <w:spacing w:val="-7"/>
        </w:rPr>
        <w:t xml:space="preserve"> </w:t>
      </w:r>
      <w:r>
        <w:t>a</w:t>
      </w:r>
      <w:r>
        <w:rPr>
          <w:spacing w:val="-7"/>
        </w:rPr>
        <w:t xml:space="preserve"> </w:t>
      </w:r>
      <w:r>
        <w:t>Federal-Aid</w:t>
      </w:r>
      <w:r>
        <w:rPr>
          <w:spacing w:val="-7"/>
        </w:rPr>
        <w:t xml:space="preserve"> </w:t>
      </w:r>
      <w:r>
        <w:t>highway</w:t>
      </w:r>
      <w:r>
        <w:rPr>
          <w:spacing w:val="-7"/>
        </w:rPr>
        <w:t xml:space="preserve"> </w:t>
      </w:r>
      <w:r>
        <w:t>improvement</w:t>
      </w:r>
      <w:r>
        <w:rPr>
          <w:spacing w:val="-8"/>
        </w:rPr>
        <w:t xml:space="preserve"> </w:t>
      </w:r>
      <w:r>
        <w:t>but</w:t>
      </w:r>
      <w:r>
        <w:rPr>
          <w:spacing w:val="-6"/>
        </w:rPr>
        <w:t xml:space="preserve"> </w:t>
      </w:r>
      <w:r>
        <w:t>can</w:t>
      </w:r>
      <w:r>
        <w:rPr>
          <w:spacing w:val="-7"/>
        </w:rPr>
        <w:t xml:space="preserve"> </w:t>
      </w:r>
      <w:r>
        <w:t>be</w:t>
      </w:r>
      <w:r>
        <w:rPr>
          <w:spacing w:val="-7"/>
        </w:rPr>
        <w:t xml:space="preserve"> </w:t>
      </w:r>
      <w:r>
        <w:t>used</w:t>
      </w:r>
      <w:r>
        <w:rPr>
          <w:spacing w:val="-7"/>
        </w:rPr>
        <w:t xml:space="preserve"> </w:t>
      </w:r>
      <w:r>
        <w:t>to</w:t>
      </w:r>
      <w:r>
        <w:rPr>
          <w:spacing w:val="-7"/>
        </w:rPr>
        <w:t xml:space="preserve"> </w:t>
      </w:r>
      <w:r>
        <w:t>add</w:t>
      </w:r>
      <w:r>
        <w:rPr>
          <w:spacing w:val="-10"/>
        </w:rPr>
        <w:t xml:space="preserve"> </w:t>
      </w:r>
      <w:r>
        <w:t>to</w:t>
      </w:r>
      <w:r>
        <w:rPr>
          <w:spacing w:val="-7"/>
        </w:rPr>
        <w:t xml:space="preserve"> </w:t>
      </w:r>
      <w:r>
        <w:t>or</w:t>
      </w:r>
      <w:r>
        <w:rPr>
          <w:spacing w:val="-6"/>
        </w:rPr>
        <w:t xml:space="preserve"> </w:t>
      </w:r>
      <w:r>
        <w:t>supplement what would be considered as the standard required treatment.</w:t>
      </w:r>
    </w:p>
    <w:p w14:paraId="2D1AD11D" w14:textId="77777777" w:rsidR="00436A12" w:rsidRDefault="00C9513A">
      <w:pPr>
        <w:pStyle w:val="ListParagraph"/>
        <w:numPr>
          <w:ilvl w:val="0"/>
          <w:numId w:val="12"/>
        </w:numPr>
        <w:tabs>
          <w:tab w:val="left" w:pos="1077"/>
          <w:tab w:val="left" w:pos="1079"/>
        </w:tabs>
        <w:spacing w:before="214" w:line="266" w:lineRule="auto"/>
        <w:ind w:right="355"/>
        <w:jc w:val="both"/>
      </w:pPr>
      <w:r>
        <w:t>Project</w:t>
      </w:r>
      <w:r>
        <w:rPr>
          <w:spacing w:val="-4"/>
        </w:rPr>
        <w:t xml:space="preserve"> </w:t>
      </w:r>
      <w:r>
        <w:t>improvements</w:t>
      </w:r>
      <w:r>
        <w:rPr>
          <w:spacing w:val="-4"/>
        </w:rPr>
        <w:t xml:space="preserve"> </w:t>
      </w:r>
      <w:r>
        <w:t>will</w:t>
      </w:r>
      <w:r>
        <w:rPr>
          <w:spacing w:val="-5"/>
        </w:rPr>
        <w:t xml:space="preserve"> </w:t>
      </w:r>
      <w:r>
        <w:t>be</w:t>
      </w:r>
      <w:r>
        <w:rPr>
          <w:spacing w:val="-5"/>
        </w:rPr>
        <w:t xml:space="preserve"> </w:t>
      </w:r>
      <w:r>
        <w:t>limited</w:t>
      </w:r>
      <w:r>
        <w:rPr>
          <w:spacing w:val="-5"/>
        </w:rPr>
        <w:t xml:space="preserve"> </w:t>
      </w:r>
      <w:r>
        <w:t>to</w:t>
      </w:r>
      <w:r>
        <w:rPr>
          <w:spacing w:val="-5"/>
        </w:rPr>
        <w:t xml:space="preserve"> </w:t>
      </w:r>
      <w:r>
        <w:t>the</w:t>
      </w:r>
      <w:r>
        <w:rPr>
          <w:spacing w:val="-5"/>
        </w:rPr>
        <w:t xml:space="preserve"> </w:t>
      </w:r>
      <w:r>
        <w:t>public</w:t>
      </w:r>
      <w:r>
        <w:rPr>
          <w:spacing w:val="-7"/>
        </w:rPr>
        <w:t xml:space="preserve"> </w:t>
      </w:r>
      <w:r>
        <w:t>roadway</w:t>
      </w:r>
      <w:r>
        <w:rPr>
          <w:spacing w:val="-5"/>
        </w:rPr>
        <w:t xml:space="preserve"> </w:t>
      </w:r>
      <w:r>
        <w:t>right-of-way.</w:t>
      </w:r>
      <w:r>
        <w:rPr>
          <w:spacing w:val="-3"/>
        </w:rPr>
        <w:t xml:space="preserve"> </w:t>
      </w:r>
      <w:r>
        <w:t>If</w:t>
      </w:r>
      <w:r>
        <w:rPr>
          <w:spacing w:val="-6"/>
        </w:rPr>
        <w:t xml:space="preserve"> </w:t>
      </w:r>
      <w:r>
        <w:t>justification</w:t>
      </w:r>
      <w:r>
        <w:rPr>
          <w:spacing w:val="-5"/>
        </w:rPr>
        <w:t xml:space="preserve"> </w:t>
      </w:r>
      <w:r>
        <w:t>can be provided that merits the project extending beyond the public right-of-way, either an easement or right-of-way will be required.</w:t>
      </w:r>
    </w:p>
    <w:p w14:paraId="78D51D6C" w14:textId="13C90717" w:rsidR="00436A12" w:rsidRDefault="00110471" w:rsidP="00110471">
      <w:pPr>
        <w:pStyle w:val="Heading2"/>
        <w:tabs>
          <w:tab w:val="left" w:pos="1304"/>
        </w:tabs>
        <w:spacing w:before="211" w:line="264" w:lineRule="auto"/>
        <w:ind w:left="719" w:right="355"/>
        <w:jc w:val="both"/>
      </w:pPr>
      <w:bookmarkStart w:id="36" w:name="B.3.6_Archaeological_Activities_Relating"/>
      <w:bookmarkStart w:id="37" w:name="_bookmark19"/>
      <w:bookmarkEnd w:id="36"/>
      <w:bookmarkEnd w:id="37"/>
      <w:r>
        <w:t>B.3.6</w:t>
      </w:r>
      <w:r w:rsidR="006C69F5">
        <w:t xml:space="preserve"> </w:t>
      </w:r>
      <w:r w:rsidR="00C9513A">
        <w:t>Archaeological Activities Relating to Impacts from Implementation of a Transportation Project under Eligible Category</w:t>
      </w:r>
    </w:p>
    <w:p w14:paraId="22D6BAE9" w14:textId="77777777" w:rsidR="00436A12" w:rsidRDefault="00C9513A">
      <w:pPr>
        <w:pStyle w:val="BodyText"/>
        <w:spacing w:before="120" w:line="264" w:lineRule="auto"/>
        <w:ind w:left="719" w:right="352"/>
        <w:jc w:val="both"/>
      </w:pPr>
      <w:r>
        <w:t>Projects</w:t>
      </w:r>
      <w:r>
        <w:rPr>
          <w:spacing w:val="-1"/>
        </w:rPr>
        <w:t xml:space="preserve"> </w:t>
      </w:r>
      <w:r>
        <w:t>in</w:t>
      </w:r>
      <w:r>
        <w:rPr>
          <w:spacing w:val="-2"/>
        </w:rPr>
        <w:t xml:space="preserve"> </w:t>
      </w:r>
      <w:r>
        <w:t>this category</w:t>
      </w:r>
      <w:r>
        <w:rPr>
          <w:spacing w:val="-1"/>
        </w:rPr>
        <w:t xml:space="preserve"> </w:t>
      </w:r>
      <w:r>
        <w:t>must</w:t>
      </w:r>
      <w:r>
        <w:rPr>
          <w:spacing w:val="-3"/>
        </w:rPr>
        <w:t xml:space="preserve"> </w:t>
      </w:r>
      <w:r>
        <w:t>focus</w:t>
      </w:r>
      <w:r>
        <w:rPr>
          <w:spacing w:val="-1"/>
        </w:rPr>
        <w:t xml:space="preserve"> </w:t>
      </w:r>
      <w:r>
        <w:t>on</w:t>
      </w:r>
      <w:r>
        <w:rPr>
          <w:spacing w:val="-2"/>
        </w:rPr>
        <w:t xml:space="preserve"> </w:t>
      </w:r>
      <w:r>
        <w:t>physical evidence of historic</w:t>
      </w:r>
      <w:r>
        <w:rPr>
          <w:spacing w:val="-1"/>
        </w:rPr>
        <w:t xml:space="preserve"> </w:t>
      </w:r>
      <w:r>
        <w:t>or prehistoric human</w:t>
      </w:r>
      <w:r>
        <w:rPr>
          <w:spacing w:val="-2"/>
        </w:rPr>
        <w:t xml:space="preserve"> </w:t>
      </w:r>
      <w:r>
        <w:t>life or activity relating to artifacts recovered from locations within or along highway corridors or along</w:t>
      </w:r>
      <w:r>
        <w:rPr>
          <w:spacing w:val="-4"/>
        </w:rPr>
        <w:t xml:space="preserve"> </w:t>
      </w:r>
      <w:r>
        <w:t>areas</w:t>
      </w:r>
      <w:r>
        <w:rPr>
          <w:spacing w:val="-6"/>
        </w:rPr>
        <w:t xml:space="preserve"> </w:t>
      </w:r>
      <w:r>
        <w:t>affected</w:t>
      </w:r>
      <w:r>
        <w:rPr>
          <w:spacing w:val="-6"/>
        </w:rPr>
        <w:t xml:space="preserve"> </w:t>
      </w:r>
      <w:r>
        <w:t>by</w:t>
      </w:r>
      <w:r>
        <w:rPr>
          <w:spacing w:val="-8"/>
        </w:rPr>
        <w:t xml:space="preserve"> </w:t>
      </w:r>
      <w:r>
        <w:t>a</w:t>
      </w:r>
      <w:r>
        <w:rPr>
          <w:spacing w:val="-4"/>
        </w:rPr>
        <w:t xml:space="preserve"> </w:t>
      </w:r>
      <w:r>
        <w:t>STBG</w:t>
      </w:r>
      <w:r>
        <w:rPr>
          <w:spacing w:val="-5"/>
        </w:rPr>
        <w:t xml:space="preserve"> </w:t>
      </w:r>
      <w:r>
        <w:t>program</w:t>
      </w:r>
      <w:r>
        <w:rPr>
          <w:spacing w:val="-5"/>
        </w:rPr>
        <w:t xml:space="preserve"> </w:t>
      </w:r>
      <w:r>
        <w:t>funded</w:t>
      </w:r>
      <w:r>
        <w:rPr>
          <w:spacing w:val="-6"/>
        </w:rPr>
        <w:t xml:space="preserve"> </w:t>
      </w:r>
      <w:r>
        <w:t>project.</w:t>
      </w:r>
      <w:r>
        <w:rPr>
          <w:spacing w:val="-5"/>
        </w:rPr>
        <w:t xml:space="preserve"> </w:t>
      </w:r>
      <w:r>
        <w:t>The</w:t>
      </w:r>
      <w:r>
        <w:rPr>
          <w:spacing w:val="-6"/>
        </w:rPr>
        <w:t xml:space="preserve"> </w:t>
      </w:r>
      <w:r>
        <w:t>project</w:t>
      </w:r>
      <w:r>
        <w:rPr>
          <w:spacing w:val="-5"/>
        </w:rPr>
        <w:t xml:space="preserve"> </w:t>
      </w:r>
      <w:r>
        <w:t>must</w:t>
      </w:r>
      <w:r>
        <w:rPr>
          <w:spacing w:val="-5"/>
        </w:rPr>
        <w:t xml:space="preserve"> </w:t>
      </w:r>
      <w:r>
        <w:t>be</w:t>
      </w:r>
      <w:r>
        <w:rPr>
          <w:spacing w:val="-4"/>
        </w:rPr>
        <w:t xml:space="preserve"> </w:t>
      </w:r>
      <w:r>
        <w:t>consistent</w:t>
      </w:r>
      <w:r>
        <w:rPr>
          <w:spacing w:val="-3"/>
        </w:rPr>
        <w:t xml:space="preserve"> </w:t>
      </w:r>
      <w:r>
        <w:t xml:space="preserve">with the </w:t>
      </w:r>
      <w:hyperlink r:id="rId26">
        <w:r w:rsidR="00436A12">
          <w:rPr>
            <w:color w:val="0000FF"/>
            <w:u w:val="single" w:color="0000FF"/>
          </w:rPr>
          <w:t>Secretary of the Interior’s Standards for Preservation</w:t>
        </w:r>
      </w:hyperlink>
      <w:r>
        <w:t>.</w:t>
      </w:r>
    </w:p>
    <w:p w14:paraId="22CD4E18" w14:textId="77777777" w:rsidR="00436A12" w:rsidRDefault="00C9513A">
      <w:pPr>
        <w:pStyle w:val="BodyText"/>
        <w:spacing w:before="223"/>
        <w:ind w:left="720"/>
        <w:jc w:val="both"/>
      </w:pPr>
      <w:r>
        <w:t>Examples</w:t>
      </w:r>
      <w:r>
        <w:rPr>
          <w:spacing w:val="-6"/>
        </w:rPr>
        <w:t xml:space="preserve"> </w:t>
      </w:r>
      <w:r>
        <w:t>of</w:t>
      </w:r>
      <w:r>
        <w:rPr>
          <w:spacing w:val="-4"/>
        </w:rPr>
        <w:t xml:space="preserve"> </w:t>
      </w:r>
      <w:r>
        <w:t>eligible</w:t>
      </w:r>
      <w:r>
        <w:rPr>
          <w:spacing w:val="-6"/>
        </w:rPr>
        <w:t xml:space="preserve"> </w:t>
      </w:r>
      <w:r>
        <w:t>planning</w:t>
      </w:r>
      <w:r>
        <w:rPr>
          <w:spacing w:val="-6"/>
        </w:rPr>
        <w:t xml:space="preserve"> </w:t>
      </w:r>
      <w:r>
        <w:t>and</w:t>
      </w:r>
      <w:r>
        <w:rPr>
          <w:spacing w:val="-6"/>
        </w:rPr>
        <w:t xml:space="preserve"> </w:t>
      </w:r>
      <w:r>
        <w:t>research</w:t>
      </w:r>
      <w:r>
        <w:rPr>
          <w:spacing w:val="-7"/>
        </w:rPr>
        <w:t xml:space="preserve"> </w:t>
      </w:r>
      <w:r>
        <w:t>projects</w:t>
      </w:r>
      <w:r>
        <w:rPr>
          <w:spacing w:val="-5"/>
        </w:rPr>
        <w:t xml:space="preserve"> </w:t>
      </w:r>
      <w:r>
        <w:rPr>
          <w:spacing w:val="-2"/>
        </w:rPr>
        <w:t>include:</w:t>
      </w:r>
    </w:p>
    <w:p w14:paraId="3939B334" w14:textId="77777777" w:rsidR="00436A12" w:rsidRDefault="00C9513A">
      <w:pPr>
        <w:pStyle w:val="ListParagraph"/>
        <w:numPr>
          <w:ilvl w:val="0"/>
          <w:numId w:val="11"/>
        </w:numPr>
        <w:tabs>
          <w:tab w:val="left" w:pos="1079"/>
        </w:tabs>
        <w:spacing w:before="242"/>
        <w:ind w:left="1079" w:hanging="359"/>
        <w:jc w:val="left"/>
      </w:pPr>
      <w:r>
        <w:t>Research,</w:t>
      </w:r>
      <w:r>
        <w:rPr>
          <w:spacing w:val="-10"/>
        </w:rPr>
        <w:t xml:space="preserve"> </w:t>
      </w:r>
      <w:r>
        <w:t>preservation,</w:t>
      </w:r>
      <w:r>
        <w:rPr>
          <w:spacing w:val="-9"/>
        </w:rPr>
        <w:t xml:space="preserve"> </w:t>
      </w:r>
      <w:r>
        <w:t>planning,</w:t>
      </w:r>
      <w:r>
        <w:rPr>
          <w:spacing w:val="-6"/>
        </w:rPr>
        <w:t xml:space="preserve"> </w:t>
      </w:r>
      <w:r>
        <w:t>and</w:t>
      </w:r>
      <w:r>
        <w:rPr>
          <w:spacing w:val="-7"/>
        </w:rPr>
        <w:t xml:space="preserve"> </w:t>
      </w:r>
      <w:r>
        <w:t>interpretation</w:t>
      </w:r>
      <w:r>
        <w:rPr>
          <w:spacing w:val="-8"/>
        </w:rPr>
        <w:t xml:space="preserve"> </w:t>
      </w:r>
      <w:r>
        <w:t>of</w:t>
      </w:r>
      <w:r>
        <w:rPr>
          <w:spacing w:val="-8"/>
        </w:rPr>
        <w:t xml:space="preserve"> </w:t>
      </w:r>
      <w:r>
        <w:t>archeological</w:t>
      </w:r>
      <w:r>
        <w:rPr>
          <w:spacing w:val="-7"/>
        </w:rPr>
        <w:t xml:space="preserve"> </w:t>
      </w:r>
      <w:r>
        <w:rPr>
          <w:spacing w:val="-2"/>
        </w:rPr>
        <w:t>artifacts.</w:t>
      </w:r>
    </w:p>
    <w:p w14:paraId="759CAC7A" w14:textId="77777777" w:rsidR="00436A12" w:rsidRDefault="00C9513A">
      <w:pPr>
        <w:pStyle w:val="ListParagraph"/>
        <w:numPr>
          <w:ilvl w:val="0"/>
          <w:numId w:val="11"/>
        </w:numPr>
        <w:tabs>
          <w:tab w:val="left" w:pos="1079"/>
        </w:tabs>
        <w:spacing w:before="85"/>
        <w:ind w:left="1079" w:hanging="359"/>
        <w:jc w:val="left"/>
      </w:pPr>
      <w:r>
        <w:t>Curation</w:t>
      </w:r>
      <w:r>
        <w:rPr>
          <w:spacing w:val="-6"/>
        </w:rPr>
        <w:t xml:space="preserve"> </w:t>
      </w:r>
      <w:r>
        <w:t>for</w:t>
      </w:r>
      <w:r>
        <w:rPr>
          <w:spacing w:val="-4"/>
        </w:rPr>
        <w:t xml:space="preserve"> </w:t>
      </w:r>
      <w:r>
        <w:t>artifacts</w:t>
      </w:r>
      <w:r>
        <w:rPr>
          <w:spacing w:val="-5"/>
        </w:rPr>
        <w:t xml:space="preserve"> </w:t>
      </w:r>
      <w:r>
        <w:t>related</w:t>
      </w:r>
      <w:r>
        <w:rPr>
          <w:spacing w:val="-6"/>
        </w:rPr>
        <w:t xml:space="preserve"> </w:t>
      </w:r>
      <w:r>
        <w:t>to</w:t>
      </w:r>
      <w:r>
        <w:rPr>
          <w:spacing w:val="-3"/>
        </w:rPr>
        <w:t xml:space="preserve"> </w:t>
      </w:r>
      <w:r>
        <w:t>surface</w:t>
      </w:r>
      <w:r>
        <w:rPr>
          <w:spacing w:val="-5"/>
        </w:rPr>
        <w:t xml:space="preserve"> </w:t>
      </w:r>
      <w:r>
        <w:rPr>
          <w:spacing w:val="-2"/>
        </w:rPr>
        <w:t>transportation.</w:t>
      </w:r>
    </w:p>
    <w:p w14:paraId="1691B551" w14:textId="77777777" w:rsidR="00436A12" w:rsidRDefault="00C9513A">
      <w:pPr>
        <w:pStyle w:val="ListParagraph"/>
        <w:numPr>
          <w:ilvl w:val="0"/>
          <w:numId w:val="11"/>
        </w:numPr>
        <w:tabs>
          <w:tab w:val="left" w:pos="1078"/>
        </w:tabs>
        <w:spacing w:before="86"/>
        <w:ind w:left="1078" w:hanging="358"/>
        <w:jc w:val="left"/>
      </w:pPr>
      <w:r>
        <w:t>Curation</w:t>
      </w:r>
      <w:r>
        <w:rPr>
          <w:spacing w:val="-10"/>
        </w:rPr>
        <w:t xml:space="preserve"> </w:t>
      </w:r>
      <w:r>
        <w:t>for</w:t>
      </w:r>
      <w:r>
        <w:rPr>
          <w:spacing w:val="-6"/>
        </w:rPr>
        <w:t xml:space="preserve"> </w:t>
      </w:r>
      <w:r>
        <w:t>artifacts</w:t>
      </w:r>
      <w:r>
        <w:rPr>
          <w:spacing w:val="-7"/>
        </w:rPr>
        <w:t xml:space="preserve"> </w:t>
      </w:r>
      <w:r>
        <w:t>recovered</w:t>
      </w:r>
      <w:r>
        <w:rPr>
          <w:spacing w:val="-7"/>
        </w:rPr>
        <w:t xml:space="preserve"> </w:t>
      </w:r>
      <w:r>
        <w:t>from</w:t>
      </w:r>
      <w:r>
        <w:rPr>
          <w:spacing w:val="-4"/>
        </w:rPr>
        <w:t xml:space="preserve"> </w:t>
      </w:r>
      <w:r>
        <w:t>locations</w:t>
      </w:r>
      <w:r>
        <w:rPr>
          <w:spacing w:val="-4"/>
        </w:rPr>
        <w:t xml:space="preserve"> </w:t>
      </w:r>
      <w:r>
        <w:t>within</w:t>
      </w:r>
      <w:r>
        <w:rPr>
          <w:spacing w:val="-5"/>
        </w:rPr>
        <w:t xml:space="preserve"> </w:t>
      </w:r>
      <w:r>
        <w:t>or</w:t>
      </w:r>
      <w:r>
        <w:rPr>
          <w:spacing w:val="-4"/>
        </w:rPr>
        <w:t xml:space="preserve"> </w:t>
      </w:r>
      <w:r>
        <w:t>along</w:t>
      </w:r>
      <w:r>
        <w:rPr>
          <w:spacing w:val="-5"/>
        </w:rPr>
        <w:t xml:space="preserve"> </w:t>
      </w:r>
      <w:r>
        <w:t>highway</w:t>
      </w:r>
      <w:r>
        <w:rPr>
          <w:spacing w:val="-5"/>
        </w:rPr>
        <w:t xml:space="preserve"> </w:t>
      </w:r>
      <w:r>
        <w:rPr>
          <w:spacing w:val="-2"/>
        </w:rPr>
        <w:t>corridors.</w:t>
      </w:r>
    </w:p>
    <w:p w14:paraId="6EE5949A" w14:textId="77777777" w:rsidR="00436A12" w:rsidRDefault="00C9513A">
      <w:pPr>
        <w:pStyle w:val="ListParagraph"/>
        <w:numPr>
          <w:ilvl w:val="0"/>
          <w:numId w:val="11"/>
        </w:numPr>
        <w:tabs>
          <w:tab w:val="left" w:pos="1077"/>
          <w:tab w:val="left" w:pos="1079"/>
        </w:tabs>
        <w:spacing w:before="85" w:line="266" w:lineRule="auto"/>
        <w:ind w:left="1079" w:right="358" w:hanging="360"/>
        <w:jc w:val="left"/>
      </w:pPr>
      <w:r>
        <w:t>Extending</w:t>
      </w:r>
      <w:r>
        <w:rPr>
          <w:spacing w:val="24"/>
        </w:rPr>
        <w:t xml:space="preserve"> </w:t>
      </w:r>
      <w:r>
        <w:t>the limits</w:t>
      </w:r>
      <w:r>
        <w:rPr>
          <w:spacing w:val="24"/>
        </w:rPr>
        <w:t xml:space="preserve"> </w:t>
      </w:r>
      <w:r>
        <w:t>of</w:t>
      </w:r>
      <w:r>
        <w:rPr>
          <w:spacing w:val="25"/>
        </w:rPr>
        <w:t xml:space="preserve"> </w:t>
      </w:r>
      <w:r>
        <w:t>an</w:t>
      </w:r>
      <w:r>
        <w:rPr>
          <w:spacing w:val="24"/>
        </w:rPr>
        <w:t xml:space="preserve"> </w:t>
      </w:r>
      <w:r>
        <w:t>archeological survey</w:t>
      </w:r>
      <w:r>
        <w:rPr>
          <w:spacing w:val="24"/>
        </w:rPr>
        <w:t xml:space="preserve"> </w:t>
      </w:r>
      <w:r>
        <w:t>beyond</w:t>
      </w:r>
      <w:r>
        <w:rPr>
          <w:spacing w:val="24"/>
        </w:rPr>
        <w:t xml:space="preserve"> </w:t>
      </w:r>
      <w:r>
        <w:t>what</w:t>
      </w:r>
      <w:r>
        <w:rPr>
          <w:spacing w:val="25"/>
        </w:rPr>
        <w:t xml:space="preserve"> </w:t>
      </w:r>
      <w:r>
        <w:t>is required for</w:t>
      </w:r>
      <w:r>
        <w:rPr>
          <w:spacing w:val="25"/>
        </w:rPr>
        <w:t xml:space="preserve"> </w:t>
      </w:r>
      <w:r>
        <w:t>a</w:t>
      </w:r>
      <w:r>
        <w:rPr>
          <w:spacing w:val="24"/>
        </w:rPr>
        <w:t xml:space="preserve"> </w:t>
      </w:r>
      <w:r>
        <w:t xml:space="preserve">highway </w:t>
      </w:r>
      <w:r>
        <w:rPr>
          <w:spacing w:val="-2"/>
        </w:rPr>
        <w:t>improvement.</w:t>
      </w:r>
    </w:p>
    <w:p w14:paraId="7882D047" w14:textId="559E7D0B" w:rsidR="00436A12" w:rsidRDefault="00110471" w:rsidP="00110471">
      <w:pPr>
        <w:pStyle w:val="Heading2"/>
        <w:tabs>
          <w:tab w:val="left" w:pos="1304"/>
        </w:tabs>
        <w:spacing w:before="216" w:line="264" w:lineRule="auto"/>
        <w:ind w:left="719" w:right="353"/>
        <w:jc w:val="both"/>
      </w:pPr>
      <w:bookmarkStart w:id="38" w:name="B.3.7_Storm_Water_Management,_Control_an"/>
      <w:bookmarkStart w:id="39" w:name="_bookmark20"/>
      <w:bookmarkEnd w:id="38"/>
      <w:bookmarkEnd w:id="39"/>
      <w:r>
        <w:t xml:space="preserve">B.3.7 </w:t>
      </w:r>
      <w:r w:rsidR="00C9513A">
        <w:t>Storm</w:t>
      </w:r>
      <w:r w:rsidR="00C9513A">
        <w:rPr>
          <w:spacing w:val="-6"/>
        </w:rPr>
        <w:t xml:space="preserve"> </w:t>
      </w:r>
      <w:r w:rsidR="00C9513A">
        <w:t>Water</w:t>
      </w:r>
      <w:r w:rsidR="00C9513A">
        <w:rPr>
          <w:spacing w:val="-6"/>
        </w:rPr>
        <w:t xml:space="preserve"> </w:t>
      </w:r>
      <w:r w:rsidR="00C9513A">
        <w:t>Management,</w:t>
      </w:r>
      <w:r w:rsidR="00C9513A">
        <w:rPr>
          <w:spacing w:val="-2"/>
        </w:rPr>
        <w:t xml:space="preserve"> </w:t>
      </w:r>
      <w:r w:rsidR="00C9513A">
        <w:t>Control</w:t>
      </w:r>
      <w:r w:rsidR="00C9513A">
        <w:rPr>
          <w:spacing w:val="-2"/>
        </w:rPr>
        <w:t xml:space="preserve"> </w:t>
      </w:r>
      <w:r w:rsidR="00C9513A">
        <w:t>and</w:t>
      </w:r>
      <w:r w:rsidR="00C9513A">
        <w:rPr>
          <w:spacing w:val="-4"/>
        </w:rPr>
        <w:t xml:space="preserve"> </w:t>
      </w:r>
      <w:r w:rsidR="00C9513A">
        <w:t>Water</w:t>
      </w:r>
      <w:r w:rsidR="00C9513A">
        <w:rPr>
          <w:spacing w:val="-6"/>
        </w:rPr>
        <w:t xml:space="preserve"> </w:t>
      </w:r>
      <w:r w:rsidR="00C9513A">
        <w:t>Pollution</w:t>
      </w:r>
      <w:r w:rsidR="00C9513A">
        <w:rPr>
          <w:spacing w:val="-4"/>
        </w:rPr>
        <w:t xml:space="preserve"> </w:t>
      </w:r>
      <w:r w:rsidR="00C9513A">
        <w:t>Prevention</w:t>
      </w:r>
      <w:r w:rsidR="00C9513A">
        <w:rPr>
          <w:spacing w:val="-4"/>
        </w:rPr>
        <w:t xml:space="preserve"> </w:t>
      </w:r>
      <w:r w:rsidR="00C9513A">
        <w:t>or</w:t>
      </w:r>
      <w:r w:rsidR="00C9513A">
        <w:rPr>
          <w:spacing w:val="-6"/>
        </w:rPr>
        <w:t xml:space="preserve"> </w:t>
      </w:r>
      <w:r w:rsidR="00C9513A">
        <w:t>Abatement Related to Highway Construction or Due to Highway Runoff</w:t>
      </w:r>
    </w:p>
    <w:p w14:paraId="4D7D2935" w14:textId="77777777" w:rsidR="00436A12" w:rsidRDefault="00C9513A">
      <w:pPr>
        <w:pStyle w:val="BodyText"/>
        <w:spacing w:before="121" w:line="264" w:lineRule="auto"/>
        <w:ind w:left="719" w:right="356"/>
        <w:jc w:val="both"/>
      </w:pPr>
      <w:r>
        <w:t>As part of the National Environmental Policy Act (NEPA) process, all Federal-Aid transportation projects are required to provide environmental mitigation based on their impacts. Mitigation efforts include measures to avoid and minimize impacts. Projects in this category are not</w:t>
      </w:r>
      <w:r>
        <w:rPr>
          <w:spacing w:val="-1"/>
        </w:rPr>
        <w:t xml:space="preserve"> </w:t>
      </w:r>
      <w:r>
        <w:t xml:space="preserve">to replace mitigation currently eligible or required under Federal-Aid funded </w:t>
      </w:r>
      <w:r>
        <w:rPr>
          <w:spacing w:val="-2"/>
        </w:rPr>
        <w:t>projects.</w:t>
      </w:r>
    </w:p>
    <w:p w14:paraId="55A2A201" w14:textId="77777777" w:rsidR="00436A12" w:rsidRDefault="00C9513A">
      <w:pPr>
        <w:pStyle w:val="BodyText"/>
        <w:spacing w:before="219" w:line="264" w:lineRule="auto"/>
        <w:ind w:left="719" w:right="354"/>
        <w:jc w:val="both"/>
      </w:pPr>
      <w:r>
        <w:t>Storm water management allows communities to decrease the negative impact of roads on the natural environment. Rainwater runoff washing over road surfaces carries pollutants into water supplies, endangering human health and the ecological balance of local streams and rivers.</w:t>
      </w:r>
      <w:r>
        <w:rPr>
          <w:spacing w:val="-2"/>
        </w:rPr>
        <w:t xml:space="preserve"> </w:t>
      </w:r>
      <w:r>
        <w:t>Projects</w:t>
      </w:r>
      <w:r>
        <w:rPr>
          <w:spacing w:val="-4"/>
        </w:rPr>
        <w:t xml:space="preserve"> </w:t>
      </w:r>
      <w:r>
        <w:t>funded</w:t>
      </w:r>
      <w:r>
        <w:rPr>
          <w:spacing w:val="-2"/>
        </w:rPr>
        <w:t xml:space="preserve"> </w:t>
      </w:r>
      <w:r>
        <w:t>in</w:t>
      </w:r>
      <w:r>
        <w:rPr>
          <w:spacing w:val="-4"/>
        </w:rPr>
        <w:t xml:space="preserve"> </w:t>
      </w:r>
      <w:r>
        <w:t>this</w:t>
      </w:r>
      <w:r>
        <w:rPr>
          <w:spacing w:val="-1"/>
        </w:rPr>
        <w:t xml:space="preserve"> </w:t>
      </w:r>
      <w:r>
        <w:t>category</w:t>
      </w:r>
      <w:r>
        <w:rPr>
          <w:spacing w:val="-1"/>
        </w:rPr>
        <w:t xml:space="preserve"> </w:t>
      </w:r>
      <w:r>
        <w:t>seek</w:t>
      </w:r>
      <w:r>
        <w:rPr>
          <w:spacing w:val="-1"/>
        </w:rPr>
        <w:t xml:space="preserve"> </w:t>
      </w:r>
      <w:r>
        <w:t>to</w:t>
      </w:r>
      <w:r>
        <w:rPr>
          <w:spacing w:val="-4"/>
        </w:rPr>
        <w:t xml:space="preserve"> </w:t>
      </w:r>
      <w:r>
        <w:t>reduce</w:t>
      </w:r>
      <w:r>
        <w:rPr>
          <w:spacing w:val="-2"/>
        </w:rPr>
        <w:t xml:space="preserve"> </w:t>
      </w:r>
      <w:r>
        <w:t>these</w:t>
      </w:r>
      <w:r>
        <w:rPr>
          <w:spacing w:val="-2"/>
        </w:rPr>
        <w:t xml:space="preserve"> </w:t>
      </w:r>
      <w:r>
        <w:t>environmental</w:t>
      </w:r>
      <w:r>
        <w:rPr>
          <w:spacing w:val="-2"/>
        </w:rPr>
        <w:t xml:space="preserve"> </w:t>
      </w:r>
      <w:r>
        <w:t>impacts</w:t>
      </w:r>
      <w:r>
        <w:rPr>
          <w:spacing w:val="-1"/>
        </w:rPr>
        <w:t xml:space="preserve"> </w:t>
      </w:r>
      <w:r>
        <w:t>by</w:t>
      </w:r>
      <w:r>
        <w:rPr>
          <w:spacing w:val="-1"/>
        </w:rPr>
        <w:t xml:space="preserve"> </w:t>
      </w:r>
      <w:r>
        <w:t>going beyond</w:t>
      </w:r>
      <w:r>
        <w:rPr>
          <w:spacing w:val="-15"/>
        </w:rPr>
        <w:t xml:space="preserve"> </w:t>
      </w:r>
      <w:r>
        <w:t>the</w:t>
      </w:r>
      <w:r>
        <w:rPr>
          <w:spacing w:val="-15"/>
        </w:rPr>
        <w:t xml:space="preserve"> </w:t>
      </w:r>
      <w:r>
        <w:t>environmental</w:t>
      </w:r>
      <w:r>
        <w:rPr>
          <w:spacing w:val="-15"/>
        </w:rPr>
        <w:t xml:space="preserve"> </w:t>
      </w:r>
      <w:r>
        <w:t>mitigation</w:t>
      </w:r>
      <w:r>
        <w:rPr>
          <w:spacing w:val="-15"/>
        </w:rPr>
        <w:t xml:space="preserve"> </w:t>
      </w:r>
      <w:r>
        <w:t>already</w:t>
      </w:r>
      <w:r>
        <w:rPr>
          <w:spacing w:val="-14"/>
        </w:rPr>
        <w:t xml:space="preserve"> </w:t>
      </w:r>
      <w:r>
        <w:t>required</w:t>
      </w:r>
      <w:r>
        <w:rPr>
          <w:spacing w:val="-15"/>
        </w:rPr>
        <w:t xml:space="preserve"> </w:t>
      </w:r>
      <w:r>
        <w:t>for</w:t>
      </w:r>
      <w:r>
        <w:rPr>
          <w:spacing w:val="-14"/>
        </w:rPr>
        <w:t xml:space="preserve"> </w:t>
      </w:r>
      <w:r>
        <w:t>Federal-Aid</w:t>
      </w:r>
      <w:r>
        <w:rPr>
          <w:spacing w:val="-15"/>
        </w:rPr>
        <w:t xml:space="preserve"> </w:t>
      </w:r>
      <w:r>
        <w:t>highway</w:t>
      </w:r>
      <w:r>
        <w:rPr>
          <w:spacing w:val="-14"/>
        </w:rPr>
        <w:t xml:space="preserve"> </w:t>
      </w:r>
      <w:r>
        <w:t>projects.</w:t>
      </w:r>
      <w:r>
        <w:rPr>
          <w:spacing w:val="-14"/>
        </w:rPr>
        <w:t xml:space="preserve"> </w:t>
      </w:r>
      <w:r>
        <w:t>Storm sewer improvements as a stand-alone project are ineligible in this category.</w:t>
      </w:r>
    </w:p>
    <w:p w14:paraId="5B2DF2B4" w14:textId="77777777" w:rsidR="00436A12" w:rsidRDefault="00436A12">
      <w:pPr>
        <w:pStyle w:val="BodyText"/>
        <w:spacing w:line="264" w:lineRule="auto"/>
        <w:jc w:val="both"/>
        <w:sectPr w:rsidR="00436A12">
          <w:pgSz w:w="12240" w:h="15840"/>
          <w:pgMar w:top="1340" w:right="1080" w:bottom="1120" w:left="1080" w:header="726" w:footer="937" w:gutter="0"/>
          <w:cols w:space="720"/>
        </w:sectPr>
      </w:pPr>
    </w:p>
    <w:p w14:paraId="0CC4C447" w14:textId="77777777" w:rsidR="00436A12" w:rsidRDefault="00C9513A">
      <w:pPr>
        <w:pStyle w:val="BodyText"/>
        <w:spacing w:before="86"/>
        <w:ind w:left="719"/>
        <w:jc w:val="both"/>
      </w:pPr>
      <w:r>
        <w:lastRenderedPageBreak/>
        <w:t>Examples</w:t>
      </w:r>
      <w:r>
        <w:rPr>
          <w:spacing w:val="-5"/>
        </w:rPr>
        <w:t xml:space="preserve"> </w:t>
      </w:r>
      <w:r>
        <w:t>of</w:t>
      </w:r>
      <w:r>
        <w:rPr>
          <w:spacing w:val="-5"/>
        </w:rPr>
        <w:t xml:space="preserve"> </w:t>
      </w:r>
      <w:r>
        <w:t>eligible</w:t>
      </w:r>
      <w:r>
        <w:rPr>
          <w:spacing w:val="-5"/>
        </w:rPr>
        <w:t xml:space="preserve"> </w:t>
      </w:r>
      <w:r>
        <w:t>projects</w:t>
      </w:r>
      <w:r>
        <w:rPr>
          <w:spacing w:val="-4"/>
        </w:rPr>
        <w:t xml:space="preserve"> </w:t>
      </w:r>
      <w:r>
        <w:rPr>
          <w:spacing w:val="-2"/>
        </w:rPr>
        <w:t>include:</w:t>
      </w:r>
    </w:p>
    <w:p w14:paraId="73AA85F2" w14:textId="77777777" w:rsidR="00436A12" w:rsidRDefault="00C9513A">
      <w:pPr>
        <w:pStyle w:val="ListParagraph"/>
        <w:numPr>
          <w:ilvl w:val="0"/>
          <w:numId w:val="10"/>
        </w:numPr>
        <w:tabs>
          <w:tab w:val="left" w:pos="1078"/>
          <w:tab w:val="left" w:pos="1080"/>
        </w:tabs>
        <w:spacing w:before="243" w:line="264" w:lineRule="auto"/>
        <w:ind w:right="358"/>
        <w:jc w:val="both"/>
      </w:pPr>
      <w:r>
        <w:t>Retrofitting</w:t>
      </w:r>
      <w:r>
        <w:rPr>
          <w:spacing w:val="-10"/>
        </w:rPr>
        <w:t xml:space="preserve"> </w:t>
      </w:r>
      <w:r>
        <w:t>an</w:t>
      </w:r>
      <w:r>
        <w:rPr>
          <w:spacing w:val="-10"/>
        </w:rPr>
        <w:t xml:space="preserve"> </w:t>
      </w:r>
      <w:r>
        <w:t>existing</w:t>
      </w:r>
      <w:r>
        <w:rPr>
          <w:spacing w:val="-10"/>
        </w:rPr>
        <w:t xml:space="preserve"> </w:t>
      </w:r>
      <w:r>
        <w:t>highway</w:t>
      </w:r>
      <w:r>
        <w:rPr>
          <w:spacing w:val="-9"/>
        </w:rPr>
        <w:t xml:space="preserve"> </w:t>
      </w:r>
      <w:r>
        <w:t>by</w:t>
      </w:r>
      <w:r>
        <w:rPr>
          <w:spacing w:val="-9"/>
        </w:rPr>
        <w:t xml:space="preserve"> </w:t>
      </w:r>
      <w:r>
        <w:t>creating</w:t>
      </w:r>
      <w:r>
        <w:rPr>
          <w:spacing w:val="-10"/>
        </w:rPr>
        <w:t xml:space="preserve"> </w:t>
      </w:r>
      <w:r>
        <w:t>a</w:t>
      </w:r>
      <w:r>
        <w:rPr>
          <w:spacing w:val="-10"/>
        </w:rPr>
        <w:t xml:space="preserve"> </w:t>
      </w:r>
      <w:r>
        <w:t>wetland</w:t>
      </w:r>
      <w:r>
        <w:rPr>
          <w:spacing w:val="-10"/>
        </w:rPr>
        <w:t xml:space="preserve"> </w:t>
      </w:r>
      <w:r>
        <w:t>to</w:t>
      </w:r>
      <w:r>
        <w:rPr>
          <w:spacing w:val="-11"/>
        </w:rPr>
        <w:t xml:space="preserve"> </w:t>
      </w:r>
      <w:r>
        <w:t>filter</w:t>
      </w:r>
      <w:r>
        <w:rPr>
          <w:spacing w:val="-9"/>
        </w:rPr>
        <w:t xml:space="preserve"> </w:t>
      </w:r>
      <w:r>
        <w:t>highway</w:t>
      </w:r>
      <w:r>
        <w:rPr>
          <w:spacing w:val="-11"/>
        </w:rPr>
        <w:t xml:space="preserve"> </w:t>
      </w:r>
      <w:r>
        <w:t>runoff</w:t>
      </w:r>
      <w:r>
        <w:rPr>
          <w:spacing w:val="-8"/>
        </w:rPr>
        <w:t xml:space="preserve"> </w:t>
      </w:r>
      <w:r>
        <w:t>based</w:t>
      </w:r>
      <w:r>
        <w:rPr>
          <w:spacing w:val="-10"/>
        </w:rPr>
        <w:t xml:space="preserve"> </w:t>
      </w:r>
      <w:r>
        <w:t>on</w:t>
      </w:r>
      <w:r>
        <w:rPr>
          <w:spacing w:val="-11"/>
        </w:rPr>
        <w:t xml:space="preserve"> </w:t>
      </w:r>
      <w:r>
        <w:t>the impacts from the road in terms of water pollution.</w:t>
      </w:r>
    </w:p>
    <w:p w14:paraId="6FE190EB" w14:textId="77777777" w:rsidR="00436A12" w:rsidRDefault="00C9513A">
      <w:pPr>
        <w:pStyle w:val="ListParagraph"/>
        <w:numPr>
          <w:ilvl w:val="0"/>
          <w:numId w:val="10"/>
        </w:numPr>
        <w:tabs>
          <w:tab w:val="left" w:pos="1078"/>
          <w:tab w:val="left" w:pos="1080"/>
        </w:tabs>
        <w:spacing w:before="61" w:line="264" w:lineRule="auto"/>
        <w:ind w:right="355"/>
        <w:jc w:val="both"/>
      </w:pPr>
      <w:r>
        <w:t>Stream channel stabilization within the roadway right-of-way through landscaping to promote</w:t>
      </w:r>
      <w:r>
        <w:rPr>
          <w:spacing w:val="-5"/>
        </w:rPr>
        <w:t xml:space="preserve"> </w:t>
      </w:r>
      <w:r>
        <w:t>filtering</w:t>
      </w:r>
      <w:r>
        <w:rPr>
          <w:spacing w:val="-5"/>
        </w:rPr>
        <w:t xml:space="preserve"> </w:t>
      </w:r>
      <w:r>
        <w:t>and</w:t>
      </w:r>
      <w:r>
        <w:rPr>
          <w:spacing w:val="-3"/>
        </w:rPr>
        <w:t xml:space="preserve"> </w:t>
      </w:r>
      <w:r>
        <w:t>improve</w:t>
      </w:r>
      <w:r>
        <w:rPr>
          <w:spacing w:val="-5"/>
        </w:rPr>
        <w:t xml:space="preserve"> </w:t>
      </w:r>
      <w:r>
        <w:t>the</w:t>
      </w:r>
      <w:r>
        <w:rPr>
          <w:spacing w:val="-5"/>
        </w:rPr>
        <w:t xml:space="preserve"> </w:t>
      </w:r>
      <w:r>
        <w:t>overall</w:t>
      </w:r>
      <w:r>
        <w:rPr>
          <w:spacing w:val="-3"/>
        </w:rPr>
        <w:t xml:space="preserve"> </w:t>
      </w:r>
      <w:r>
        <w:t>water</w:t>
      </w:r>
      <w:r>
        <w:rPr>
          <w:spacing w:val="-4"/>
        </w:rPr>
        <w:t xml:space="preserve"> </w:t>
      </w:r>
      <w:r>
        <w:t>quality</w:t>
      </w:r>
      <w:r>
        <w:rPr>
          <w:spacing w:val="-2"/>
        </w:rPr>
        <w:t xml:space="preserve"> </w:t>
      </w:r>
      <w:r>
        <w:t>conditions</w:t>
      </w:r>
      <w:r>
        <w:rPr>
          <w:spacing w:val="-5"/>
        </w:rPr>
        <w:t xml:space="preserve"> </w:t>
      </w:r>
      <w:r>
        <w:t>of</w:t>
      </w:r>
      <w:r>
        <w:rPr>
          <w:spacing w:val="-3"/>
        </w:rPr>
        <w:t xml:space="preserve"> </w:t>
      </w:r>
      <w:r>
        <w:t>receiving</w:t>
      </w:r>
      <w:r>
        <w:rPr>
          <w:spacing w:val="-3"/>
        </w:rPr>
        <w:t xml:space="preserve"> </w:t>
      </w:r>
      <w:r>
        <w:t>channels.</w:t>
      </w:r>
      <w:r>
        <w:rPr>
          <w:spacing w:val="-6"/>
        </w:rPr>
        <w:t xml:space="preserve"> </w:t>
      </w:r>
      <w:r>
        <w:t>If improvements are required to extend beyond the roadway right-of-way, a permanent easement (or right-of-way) will be required.</w:t>
      </w:r>
    </w:p>
    <w:p w14:paraId="3B8178E3" w14:textId="77777777" w:rsidR="00436A12" w:rsidRDefault="00C9513A">
      <w:pPr>
        <w:pStyle w:val="ListParagraph"/>
        <w:numPr>
          <w:ilvl w:val="0"/>
          <w:numId w:val="10"/>
        </w:numPr>
        <w:tabs>
          <w:tab w:val="left" w:pos="1078"/>
          <w:tab w:val="left" w:pos="1080"/>
        </w:tabs>
        <w:spacing w:before="58" w:line="264" w:lineRule="auto"/>
        <w:ind w:right="357" w:hanging="360"/>
        <w:jc w:val="both"/>
      </w:pPr>
      <w:r>
        <w:t>Establishment of permeable sidewalks or related infrastructure to trap and store urban runoff which may require storm water detention areas.</w:t>
      </w:r>
    </w:p>
    <w:p w14:paraId="71077D7F" w14:textId="77777777" w:rsidR="00436A12" w:rsidRDefault="00C9513A">
      <w:pPr>
        <w:pStyle w:val="ListParagraph"/>
        <w:numPr>
          <w:ilvl w:val="0"/>
          <w:numId w:val="10"/>
        </w:numPr>
        <w:tabs>
          <w:tab w:val="left" w:pos="1077"/>
          <w:tab w:val="left" w:pos="1080"/>
        </w:tabs>
        <w:spacing w:before="60" w:line="264" w:lineRule="auto"/>
        <w:ind w:right="355"/>
        <w:jc w:val="both"/>
      </w:pPr>
      <w:r>
        <w:t>Providing vegetation and other related controls to filter pollutants before they enter a stream or other public body of water.</w:t>
      </w:r>
    </w:p>
    <w:p w14:paraId="47665398" w14:textId="77777777" w:rsidR="00436A12" w:rsidRDefault="00C9513A">
      <w:pPr>
        <w:pStyle w:val="ListParagraph"/>
        <w:numPr>
          <w:ilvl w:val="0"/>
          <w:numId w:val="10"/>
        </w:numPr>
        <w:tabs>
          <w:tab w:val="left" w:pos="1079"/>
        </w:tabs>
        <w:spacing w:before="61"/>
        <w:ind w:left="1079" w:hanging="359"/>
      </w:pPr>
      <w:r>
        <w:t>Storm</w:t>
      </w:r>
      <w:r>
        <w:rPr>
          <w:spacing w:val="-4"/>
        </w:rPr>
        <w:t xml:space="preserve"> </w:t>
      </w:r>
      <w:r>
        <w:t>drain</w:t>
      </w:r>
      <w:r>
        <w:rPr>
          <w:spacing w:val="-6"/>
        </w:rPr>
        <w:t xml:space="preserve"> </w:t>
      </w:r>
      <w:r>
        <w:t>stenciling</w:t>
      </w:r>
      <w:r>
        <w:rPr>
          <w:spacing w:val="-6"/>
        </w:rPr>
        <w:t xml:space="preserve"> </w:t>
      </w:r>
      <w:r>
        <w:t>and</w:t>
      </w:r>
      <w:r>
        <w:rPr>
          <w:spacing w:val="-6"/>
        </w:rPr>
        <w:t xml:space="preserve"> </w:t>
      </w:r>
      <w:r>
        <w:t>river</w:t>
      </w:r>
      <w:r>
        <w:rPr>
          <w:spacing w:val="-6"/>
        </w:rPr>
        <w:t xml:space="preserve"> </w:t>
      </w:r>
      <w:r>
        <w:t>clean-</w:t>
      </w:r>
      <w:r>
        <w:rPr>
          <w:spacing w:val="-4"/>
        </w:rPr>
        <w:t>ups.</w:t>
      </w:r>
    </w:p>
    <w:p w14:paraId="3BA1BBC5" w14:textId="77777777" w:rsidR="00436A12" w:rsidRDefault="00C9513A">
      <w:pPr>
        <w:pStyle w:val="ListParagraph"/>
        <w:numPr>
          <w:ilvl w:val="0"/>
          <w:numId w:val="10"/>
        </w:numPr>
        <w:tabs>
          <w:tab w:val="left" w:pos="1078"/>
        </w:tabs>
        <w:spacing w:before="85"/>
        <w:ind w:left="1078" w:hanging="358"/>
      </w:pPr>
      <w:r>
        <w:t>Detention</w:t>
      </w:r>
      <w:r>
        <w:rPr>
          <w:spacing w:val="-6"/>
        </w:rPr>
        <w:t xml:space="preserve"> </w:t>
      </w:r>
      <w:r>
        <w:t>and</w:t>
      </w:r>
      <w:r>
        <w:rPr>
          <w:spacing w:val="-7"/>
        </w:rPr>
        <w:t xml:space="preserve"> </w:t>
      </w:r>
      <w:r>
        <w:t>sediment</w:t>
      </w:r>
      <w:r>
        <w:rPr>
          <w:spacing w:val="-6"/>
        </w:rPr>
        <w:t xml:space="preserve"> </w:t>
      </w:r>
      <w:r>
        <w:rPr>
          <w:spacing w:val="-2"/>
        </w:rPr>
        <w:t>basins.</w:t>
      </w:r>
    </w:p>
    <w:p w14:paraId="46AD4E55" w14:textId="77777777" w:rsidR="00436A12" w:rsidRDefault="00C9513A">
      <w:pPr>
        <w:pStyle w:val="ListParagraph"/>
        <w:numPr>
          <w:ilvl w:val="0"/>
          <w:numId w:val="10"/>
        </w:numPr>
        <w:tabs>
          <w:tab w:val="left" w:pos="1079"/>
        </w:tabs>
        <w:spacing w:before="88"/>
        <w:ind w:left="1079" w:hanging="359"/>
      </w:pPr>
      <w:r>
        <w:t>Water</w:t>
      </w:r>
      <w:r>
        <w:rPr>
          <w:spacing w:val="-5"/>
        </w:rPr>
        <w:t xml:space="preserve"> </w:t>
      </w:r>
      <w:r>
        <w:t>pollution</w:t>
      </w:r>
      <w:r>
        <w:rPr>
          <w:spacing w:val="-5"/>
        </w:rPr>
        <w:t xml:space="preserve"> </w:t>
      </w:r>
      <w:r>
        <w:rPr>
          <w:spacing w:val="-2"/>
        </w:rPr>
        <w:t>studies.</w:t>
      </w:r>
    </w:p>
    <w:p w14:paraId="01A2DD96" w14:textId="77777777" w:rsidR="00436A12" w:rsidRDefault="00C9513A">
      <w:pPr>
        <w:pStyle w:val="BodyText"/>
        <w:spacing w:before="244" w:line="264" w:lineRule="auto"/>
        <w:ind w:left="719" w:right="356"/>
        <w:jc w:val="both"/>
      </w:pPr>
      <w:r>
        <w:t>Maximum Expenditure: In a case in which a transportation facility is undergoing reconstruction, rehabilitation, resurfacing, or restoration, the expenditure of funds under this Section for environmental restoration or pollution abatement shall not exceed 20 percent of the total cost of the reconstruction, rehabilitation, resurfacing, or restoration of the facility.</w:t>
      </w:r>
    </w:p>
    <w:p w14:paraId="601B7AA3" w14:textId="5ED37CF8" w:rsidR="00436A12" w:rsidRDefault="005066C6" w:rsidP="005066C6">
      <w:pPr>
        <w:pStyle w:val="Heading2"/>
        <w:tabs>
          <w:tab w:val="left" w:pos="1304"/>
        </w:tabs>
        <w:spacing w:before="219" w:line="264" w:lineRule="auto"/>
        <w:ind w:left="719" w:right="355"/>
        <w:jc w:val="both"/>
      </w:pPr>
      <w:bookmarkStart w:id="40" w:name="B.3.8_Reduce_Vehicle-Caused_Wildlife_Mor"/>
      <w:bookmarkStart w:id="41" w:name="_bookmark21"/>
      <w:bookmarkEnd w:id="40"/>
      <w:bookmarkEnd w:id="41"/>
      <w:r>
        <w:t xml:space="preserve">B.3.8 </w:t>
      </w:r>
      <w:r w:rsidR="00C9513A">
        <w:t>Reduce Vehicle-Caused Wildlife Mortality or Restore and Maintain Connectivity Among Terrestrial or Aquatic Habitats</w:t>
      </w:r>
    </w:p>
    <w:p w14:paraId="193CB36F" w14:textId="77777777" w:rsidR="00436A12" w:rsidRDefault="00C9513A">
      <w:pPr>
        <w:pStyle w:val="BodyText"/>
        <w:spacing w:before="120" w:line="266" w:lineRule="auto"/>
        <w:ind w:left="719" w:right="354"/>
        <w:jc w:val="both"/>
      </w:pPr>
      <w:r>
        <w:t>This category addresses activities for the reduction of vehicle-caused wildlife mortality while maintaining habitat connectivity. This category is not limited to threatened and endangered species but includes any wildlife mortality directly caused by vehicles.</w:t>
      </w:r>
    </w:p>
    <w:p w14:paraId="48BC5DB3" w14:textId="77777777" w:rsidR="00436A12" w:rsidRDefault="00C9513A">
      <w:pPr>
        <w:pStyle w:val="BodyText"/>
        <w:spacing w:before="214"/>
        <w:ind w:left="719"/>
        <w:jc w:val="both"/>
      </w:pPr>
      <w:r>
        <w:t>Examples</w:t>
      </w:r>
      <w:r>
        <w:rPr>
          <w:spacing w:val="-5"/>
        </w:rPr>
        <w:t xml:space="preserve"> </w:t>
      </w:r>
      <w:r>
        <w:t>of</w:t>
      </w:r>
      <w:r>
        <w:rPr>
          <w:spacing w:val="-5"/>
        </w:rPr>
        <w:t xml:space="preserve"> </w:t>
      </w:r>
      <w:r>
        <w:t>eligible</w:t>
      </w:r>
      <w:r>
        <w:rPr>
          <w:spacing w:val="-5"/>
        </w:rPr>
        <w:t xml:space="preserve"> </w:t>
      </w:r>
      <w:r>
        <w:t>projects</w:t>
      </w:r>
      <w:r>
        <w:rPr>
          <w:spacing w:val="-4"/>
        </w:rPr>
        <w:t xml:space="preserve"> </w:t>
      </w:r>
      <w:r>
        <w:rPr>
          <w:spacing w:val="-2"/>
        </w:rPr>
        <w:t>include:</w:t>
      </w:r>
    </w:p>
    <w:p w14:paraId="7D637497" w14:textId="77777777" w:rsidR="00436A12" w:rsidRDefault="00C9513A">
      <w:pPr>
        <w:pStyle w:val="ListParagraph"/>
        <w:numPr>
          <w:ilvl w:val="0"/>
          <w:numId w:val="9"/>
        </w:numPr>
        <w:tabs>
          <w:tab w:val="left" w:pos="1078"/>
        </w:tabs>
        <w:spacing w:before="243"/>
        <w:ind w:left="1078" w:hanging="359"/>
      </w:pPr>
      <w:r>
        <w:t>Projects</w:t>
      </w:r>
      <w:r>
        <w:rPr>
          <w:spacing w:val="-6"/>
        </w:rPr>
        <w:t xml:space="preserve"> </w:t>
      </w:r>
      <w:r>
        <w:t>designated</w:t>
      </w:r>
      <w:r>
        <w:rPr>
          <w:spacing w:val="-6"/>
        </w:rPr>
        <w:t xml:space="preserve"> </w:t>
      </w:r>
      <w:r>
        <w:t>as</w:t>
      </w:r>
      <w:r>
        <w:rPr>
          <w:spacing w:val="-5"/>
        </w:rPr>
        <w:t xml:space="preserve"> </w:t>
      </w:r>
      <w:r>
        <w:t>wildlife</w:t>
      </w:r>
      <w:r>
        <w:rPr>
          <w:spacing w:val="-7"/>
        </w:rPr>
        <w:t xml:space="preserve"> </w:t>
      </w:r>
      <w:r>
        <w:t>underpasses</w:t>
      </w:r>
      <w:r>
        <w:rPr>
          <w:spacing w:val="-5"/>
        </w:rPr>
        <w:t xml:space="preserve"> </w:t>
      </w:r>
      <w:r>
        <w:t>or</w:t>
      </w:r>
      <w:r>
        <w:rPr>
          <w:spacing w:val="-4"/>
        </w:rPr>
        <w:t xml:space="preserve"> </w:t>
      </w:r>
      <w:r>
        <w:rPr>
          <w:spacing w:val="-2"/>
        </w:rPr>
        <w:t>overpasses.</w:t>
      </w:r>
    </w:p>
    <w:p w14:paraId="6B7CB984" w14:textId="77777777" w:rsidR="00436A12" w:rsidRDefault="00C9513A">
      <w:pPr>
        <w:pStyle w:val="ListParagraph"/>
        <w:numPr>
          <w:ilvl w:val="0"/>
          <w:numId w:val="9"/>
        </w:numPr>
        <w:tabs>
          <w:tab w:val="left" w:pos="1078"/>
        </w:tabs>
        <w:spacing w:before="86"/>
        <w:ind w:left="1078" w:hanging="359"/>
      </w:pPr>
      <w:r>
        <w:t>Bridge</w:t>
      </w:r>
      <w:r>
        <w:rPr>
          <w:spacing w:val="-8"/>
        </w:rPr>
        <w:t xml:space="preserve"> </w:t>
      </w:r>
      <w:r>
        <w:t>extensions</w:t>
      </w:r>
      <w:r>
        <w:rPr>
          <w:spacing w:val="-7"/>
        </w:rPr>
        <w:t xml:space="preserve"> </w:t>
      </w:r>
      <w:r>
        <w:t>to</w:t>
      </w:r>
      <w:r>
        <w:rPr>
          <w:spacing w:val="-7"/>
        </w:rPr>
        <w:t xml:space="preserve"> </w:t>
      </w:r>
      <w:r>
        <w:t>provide</w:t>
      </w:r>
      <w:r>
        <w:rPr>
          <w:spacing w:val="-5"/>
        </w:rPr>
        <w:t xml:space="preserve"> </w:t>
      </w:r>
      <w:r>
        <w:t>or</w:t>
      </w:r>
      <w:r>
        <w:rPr>
          <w:spacing w:val="-4"/>
        </w:rPr>
        <w:t xml:space="preserve"> </w:t>
      </w:r>
      <w:r>
        <w:t>improve</w:t>
      </w:r>
      <w:r>
        <w:rPr>
          <w:spacing w:val="-7"/>
        </w:rPr>
        <w:t xml:space="preserve"> </w:t>
      </w:r>
      <w:r>
        <w:t>wildlife</w:t>
      </w:r>
      <w:r>
        <w:rPr>
          <w:spacing w:val="-5"/>
        </w:rPr>
        <w:t xml:space="preserve"> </w:t>
      </w:r>
      <w:r>
        <w:t>passage</w:t>
      </w:r>
      <w:r>
        <w:rPr>
          <w:spacing w:val="-5"/>
        </w:rPr>
        <w:t xml:space="preserve"> </w:t>
      </w:r>
      <w:r>
        <w:t>and</w:t>
      </w:r>
      <w:r>
        <w:rPr>
          <w:spacing w:val="-6"/>
        </w:rPr>
        <w:t xml:space="preserve"> </w:t>
      </w:r>
      <w:r>
        <w:t>wildlife</w:t>
      </w:r>
      <w:r>
        <w:rPr>
          <w:spacing w:val="-5"/>
        </w:rPr>
        <w:t xml:space="preserve"> </w:t>
      </w:r>
      <w:r>
        <w:t>habitat</w:t>
      </w:r>
      <w:r>
        <w:rPr>
          <w:spacing w:val="-3"/>
        </w:rPr>
        <w:t xml:space="preserve"> </w:t>
      </w:r>
      <w:r>
        <w:rPr>
          <w:spacing w:val="-2"/>
        </w:rPr>
        <w:t>connectivity.</w:t>
      </w:r>
    </w:p>
    <w:p w14:paraId="2AE5F61D" w14:textId="77777777" w:rsidR="00436A12" w:rsidRDefault="00C9513A">
      <w:pPr>
        <w:pStyle w:val="ListParagraph"/>
        <w:numPr>
          <w:ilvl w:val="0"/>
          <w:numId w:val="9"/>
        </w:numPr>
        <w:tabs>
          <w:tab w:val="left" w:pos="1077"/>
          <w:tab w:val="left" w:pos="1079"/>
        </w:tabs>
        <w:spacing w:before="85" w:line="264" w:lineRule="auto"/>
        <w:ind w:right="358" w:hanging="360"/>
      </w:pPr>
      <w:r>
        <w:t>Data</w:t>
      </w:r>
      <w:r>
        <w:rPr>
          <w:spacing w:val="40"/>
        </w:rPr>
        <w:t xml:space="preserve"> </w:t>
      </w:r>
      <w:r>
        <w:t>collection</w:t>
      </w:r>
      <w:r>
        <w:rPr>
          <w:spacing w:val="40"/>
        </w:rPr>
        <w:t xml:space="preserve"> </w:t>
      </w:r>
      <w:r>
        <w:t>and</w:t>
      </w:r>
      <w:r>
        <w:rPr>
          <w:spacing w:val="40"/>
        </w:rPr>
        <w:t xml:space="preserve"> </w:t>
      </w:r>
      <w:r>
        <w:t>monitoring</w:t>
      </w:r>
      <w:r>
        <w:rPr>
          <w:spacing w:val="40"/>
        </w:rPr>
        <w:t xml:space="preserve"> </w:t>
      </w:r>
      <w:r>
        <w:t>on</w:t>
      </w:r>
      <w:r>
        <w:rPr>
          <w:spacing w:val="40"/>
        </w:rPr>
        <w:t xml:space="preserve"> </w:t>
      </w:r>
      <w:r>
        <w:t>habitat</w:t>
      </w:r>
      <w:r>
        <w:rPr>
          <w:spacing w:val="40"/>
        </w:rPr>
        <w:t xml:space="preserve"> </w:t>
      </w:r>
      <w:r>
        <w:t>fragmentation</w:t>
      </w:r>
      <w:r>
        <w:rPr>
          <w:spacing w:val="40"/>
        </w:rPr>
        <w:t xml:space="preserve"> </w:t>
      </w:r>
      <w:r>
        <w:t>and</w:t>
      </w:r>
      <w:r>
        <w:rPr>
          <w:spacing w:val="40"/>
        </w:rPr>
        <w:t xml:space="preserve"> </w:t>
      </w:r>
      <w:r>
        <w:t>vehicle-related</w:t>
      </w:r>
      <w:r>
        <w:rPr>
          <w:spacing w:val="40"/>
        </w:rPr>
        <w:t xml:space="preserve"> </w:t>
      </w:r>
      <w:r>
        <w:t xml:space="preserve">wildlife </w:t>
      </w:r>
      <w:r>
        <w:rPr>
          <w:spacing w:val="-2"/>
        </w:rPr>
        <w:t>mortality.</w:t>
      </w:r>
    </w:p>
    <w:p w14:paraId="531F856F" w14:textId="77777777" w:rsidR="00436A12" w:rsidRDefault="00C9513A">
      <w:pPr>
        <w:pStyle w:val="ListParagraph"/>
        <w:numPr>
          <w:ilvl w:val="0"/>
          <w:numId w:val="9"/>
        </w:numPr>
        <w:tabs>
          <w:tab w:val="left" w:pos="1077"/>
          <w:tab w:val="left" w:pos="1079"/>
        </w:tabs>
        <w:spacing w:before="61" w:line="266" w:lineRule="auto"/>
        <w:ind w:right="359" w:hanging="360"/>
      </w:pPr>
      <w:r>
        <w:t>Fencing, markings, and</w:t>
      </w:r>
      <w:r>
        <w:rPr>
          <w:spacing w:val="-1"/>
        </w:rPr>
        <w:t xml:space="preserve"> </w:t>
      </w:r>
      <w:r>
        <w:t>other mitigation</w:t>
      </w:r>
      <w:r>
        <w:rPr>
          <w:spacing w:val="-1"/>
        </w:rPr>
        <w:t xml:space="preserve"> </w:t>
      </w:r>
      <w:r>
        <w:t>techniques associated with</w:t>
      </w:r>
      <w:r>
        <w:rPr>
          <w:spacing w:val="-4"/>
        </w:rPr>
        <w:t xml:space="preserve"> </w:t>
      </w:r>
      <w:r>
        <w:t>movement of wildlife across highway corridors.</w:t>
      </w:r>
    </w:p>
    <w:p w14:paraId="7B4ED76D" w14:textId="2B2CF34E" w:rsidR="00436A12" w:rsidRDefault="005066C6" w:rsidP="005066C6">
      <w:pPr>
        <w:pStyle w:val="Heading2"/>
        <w:tabs>
          <w:tab w:val="left" w:pos="1305"/>
        </w:tabs>
        <w:spacing w:before="213"/>
        <w:ind w:left="719"/>
      </w:pPr>
      <w:bookmarkStart w:id="42" w:name="B.3.9_Construction_of_Turnouts,_Overlook"/>
      <w:bookmarkStart w:id="43" w:name="_bookmark22"/>
      <w:bookmarkEnd w:id="42"/>
      <w:bookmarkEnd w:id="43"/>
      <w:r>
        <w:t xml:space="preserve">B.3.9 </w:t>
      </w:r>
      <w:r w:rsidR="00C9513A">
        <w:t>Construction</w:t>
      </w:r>
      <w:r w:rsidR="00C9513A">
        <w:rPr>
          <w:spacing w:val="-8"/>
        </w:rPr>
        <w:t xml:space="preserve"> </w:t>
      </w:r>
      <w:r w:rsidR="00C9513A">
        <w:t>of</w:t>
      </w:r>
      <w:r w:rsidR="00C9513A">
        <w:rPr>
          <w:spacing w:val="-6"/>
        </w:rPr>
        <w:t xml:space="preserve"> </w:t>
      </w:r>
      <w:r w:rsidR="00C9513A">
        <w:t>Turnouts,</w:t>
      </w:r>
      <w:r w:rsidR="00C9513A">
        <w:rPr>
          <w:spacing w:val="-6"/>
        </w:rPr>
        <w:t xml:space="preserve"> </w:t>
      </w:r>
      <w:r w:rsidR="00C9513A">
        <w:t>Overlooks,</w:t>
      </w:r>
      <w:r w:rsidR="00C9513A">
        <w:rPr>
          <w:spacing w:val="-3"/>
        </w:rPr>
        <w:t xml:space="preserve"> </w:t>
      </w:r>
      <w:r w:rsidR="00C9513A">
        <w:t>and</w:t>
      </w:r>
      <w:r w:rsidR="00C9513A">
        <w:rPr>
          <w:spacing w:val="-7"/>
        </w:rPr>
        <w:t xml:space="preserve"> </w:t>
      </w:r>
      <w:r w:rsidR="00C9513A">
        <w:t>Viewing</w:t>
      </w:r>
      <w:r w:rsidR="00C9513A">
        <w:rPr>
          <w:spacing w:val="-9"/>
        </w:rPr>
        <w:t xml:space="preserve"> </w:t>
      </w:r>
      <w:r w:rsidR="00C9513A">
        <w:rPr>
          <w:spacing w:val="-2"/>
        </w:rPr>
        <w:t>Areas</w:t>
      </w:r>
    </w:p>
    <w:p w14:paraId="1AAB6437" w14:textId="77777777" w:rsidR="00436A12" w:rsidRDefault="00C9513A">
      <w:pPr>
        <w:pStyle w:val="BodyText"/>
        <w:spacing w:before="146" w:line="264" w:lineRule="auto"/>
        <w:ind w:left="720" w:right="353"/>
        <w:jc w:val="both"/>
      </w:pPr>
      <w:r>
        <w:t>Scenic</w:t>
      </w:r>
      <w:r>
        <w:rPr>
          <w:spacing w:val="-8"/>
        </w:rPr>
        <w:t xml:space="preserve"> </w:t>
      </w:r>
      <w:r>
        <w:t>overlooks</w:t>
      </w:r>
      <w:r>
        <w:rPr>
          <w:spacing w:val="-8"/>
        </w:rPr>
        <w:t xml:space="preserve"> </w:t>
      </w:r>
      <w:r>
        <w:t>shall</w:t>
      </w:r>
      <w:r>
        <w:rPr>
          <w:spacing w:val="-9"/>
        </w:rPr>
        <w:t xml:space="preserve"> </w:t>
      </w:r>
      <w:r>
        <w:t>be</w:t>
      </w:r>
      <w:r>
        <w:rPr>
          <w:spacing w:val="-9"/>
        </w:rPr>
        <w:t xml:space="preserve"> </w:t>
      </w:r>
      <w:r>
        <w:t>located</w:t>
      </w:r>
      <w:r>
        <w:rPr>
          <w:spacing w:val="-9"/>
        </w:rPr>
        <w:t xml:space="preserve"> </w:t>
      </w:r>
      <w:r>
        <w:t>and</w:t>
      </w:r>
      <w:r>
        <w:rPr>
          <w:spacing w:val="-9"/>
        </w:rPr>
        <w:t xml:space="preserve"> </w:t>
      </w:r>
      <w:r>
        <w:t>designed</w:t>
      </w:r>
      <w:r>
        <w:rPr>
          <w:spacing w:val="-9"/>
        </w:rPr>
        <w:t xml:space="preserve"> </w:t>
      </w:r>
      <w:r>
        <w:t>as</w:t>
      </w:r>
      <w:r>
        <w:rPr>
          <w:spacing w:val="-8"/>
        </w:rPr>
        <w:t xml:space="preserve"> </w:t>
      </w:r>
      <w:r>
        <w:t>appropriate</w:t>
      </w:r>
      <w:r>
        <w:rPr>
          <w:spacing w:val="-9"/>
        </w:rPr>
        <w:t xml:space="preserve"> </w:t>
      </w:r>
      <w:r>
        <w:t>to</w:t>
      </w:r>
      <w:r>
        <w:rPr>
          <w:spacing w:val="-11"/>
        </w:rPr>
        <w:t xml:space="preserve"> </w:t>
      </w:r>
      <w:r>
        <w:t>the</w:t>
      </w:r>
      <w:r>
        <w:rPr>
          <w:spacing w:val="-11"/>
        </w:rPr>
        <w:t xml:space="preserve"> </w:t>
      </w:r>
      <w:r>
        <w:t>site</w:t>
      </w:r>
      <w:r>
        <w:rPr>
          <w:spacing w:val="-9"/>
        </w:rPr>
        <w:t xml:space="preserve"> </w:t>
      </w:r>
      <w:r>
        <w:t>and</w:t>
      </w:r>
      <w:r>
        <w:rPr>
          <w:spacing w:val="-9"/>
        </w:rPr>
        <w:t xml:space="preserve"> </w:t>
      </w:r>
      <w:r>
        <w:t>the</w:t>
      </w:r>
      <w:r>
        <w:rPr>
          <w:spacing w:val="-9"/>
        </w:rPr>
        <w:t xml:space="preserve"> </w:t>
      </w:r>
      <w:r>
        <w:t>scenic</w:t>
      </w:r>
      <w:r>
        <w:rPr>
          <w:spacing w:val="-7"/>
        </w:rPr>
        <w:t xml:space="preserve"> </w:t>
      </w:r>
      <w:r>
        <w:t>view with</w:t>
      </w:r>
      <w:r>
        <w:rPr>
          <w:spacing w:val="-4"/>
        </w:rPr>
        <w:t xml:space="preserve"> </w:t>
      </w:r>
      <w:r>
        <w:t>consideration</w:t>
      </w:r>
      <w:r>
        <w:rPr>
          <w:spacing w:val="-6"/>
        </w:rPr>
        <w:t xml:space="preserve"> </w:t>
      </w:r>
      <w:r>
        <w:t>for</w:t>
      </w:r>
      <w:r>
        <w:rPr>
          <w:spacing w:val="-5"/>
        </w:rPr>
        <w:t xml:space="preserve"> </w:t>
      </w:r>
      <w:r>
        <w:t>safety,</w:t>
      </w:r>
      <w:r>
        <w:rPr>
          <w:spacing w:val="-5"/>
        </w:rPr>
        <w:t xml:space="preserve"> </w:t>
      </w:r>
      <w:r>
        <w:t>access,</w:t>
      </w:r>
      <w:r>
        <w:rPr>
          <w:spacing w:val="-3"/>
        </w:rPr>
        <w:t xml:space="preserve"> </w:t>
      </w:r>
      <w:r>
        <w:t>and</w:t>
      </w:r>
      <w:r>
        <w:rPr>
          <w:spacing w:val="-4"/>
        </w:rPr>
        <w:t xml:space="preserve"> </w:t>
      </w:r>
      <w:r>
        <w:t>convenience</w:t>
      </w:r>
      <w:r>
        <w:rPr>
          <w:spacing w:val="-4"/>
        </w:rPr>
        <w:t xml:space="preserve"> </w:t>
      </w:r>
      <w:r>
        <w:t>of</w:t>
      </w:r>
      <w:r>
        <w:rPr>
          <w:spacing w:val="-5"/>
        </w:rPr>
        <w:t xml:space="preserve"> </w:t>
      </w:r>
      <w:r>
        <w:t>the</w:t>
      </w:r>
      <w:r>
        <w:rPr>
          <w:spacing w:val="-4"/>
        </w:rPr>
        <w:t xml:space="preserve"> </w:t>
      </w:r>
      <w:r>
        <w:t>users.</w:t>
      </w:r>
      <w:r>
        <w:rPr>
          <w:spacing w:val="-5"/>
        </w:rPr>
        <w:t xml:space="preserve"> </w:t>
      </w:r>
      <w:r>
        <w:t>The</w:t>
      </w:r>
      <w:r>
        <w:rPr>
          <w:spacing w:val="-4"/>
        </w:rPr>
        <w:t xml:space="preserve"> </w:t>
      </w:r>
      <w:r>
        <w:t>activity</w:t>
      </w:r>
      <w:r>
        <w:rPr>
          <w:spacing w:val="-6"/>
        </w:rPr>
        <w:t xml:space="preserve"> </w:t>
      </w:r>
      <w:r>
        <w:t>may</w:t>
      </w:r>
      <w:r>
        <w:rPr>
          <w:spacing w:val="-4"/>
        </w:rPr>
        <w:t xml:space="preserve"> </w:t>
      </w:r>
      <w:r>
        <w:t>use</w:t>
      </w:r>
      <w:r>
        <w:rPr>
          <w:spacing w:val="-6"/>
        </w:rPr>
        <w:t xml:space="preserve"> </w:t>
      </w:r>
      <w:r>
        <w:t xml:space="preserve">the criteria described in 23 CFR 762.6: eligible facilities in this category may be equivalent to those provided in safety rest areas described in 23 </w:t>
      </w:r>
      <w:hyperlink r:id="rId27">
        <w:r w:rsidR="00436A12">
          <w:t>CFR 752.5</w:t>
        </w:r>
      </w:hyperlink>
      <w:r>
        <w:t>.</w:t>
      </w:r>
    </w:p>
    <w:p w14:paraId="3C304FF2" w14:textId="77777777" w:rsidR="00436A12" w:rsidRDefault="00C9513A">
      <w:pPr>
        <w:pStyle w:val="BodyText"/>
        <w:spacing w:before="221" w:line="264" w:lineRule="auto"/>
        <w:ind w:left="720" w:right="355"/>
        <w:jc w:val="both"/>
      </w:pPr>
      <w:r>
        <w:t>Projects in this category are no longer limited to national scenic byways or state historic highways.</w:t>
      </w:r>
      <w:r>
        <w:rPr>
          <w:spacing w:val="40"/>
        </w:rPr>
        <w:t xml:space="preserve"> </w:t>
      </w:r>
      <w:r>
        <w:t>If</w:t>
      </w:r>
      <w:r>
        <w:rPr>
          <w:spacing w:val="39"/>
        </w:rPr>
        <w:t xml:space="preserve"> </w:t>
      </w:r>
      <w:r>
        <w:t>a</w:t>
      </w:r>
      <w:r>
        <w:rPr>
          <w:spacing w:val="38"/>
        </w:rPr>
        <w:t xml:space="preserve"> </w:t>
      </w:r>
      <w:r>
        <w:t>project</w:t>
      </w:r>
      <w:r>
        <w:rPr>
          <w:spacing w:val="39"/>
        </w:rPr>
        <w:t xml:space="preserve"> </w:t>
      </w:r>
      <w:r>
        <w:t>is</w:t>
      </w:r>
      <w:r>
        <w:rPr>
          <w:spacing w:val="40"/>
        </w:rPr>
        <w:t xml:space="preserve"> </w:t>
      </w:r>
      <w:r>
        <w:t>proposed</w:t>
      </w:r>
      <w:r>
        <w:rPr>
          <w:spacing w:val="40"/>
        </w:rPr>
        <w:t xml:space="preserve"> </w:t>
      </w:r>
      <w:r>
        <w:t>along,</w:t>
      </w:r>
      <w:r>
        <w:rPr>
          <w:spacing w:val="40"/>
        </w:rPr>
        <w:t xml:space="preserve"> </w:t>
      </w:r>
      <w:r>
        <w:t>adjacent</w:t>
      </w:r>
      <w:r>
        <w:rPr>
          <w:spacing w:val="40"/>
        </w:rPr>
        <w:t xml:space="preserve"> </w:t>
      </w:r>
      <w:r>
        <w:t>to,</w:t>
      </w:r>
      <w:r>
        <w:rPr>
          <w:spacing w:val="40"/>
        </w:rPr>
        <w:t xml:space="preserve"> </w:t>
      </w:r>
      <w:r>
        <w:t>or</w:t>
      </w:r>
      <w:r>
        <w:rPr>
          <w:spacing w:val="40"/>
        </w:rPr>
        <w:t xml:space="preserve"> </w:t>
      </w:r>
      <w:r>
        <w:t>in</w:t>
      </w:r>
      <w:r>
        <w:rPr>
          <w:spacing w:val="38"/>
        </w:rPr>
        <w:t xml:space="preserve"> </w:t>
      </w:r>
      <w:r>
        <w:t>association</w:t>
      </w:r>
      <w:r>
        <w:rPr>
          <w:spacing w:val="40"/>
        </w:rPr>
        <w:t xml:space="preserve"> </w:t>
      </w:r>
      <w:r>
        <w:t>with</w:t>
      </w:r>
      <w:r>
        <w:rPr>
          <w:spacing w:val="40"/>
        </w:rPr>
        <w:t xml:space="preserve"> </w:t>
      </w:r>
      <w:r>
        <w:t>a</w:t>
      </w:r>
      <w:r>
        <w:rPr>
          <w:spacing w:val="38"/>
        </w:rPr>
        <w:t xml:space="preserve"> </w:t>
      </w:r>
      <w:proofErr w:type="gramStart"/>
      <w:r>
        <w:t>nationally</w:t>
      </w:r>
      <w:proofErr w:type="gramEnd"/>
    </w:p>
    <w:p w14:paraId="2477D912" w14:textId="77777777" w:rsidR="00436A12" w:rsidRDefault="00436A12">
      <w:pPr>
        <w:pStyle w:val="BodyText"/>
        <w:spacing w:line="264" w:lineRule="auto"/>
        <w:jc w:val="both"/>
        <w:sectPr w:rsidR="00436A12">
          <w:pgSz w:w="12240" w:h="15840"/>
          <w:pgMar w:top="1340" w:right="1080" w:bottom="1120" w:left="1080" w:header="726" w:footer="937" w:gutter="0"/>
          <w:cols w:space="720"/>
        </w:sectPr>
      </w:pPr>
    </w:p>
    <w:p w14:paraId="24CF5F6F" w14:textId="77777777" w:rsidR="00436A12" w:rsidRDefault="00C9513A">
      <w:pPr>
        <w:pStyle w:val="BodyText"/>
        <w:spacing w:before="83" w:line="266" w:lineRule="auto"/>
        <w:ind w:left="720" w:right="282"/>
      </w:pPr>
      <w:r>
        <w:lastRenderedPageBreak/>
        <w:t xml:space="preserve">designated scenic byway or state historic highway, </w:t>
      </w:r>
      <w:r>
        <w:rPr>
          <w:u w:val="single"/>
        </w:rPr>
        <w:t>the project sponsor must provide a letter</w:t>
      </w:r>
      <w:r>
        <w:t xml:space="preserve"> </w:t>
      </w:r>
      <w:r>
        <w:rPr>
          <w:u w:val="single"/>
        </w:rPr>
        <w:t>of support from the scenic byway or historic highway organization</w:t>
      </w:r>
      <w:r>
        <w:t>.</w:t>
      </w:r>
    </w:p>
    <w:p w14:paraId="428CDB46" w14:textId="77777777" w:rsidR="00436A12" w:rsidRDefault="00C9513A">
      <w:pPr>
        <w:pStyle w:val="BodyText"/>
        <w:spacing w:before="219"/>
        <w:ind w:left="720"/>
      </w:pPr>
      <w:r>
        <w:t>Examples</w:t>
      </w:r>
      <w:r>
        <w:rPr>
          <w:spacing w:val="-5"/>
        </w:rPr>
        <w:t xml:space="preserve"> </w:t>
      </w:r>
      <w:r>
        <w:t>of</w:t>
      </w:r>
      <w:r>
        <w:rPr>
          <w:spacing w:val="-5"/>
        </w:rPr>
        <w:t xml:space="preserve"> </w:t>
      </w:r>
      <w:r>
        <w:t>eligible</w:t>
      </w:r>
      <w:r>
        <w:rPr>
          <w:spacing w:val="-5"/>
        </w:rPr>
        <w:t xml:space="preserve"> </w:t>
      </w:r>
      <w:r>
        <w:t>projects</w:t>
      </w:r>
      <w:r>
        <w:rPr>
          <w:spacing w:val="-5"/>
        </w:rPr>
        <w:t xml:space="preserve"> </w:t>
      </w:r>
      <w:r>
        <w:rPr>
          <w:spacing w:val="-2"/>
        </w:rPr>
        <w:t>include:</w:t>
      </w:r>
    </w:p>
    <w:p w14:paraId="30C4DDE1" w14:textId="77777777" w:rsidR="00436A12" w:rsidRDefault="00C9513A">
      <w:pPr>
        <w:pStyle w:val="ListParagraph"/>
        <w:numPr>
          <w:ilvl w:val="0"/>
          <w:numId w:val="8"/>
        </w:numPr>
        <w:tabs>
          <w:tab w:val="left" w:pos="1078"/>
        </w:tabs>
        <w:spacing w:before="241"/>
        <w:ind w:left="1078" w:hanging="359"/>
      </w:pPr>
      <w:r>
        <w:t>Pedestrian</w:t>
      </w:r>
      <w:r>
        <w:rPr>
          <w:spacing w:val="-6"/>
        </w:rPr>
        <w:t xml:space="preserve"> </w:t>
      </w:r>
      <w:r>
        <w:t>amenities</w:t>
      </w:r>
      <w:r>
        <w:rPr>
          <w:spacing w:val="-5"/>
        </w:rPr>
        <w:t xml:space="preserve"> </w:t>
      </w:r>
      <w:r>
        <w:t>and</w:t>
      </w:r>
      <w:r>
        <w:rPr>
          <w:spacing w:val="-5"/>
        </w:rPr>
        <w:t xml:space="preserve"> </w:t>
      </w:r>
      <w:r>
        <w:t>related</w:t>
      </w:r>
      <w:r>
        <w:rPr>
          <w:spacing w:val="-7"/>
        </w:rPr>
        <w:t xml:space="preserve"> </w:t>
      </w:r>
      <w:r>
        <w:rPr>
          <w:spacing w:val="-2"/>
        </w:rPr>
        <w:t>lighting</w:t>
      </w:r>
    </w:p>
    <w:p w14:paraId="0B80C53A" w14:textId="77777777" w:rsidR="00436A12" w:rsidRDefault="00C9513A">
      <w:pPr>
        <w:pStyle w:val="ListParagraph"/>
        <w:numPr>
          <w:ilvl w:val="0"/>
          <w:numId w:val="8"/>
        </w:numPr>
        <w:tabs>
          <w:tab w:val="left" w:pos="1079"/>
        </w:tabs>
        <w:ind w:left="1079" w:hanging="359"/>
      </w:pPr>
      <w:r>
        <w:t>Observation</w:t>
      </w:r>
      <w:r>
        <w:rPr>
          <w:spacing w:val="-5"/>
        </w:rPr>
        <w:t xml:space="preserve"> </w:t>
      </w:r>
      <w:r>
        <w:rPr>
          <w:spacing w:val="-2"/>
        </w:rPr>
        <w:t>decks/facilities</w:t>
      </w:r>
    </w:p>
    <w:p w14:paraId="661AF64B" w14:textId="77777777" w:rsidR="00436A12" w:rsidRDefault="00C9513A">
      <w:pPr>
        <w:pStyle w:val="ListParagraph"/>
        <w:numPr>
          <w:ilvl w:val="0"/>
          <w:numId w:val="8"/>
        </w:numPr>
        <w:tabs>
          <w:tab w:val="left" w:pos="1078"/>
        </w:tabs>
        <w:spacing w:before="148"/>
        <w:ind w:left="1078" w:hanging="358"/>
      </w:pPr>
      <w:r>
        <w:t>Interpretive</w:t>
      </w:r>
      <w:r>
        <w:rPr>
          <w:spacing w:val="-7"/>
        </w:rPr>
        <w:t xml:space="preserve"> </w:t>
      </w:r>
      <w:r>
        <w:rPr>
          <w:spacing w:val="-2"/>
        </w:rPr>
        <w:t>displays</w:t>
      </w:r>
    </w:p>
    <w:p w14:paraId="33678C3D" w14:textId="77777777" w:rsidR="00436A12" w:rsidRDefault="00C9513A">
      <w:pPr>
        <w:pStyle w:val="BodyText"/>
        <w:spacing w:before="246"/>
        <w:ind w:left="720"/>
      </w:pPr>
      <w:r>
        <w:t>Examples</w:t>
      </w:r>
      <w:r>
        <w:rPr>
          <w:spacing w:val="-6"/>
        </w:rPr>
        <w:t xml:space="preserve"> </w:t>
      </w:r>
      <w:r>
        <w:t>of</w:t>
      </w:r>
      <w:r>
        <w:rPr>
          <w:spacing w:val="-5"/>
        </w:rPr>
        <w:t xml:space="preserve"> </w:t>
      </w:r>
      <w:r>
        <w:t>ineligible</w:t>
      </w:r>
      <w:r>
        <w:rPr>
          <w:spacing w:val="-7"/>
        </w:rPr>
        <w:t xml:space="preserve"> </w:t>
      </w:r>
      <w:r>
        <w:t>projects</w:t>
      </w:r>
      <w:r>
        <w:rPr>
          <w:spacing w:val="-5"/>
        </w:rPr>
        <w:t xml:space="preserve"> </w:t>
      </w:r>
      <w:r>
        <w:rPr>
          <w:spacing w:val="-2"/>
        </w:rPr>
        <w:t>include:</w:t>
      </w:r>
    </w:p>
    <w:p w14:paraId="267BD6B4" w14:textId="77777777" w:rsidR="00436A12" w:rsidRDefault="00C9513A">
      <w:pPr>
        <w:pStyle w:val="ListParagraph"/>
        <w:numPr>
          <w:ilvl w:val="0"/>
          <w:numId w:val="7"/>
        </w:numPr>
        <w:tabs>
          <w:tab w:val="left" w:pos="1079"/>
        </w:tabs>
        <w:spacing w:before="242"/>
        <w:ind w:left="1079" w:hanging="359"/>
      </w:pPr>
      <w:r>
        <w:t>Construction</w:t>
      </w:r>
      <w:r>
        <w:rPr>
          <w:spacing w:val="-6"/>
        </w:rPr>
        <w:t xml:space="preserve"> </w:t>
      </w:r>
      <w:r>
        <w:t>of</w:t>
      </w:r>
      <w:r>
        <w:rPr>
          <w:spacing w:val="-5"/>
        </w:rPr>
        <w:t xml:space="preserve"> </w:t>
      </w:r>
      <w:r>
        <w:t>visitor</w:t>
      </w:r>
      <w:r>
        <w:rPr>
          <w:spacing w:val="-3"/>
        </w:rPr>
        <w:t xml:space="preserve"> </w:t>
      </w:r>
      <w:r>
        <w:rPr>
          <w:spacing w:val="-2"/>
        </w:rPr>
        <w:t>centers</w:t>
      </w:r>
    </w:p>
    <w:p w14:paraId="77E8895C" w14:textId="77777777" w:rsidR="00436A12" w:rsidRDefault="00C9513A">
      <w:pPr>
        <w:pStyle w:val="ListParagraph"/>
        <w:numPr>
          <w:ilvl w:val="0"/>
          <w:numId w:val="7"/>
        </w:numPr>
        <w:tabs>
          <w:tab w:val="left" w:pos="1079"/>
        </w:tabs>
        <w:ind w:left="1079" w:hanging="359"/>
      </w:pPr>
      <w:r>
        <w:t>Marketing</w:t>
      </w:r>
      <w:r>
        <w:rPr>
          <w:spacing w:val="-7"/>
        </w:rPr>
        <w:t xml:space="preserve"> </w:t>
      </w:r>
      <w:r>
        <w:t>or</w:t>
      </w:r>
      <w:r>
        <w:rPr>
          <w:spacing w:val="-5"/>
        </w:rPr>
        <w:t xml:space="preserve"> </w:t>
      </w:r>
      <w:r>
        <w:t>promotional</w:t>
      </w:r>
      <w:r>
        <w:rPr>
          <w:spacing w:val="-6"/>
        </w:rPr>
        <w:t xml:space="preserve"> </w:t>
      </w:r>
      <w:r>
        <w:rPr>
          <w:spacing w:val="-2"/>
        </w:rPr>
        <w:t>material</w:t>
      </w:r>
    </w:p>
    <w:p w14:paraId="2EEA83B0" w14:textId="77777777" w:rsidR="00436A12" w:rsidRDefault="00C9513A">
      <w:pPr>
        <w:pStyle w:val="ListParagraph"/>
        <w:numPr>
          <w:ilvl w:val="0"/>
          <w:numId w:val="7"/>
        </w:numPr>
        <w:tabs>
          <w:tab w:val="left" w:pos="1078"/>
        </w:tabs>
        <w:spacing w:before="148"/>
        <w:ind w:left="1078" w:hanging="358"/>
      </w:pPr>
      <w:r>
        <w:t>Staffing,</w:t>
      </w:r>
      <w:r>
        <w:rPr>
          <w:spacing w:val="-5"/>
        </w:rPr>
        <w:t xml:space="preserve"> </w:t>
      </w:r>
      <w:r>
        <w:t>operating</w:t>
      </w:r>
      <w:r>
        <w:rPr>
          <w:spacing w:val="-6"/>
        </w:rPr>
        <w:t xml:space="preserve"> </w:t>
      </w:r>
      <w:r>
        <w:t>or</w:t>
      </w:r>
      <w:r>
        <w:rPr>
          <w:spacing w:val="-7"/>
        </w:rPr>
        <w:t xml:space="preserve"> </w:t>
      </w:r>
      <w:r>
        <w:t>maintenance</w:t>
      </w:r>
      <w:r>
        <w:rPr>
          <w:spacing w:val="-6"/>
        </w:rPr>
        <w:t xml:space="preserve"> </w:t>
      </w:r>
      <w:r>
        <w:rPr>
          <w:spacing w:val="-2"/>
        </w:rPr>
        <w:t>costs.</w:t>
      </w:r>
    </w:p>
    <w:p w14:paraId="75CAB4C0" w14:textId="77777777" w:rsidR="00436A12" w:rsidRDefault="00436A12">
      <w:pPr>
        <w:pStyle w:val="ListParagraph"/>
        <w:sectPr w:rsidR="00436A12">
          <w:pgSz w:w="12240" w:h="15840"/>
          <w:pgMar w:top="1340" w:right="1080" w:bottom="1120" w:left="1080" w:header="726" w:footer="937" w:gutter="0"/>
          <w:cols w:space="720"/>
        </w:sectPr>
      </w:pPr>
    </w:p>
    <w:p w14:paraId="7C852454" w14:textId="77777777" w:rsidR="00436A12" w:rsidRDefault="00C9513A">
      <w:pPr>
        <w:pStyle w:val="Heading1"/>
        <w:jc w:val="both"/>
      </w:pPr>
      <w:bookmarkStart w:id="44" w:name="Section_C._Application_Requirements"/>
      <w:bookmarkStart w:id="45" w:name="_bookmark23"/>
      <w:bookmarkEnd w:id="44"/>
      <w:bookmarkEnd w:id="45"/>
      <w:r>
        <w:lastRenderedPageBreak/>
        <w:t>Section</w:t>
      </w:r>
      <w:r>
        <w:rPr>
          <w:spacing w:val="-6"/>
        </w:rPr>
        <w:t xml:space="preserve"> </w:t>
      </w:r>
      <w:r>
        <w:t>C.</w:t>
      </w:r>
      <w:r>
        <w:rPr>
          <w:spacing w:val="-7"/>
        </w:rPr>
        <w:t xml:space="preserve"> </w:t>
      </w:r>
      <w:r>
        <w:t>Application</w:t>
      </w:r>
      <w:r>
        <w:rPr>
          <w:spacing w:val="-5"/>
        </w:rPr>
        <w:t xml:space="preserve"> </w:t>
      </w:r>
      <w:r>
        <w:rPr>
          <w:spacing w:val="-2"/>
        </w:rPr>
        <w:t>Requirements</w:t>
      </w:r>
    </w:p>
    <w:p w14:paraId="1ACFB104" w14:textId="77777777" w:rsidR="00436A12" w:rsidRDefault="00C9513A">
      <w:pPr>
        <w:pStyle w:val="Heading2"/>
        <w:numPr>
          <w:ilvl w:val="1"/>
          <w:numId w:val="7"/>
        </w:numPr>
        <w:tabs>
          <w:tab w:val="left" w:pos="824"/>
        </w:tabs>
        <w:spacing w:before="255"/>
        <w:ind w:left="824" w:hanging="464"/>
      </w:pPr>
      <w:bookmarkStart w:id="46" w:name="C.1._SAM_and_GATA_Registration"/>
      <w:bookmarkStart w:id="47" w:name="_bookmark24"/>
      <w:bookmarkEnd w:id="46"/>
      <w:bookmarkEnd w:id="47"/>
      <w:r>
        <w:t>SAM</w:t>
      </w:r>
      <w:r>
        <w:rPr>
          <w:spacing w:val="-4"/>
        </w:rPr>
        <w:t xml:space="preserve"> </w:t>
      </w:r>
      <w:r>
        <w:t>and</w:t>
      </w:r>
      <w:r>
        <w:rPr>
          <w:spacing w:val="-4"/>
        </w:rPr>
        <w:t xml:space="preserve"> </w:t>
      </w:r>
      <w:r>
        <w:t xml:space="preserve">GATA </w:t>
      </w:r>
      <w:r>
        <w:rPr>
          <w:spacing w:val="-2"/>
        </w:rPr>
        <w:t>Registration</w:t>
      </w:r>
    </w:p>
    <w:p w14:paraId="2CC69BBB" w14:textId="50B19E7D" w:rsidR="00436A12" w:rsidRDefault="00C9513A">
      <w:pPr>
        <w:pStyle w:val="BodyText"/>
        <w:spacing w:before="244" w:line="264" w:lineRule="auto"/>
        <w:ind w:left="360" w:right="355"/>
        <w:jc w:val="both"/>
      </w:pPr>
      <w:r>
        <w:t xml:space="preserve">All eligible sponsors must show proof of an active UEI (Unique Entity Identifier) obtained via registering on System Award Management (SAM). Local Public Agencies are exempt from the Grant Accountability and Transparency Act (GATA) requirements. </w:t>
      </w:r>
    </w:p>
    <w:p w14:paraId="5A510E07" w14:textId="77777777" w:rsidR="00436A12" w:rsidRDefault="00C9513A">
      <w:pPr>
        <w:pStyle w:val="Heading2"/>
        <w:numPr>
          <w:ilvl w:val="1"/>
          <w:numId w:val="7"/>
        </w:numPr>
        <w:tabs>
          <w:tab w:val="left" w:pos="824"/>
        </w:tabs>
        <w:spacing w:before="202"/>
        <w:ind w:left="824" w:hanging="464"/>
      </w:pPr>
      <w:bookmarkStart w:id="48" w:name="C.2._ITEP_Application_Account"/>
      <w:bookmarkStart w:id="49" w:name="_bookmark25"/>
      <w:bookmarkEnd w:id="48"/>
      <w:bookmarkEnd w:id="49"/>
      <w:r>
        <w:t>ITEP</w:t>
      </w:r>
      <w:r>
        <w:rPr>
          <w:spacing w:val="-6"/>
        </w:rPr>
        <w:t xml:space="preserve"> </w:t>
      </w:r>
      <w:r>
        <w:t>Application</w:t>
      </w:r>
      <w:r>
        <w:rPr>
          <w:spacing w:val="-6"/>
        </w:rPr>
        <w:t xml:space="preserve"> </w:t>
      </w:r>
      <w:r>
        <w:rPr>
          <w:spacing w:val="-2"/>
        </w:rPr>
        <w:t>Account</w:t>
      </w:r>
    </w:p>
    <w:p w14:paraId="72940C1D" w14:textId="095E491C" w:rsidR="00436A12" w:rsidRDefault="00C9513A">
      <w:pPr>
        <w:pStyle w:val="BodyText"/>
        <w:spacing w:before="242" w:line="266" w:lineRule="auto"/>
        <w:ind w:left="360" w:right="356" w:hanging="1"/>
        <w:jc w:val="both"/>
      </w:pPr>
      <w:r>
        <w:t>All</w:t>
      </w:r>
      <w:r>
        <w:rPr>
          <w:spacing w:val="-6"/>
        </w:rPr>
        <w:t xml:space="preserve"> </w:t>
      </w:r>
      <w:r w:rsidR="00786147">
        <w:rPr>
          <w:spacing w:val="-6"/>
        </w:rPr>
        <w:t xml:space="preserve">applicants and </w:t>
      </w:r>
      <w:r>
        <w:t>eligible</w:t>
      </w:r>
      <w:r>
        <w:rPr>
          <w:spacing w:val="-5"/>
        </w:rPr>
        <w:t xml:space="preserve"> </w:t>
      </w:r>
      <w:r>
        <w:t>sponsors</w:t>
      </w:r>
      <w:r>
        <w:rPr>
          <w:spacing w:val="-7"/>
        </w:rPr>
        <w:t xml:space="preserve"> </w:t>
      </w:r>
      <w:r>
        <w:t>must</w:t>
      </w:r>
      <w:r>
        <w:rPr>
          <w:spacing w:val="-6"/>
        </w:rPr>
        <w:t xml:space="preserve"> </w:t>
      </w:r>
      <w:r>
        <w:t>create</w:t>
      </w:r>
      <w:r>
        <w:rPr>
          <w:spacing w:val="-7"/>
        </w:rPr>
        <w:t xml:space="preserve"> </w:t>
      </w:r>
      <w:r>
        <w:t>an</w:t>
      </w:r>
      <w:r>
        <w:rPr>
          <w:spacing w:val="-7"/>
        </w:rPr>
        <w:t xml:space="preserve"> </w:t>
      </w:r>
      <w:r>
        <w:t>account</w:t>
      </w:r>
      <w:r>
        <w:rPr>
          <w:spacing w:val="-6"/>
        </w:rPr>
        <w:t xml:space="preserve"> </w:t>
      </w:r>
      <w:r>
        <w:t>in</w:t>
      </w:r>
      <w:r>
        <w:rPr>
          <w:spacing w:val="-9"/>
        </w:rPr>
        <w:t xml:space="preserve"> </w:t>
      </w:r>
      <w:r w:rsidR="005066C6">
        <w:rPr>
          <w:spacing w:val="-9"/>
        </w:rPr>
        <w:t xml:space="preserve">the </w:t>
      </w:r>
      <w:r>
        <w:t>ITEP</w:t>
      </w:r>
      <w:r>
        <w:rPr>
          <w:spacing w:val="-5"/>
        </w:rPr>
        <w:t xml:space="preserve"> </w:t>
      </w:r>
      <w:r>
        <w:t>application</w:t>
      </w:r>
      <w:r>
        <w:rPr>
          <w:spacing w:val="-5"/>
        </w:rPr>
        <w:t xml:space="preserve"> </w:t>
      </w:r>
      <w:r>
        <w:t>portal.</w:t>
      </w:r>
      <w:r>
        <w:rPr>
          <w:spacing w:val="-8"/>
        </w:rPr>
        <w:t xml:space="preserve"> </w:t>
      </w:r>
      <w:r>
        <w:t>ITEP</w:t>
      </w:r>
      <w:r>
        <w:rPr>
          <w:spacing w:val="-5"/>
        </w:rPr>
        <w:t xml:space="preserve"> </w:t>
      </w:r>
      <w:r>
        <w:t>Application</w:t>
      </w:r>
      <w:r>
        <w:rPr>
          <w:spacing w:val="-5"/>
        </w:rPr>
        <w:t xml:space="preserve"> </w:t>
      </w:r>
      <w:r>
        <w:t>Account Setup Instructions provide step by step assistance with creating an account. The instructions publication can be found on</w:t>
      </w:r>
      <w:r w:rsidR="005066C6">
        <w:t xml:space="preserve"> the</w:t>
      </w:r>
      <w:r>
        <w:t xml:space="preserve"> </w:t>
      </w:r>
      <w:hyperlink r:id="rId28">
        <w:r w:rsidR="00436A12">
          <w:rPr>
            <w:color w:val="0000FF"/>
            <w:u w:val="single" w:color="0000FF"/>
          </w:rPr>
          <w:t>ITEP website</w:t>
        </w:r>
      </w:hyperlink>
      <w:r>
        <w:t>.</w:t>
      </w:r>
    </w:p>
    <w:p w14:paraId="34A1B21E" w14:textId="77777777" w:rsidR="00436A12" w:rsidRDefault="00C9513A">
      <w:pPr>
        <w:pStyle w:val="BodyText"/>
        <w:spacing w:before="213" w:line="264" w:lineRule="auto"/>
        <w:ind w:left="360" w:right="352"/>
        <w:jc w:val="both"/>
      </w:pPr>
      <w:r>
        <w:t xml:space="preserve">All project applications must be submitted through the </w:t>
      </w:r>
      <w:hyperlink r:id="rId29">
        <w:r w:rsidR="00436A12">
          <w:rPr>
            <w:color w:val="0000FF"/>
            <w:u w:val="single" w:color="0000FF"/>
          </w:rPr>
          <w:t>ITEP application portal</w:t>
        </w:r>
      </w:hyperlink>
      <w:r>
        <w:rPr>
          <w:color w:val="0000FF"/>
        </w:rPr>
        <w:t xml:space="preserve"> </w:t>
      </w:r>
      <w:r>
        <w:t xml:space="preserve">and must be complete and accurate. Applications will be accepted during a set period on even numbered calendar years. Applications that missed the submittal deadline will be deemed ineligible. Applications with incomplete required entries and missing required attachments will be deemed </w:t>
      </w:r>
      <w:r>
        <w:rPr>
          <w:spacing w:val="-2"/>
        </w:rPr>
        <w:t>ineligible.</w:t>
      </w:r>
    </w:p>
    <w:p w14:paraId="3A3AECDC" w14:textId="77777777" w:rsidR="00436A12" w:rsidRDefault="00C9513A">
      <w:pPr>
        <w:pStyle w:val="Heading2"/>
        <w:numPr>
          <w:ilvl w:val="1"/>
          <w:numId w:val="7"/>
        </w:numPr>
        <w:tabs>
          <w:tab w:val="left" w:pos="824"/>
        </w:tabs>
        <w:spacing w:before="222"/>
        <w:ind w:left="824" w:hanging="464"/>
      </w:pPr>
      <w:bookmarkStart w:id="50" w:name="C.3._Community_Score"/>
      <w:bookmarkStart w:id="51" w:name="_bookmark26"/>
      <w:bookmarkEnd w:id="50"/>
      <w:bookmarkEnd w:id="51"/>
      <w:r>
        <w:t>Community</w:t>
      </w:r>
      <w:r>
        <w:rPr>
          <w:spacing w:val="-7"/>
        </w:rPr>
        <w:t xml:space="preserve"> </w:t>
      </w:r>
      <w:r>
        <w:rPr>
          <w:spacing w:val="-2"/>
        </w:rPr>
        <w:t>Score</w:t>
      </w:r>
    </w:p>
    <w:p w14:paraId="019D8419" w14:textId="1B5A3CA3" w:rsidR="00436A12" w:rsidRDefault="00C9513A">
      <w:pPr>
        <w:pStyle w:val="BodyText"/>
        <w:spacing w:before="244" w:line="264" w:lineRule="auto"/>
        <w:ind w:left="359" w:right="355"/>
        <w:jc w:val="both"/>
      </w:pPr>
      <w:r>
        <w:rPr>
          <w:color w:val="404040"/>
        </w:rPr>
        <w:t>All project applicants must first complete a Community Score through the GIS mapping tool or pick one on the General Information page from Community Score drop down list. The project limits</w:t>
      </w:r>
      <w:r>
        <w:rPr>
          <w:color w:val="404040"/>
          <w:spacing w:val="-9"/>
        </w:rPr>
        <w:t xml:space="preserve"> </w:t>
      </w:r>
      <w:r>
        <w:rPr>
          <w:color w:val="404040"/>
        </w:rPr>
        <w:t>on</w:t>
      </w:r>
      <w:r>
        <w:rPr>
          <w:color w:val="404040"/>
          <w:spacing w:val="-14"/>
        </w:rPr>
        <w:t xml:space="preserve"> </w:t>
      </w:r>
      <w:r>
        <w:rPr>
          <w:color w:val="404040"/>
        </w:rPr>
        <w:t>the</w:t>
      </w:r>
      <w:r>
        <w:rPr>
          <w:color w:val="404040"/>
          <w:spacing w:val="-10"/>
        </w:rPr>
        <w:t xml:space="preserve"> </w:t>
      </w:r>
      <w:r>
        <w:rPr>
          <w:color w:val="404040"/>
        </w:rPr>
        <w:t>Community</w:t>
      </w:r>
      <w:r>
        <w:rPr>
          <w:color w:val="404040"/>
          <w:spacing w:val="-13"/>
        </w:rPr>
        <w:t xml:space="preserve"> </w:t>
      </w:r>
      <w:r>
        <w:rPr>
          <w:color w:val="404040"/>
        </w:rPr>
        <w:t>Score</w:t>
      </w:r>
      <w:r>
        <w:rPr>
          <w:color w:val="404040"/>
          <w:spacing w:val="-11"/>
        </w:rPr>
        <w:t xml:space="preserve"> </w:t>
      </w:r>
      <w:r>
        <w:rPr>
          <w:color w:val="404040"/>
        </w:rPr>
        <w:t>map</w:t>
      </w:r>
      <w:r>
        <w:rPr>
          <w:color w:val="404040"/>
          <w:spacing w:val="-14"/>
        </w:rPr>
        <w:t xml:space="preserve"> </w:t>
      </w:r>
      <w:r>
        <w:rPr>
          <w:color w:val="404040"/>
        </w:rPr>
        <w:t>must</w:t>
      </w:r>
      <w:r>
        <w:rPr>
          <w:color w:val="404040"/>
          <w:spacing w:val="-12"/>
        </w:rPr>
        <w:t xml:space="preserve"> </w:t>
      </w:r>
      <w:r>
        <w:rPr>
          <w:color w:val="404040"/>
        </w:rPr>
        <w:t>match</w:t>
      </w:r>
      <w:r>
        <w:rPr>
          <w:color w:val="404040"/>
          <w:spacing w:val="-11"/>
        </w:rPr>
        <w:t xml:space="preserve"> </w:t>
      </w:r>
      <w:r>
        <w:rPr>
          <w:color w:val="404040"/>
        </w:rPr>
        <w:t>those</w:t>
      </w:r>
      <w:r>
        <w:rPr>
          <w:color w:val="404040"/>
          <w:spacing w:val="-10"/>
        </w:rPr>
        <w:t xml:space="preserve"> </w:t>
      </w:r>
      <w:r>
        <w:rPr>
          <w:color w:val="404040"/>
        </w:rPr>
        <w:t>provided</w:t>
      </w:r>
      <w:r>
        <w:rPr>
          <w:color w:val="404040"/>
          <w:spacing w:val="-10"/>
        </w:rPr>
        <w:t xml:space="preserve"> </w:t>
      </w:r>
      <w:r>
        <w:rPr>
          <w:color w:val="404040"/>
        </w:rPr>
        <w:t>within</w:t>
      </w:r>
      <w:r>
        <w:rPr>
          <w:color w:val="404040"/>
          <w:spacing w:val="-11"/>
        </w:rPr>
        <w:t xml:space="preserve"> </w:t>
      </w:r>
      <w:r>
        <w:rPr>
          <w:color w:val="404040"/>
        </w:rPr>
        <w:t>application</w:t>
      </w:r>
      <w:r>
        <w:rPr>
          <w:color w:val="404040"/>
          <w:spacing w:val="-10"/>
        </w:rPr>
        <w:t xml:space="preserve"> </w:t>
      </w:r>
      <w:r>
        <w:rPr>
          <w:color w:val="404040"/>
        </w:rPr>
        <w:t>description</w:t>
      </w:r>
      <w:r>
        <w:rPr>
          <w:color w:val="404040"/>
          <w:spacing w:val="-10"/>
        </w:rPr>
        <w:t xml:space="preserve"> </w:t>
      </w:r>
      <w:r>
        <w:rPr>
          <w:color w:val="404040"/>
        </w:rPr>
        <w:t xml:space="preserve">and Detailed Project Location Map. The Community Score will be generated using U.S. Census Bureau census tract information for that geographic area based on </w:t>
      </w:r>
      <w:r>
        <w:rPr>
          <w:color w:val="212121"/>
          <w:shd w:val="clear" w:color="auto" w:fill="FBFCFC"/>
        </w:rPr>
        <w:t>tax per capita, population,</w:t>
      </w:r>
      <w:r>
        <w:rPr>
          <w:color w:val="212121"/>
        </w:rPr>
        <w:t xml:space="preserve"> </w:t>
      </w:r>
      <w:r>
        <w:rPr>
          <w:color w:val="212121"/>
          <w:shd w:val="clear" w:color="auto" w:fill="FBFCFC"/>
        </w:rPr>
        <w:t>percent below poverty level, and estimated median household income to determine high-need</w:t>
      </w:r>
      <w:r>
        <w:rPr>
          <w:color w:val="212121"/>
        </w:rPr>
        <w:t xml:space="preserve"> </w:t>
      </w:r>
      <w:r>
        <w:rPr>
          <w:color w:val="212121"/>
          <w:shd w:val="clear" w:color="auto" w:fill="FBFCFC"/>
        </w:rPr>
        <w:t xml:space="preserve">communities. </w:t>
      </w:r>
      <w:r>
        <w:rPr>
          <w:color w:val="000000"/>
        </w:rPr>
        <w:t xml:space="preserve">Score scale is from 0 to 100, with 100 designating the highest need communities. </w:t>
      </w:r>
      <w:r w:rsidR="005066C6">
        <w:rPr>
          <w:color w:val="000000"/>
        </w:rPr>
        <w:t xml:space="preserve">Applicants </w:t>
      </w:r>
      <w:r>
        <w:rPr>
          <w:color w:val="000000"/>
        </w:rPr>
        <w:t>can create multiple Community Scores to compare different project areas. The Community Score is only used to determine match assistance eligibility and level.</w:t>
      </w:r>
    </w:p>
    <w:p w14:paraId="12E17433" w14:textId="77777777" w:rsidR="00436A12" w:rsidRDefault="00C9513A">
      <w:pPr>
        <w:pStyle w:val="BodyText"/>
        <w:spacing w:before="219" w:line="266" w:lineRule="auto"/>
        <w:ind w:left="360" w:right="358"/>
        <w:jc w:val="both"/>
      </w:pPr>
      <w:r>
        <w:t xml:space="preserve">The map </w:t>
      </w:r>
      <w:proofErr w:type="gramStart"/>
      <w:r>
        <w:t>will auto</w:t>
      </w:r>
      <w:proofErr w:type="gramEnd"/>
      <w:r>
        <w:t xml:space="preserve"> populate several fields on the General Information page, such as Congressional, Senate and Representative districts, IDOT districts, and counties.</w:t>
      </w:r>
    </w:p>
    <w:p w14:paraId="6E337615" w14:textId="77777777" w:rsidR="00436A12" w:rsidRDefault="00C9513A">
      <w:pPr>
        <w:pStyle w:val="Heading2"/>
        <w:numPr>
          <w:ilvl w:val="1"/>
          <w:numId w:val="7"/>
        </w:numPr>
        <w:tabs>
          <w:tab w:val="left" w:pos="824"/>
        </w:tabs>
        <w:spacing w:before="219"/>
        <w:ind w:left="824" w:hanging="464"/>
      </w:pPr>
      <w:bookmarkStart w:id="52" w:name="C.4._Application_Sections"/>
      <w:bookmarkStart w:id="53" w:name="_bookmark27"/>
      <w:bookmarkEnd w:id="52"/>
      <w:bookmarkEnd w:id="53"/>
      <w:r>
        <w:t>Application</w:t>
      </w:r>
      <w:r>
        <w:rPr>
          <w:spacing w:val="-6"/>
        </w:rPr>
        <w:t xml:space="preserve"> </w:t>
      </w:r>
      <w:r>
        <w:rPr>
          <w:spacing w:val="-2"/>
        </w:rPr>
        <w:t>Sections</w:t>
      </w:r>
    </w:p>
    <w:p w14:paraId="4745F9C1" w14:textId="123B0B2D" w:rsidR="00436A12" w:rsidRDefault="00C9513A">
      <w:pPr>
        <w:pStyle w:val="BodyText"/>
        <w:spacing w:before="241" w:line="264" w:lineRule="auto"/>
        <w:ind w:left="360" w:right="352"/>
        <w:jc w:val="both"/>
      </w:pPr>
      <w:r>
        <w:t xml:space="preserve">The ITEP application portal has built in information entry instructions for each application section/page. </w:t>
      </w:r>
      <w:r w:rsidR="005066C6">
        <w:t>The i</w:t>
      </w:r>
      <w:r>
        <w:t xml:space="preserve">nstructions page offers an option to print entry </w:t>
      </w:r>
      <w:proofErr w:type="gramStart"/>
      <w:r>
        <w:t>instruction</w:t>
      </w:r>
      <w:proofErr w:type="gramEnd"/>
      <w:r>
        <w:t xml:space="preserve"> as one document; see button Print Instructions at the bottom of the page. The application consists of the following </w:t>
      </w:r>
      <w:r>
        <w:rPr>
          <w:spacing w:val="-2"/>
        </w:rPr>
        <w:t>sections:</w:t>
      </w:r>
    </w:p>
    <w:p w14:paraId="628B358E" w14:textId="77777777" w:rsidR="00436A12" w:rsidRDefault="00C9513A">
      <w:pPr>
        <w:pStyle w:val="ListParagraph"/>
        <w:numPr>
          <w:ilvl w:val="2"/>
          <w:numId w:val="7"/>
        </w:numPr>
        <w:tabs>
          <w:tab w:val="left" w:pos="1079"/>
        </w:tabs>
        <w:spacing w:before="61"/>
        <w:ind w:left="1079" w:hanging="359"/>
      </w:pPr>
      <w:r>
        <w:rPr>
          <w:spacing w:val="-2"/>
        </w:rPr>
        <w:t>Instructions</w:t>
      </w:r>
    </w:p>
    <w:p w14:paraId="11927DA1" w14:textId="77777777" w:rsidR="00436A12" w:rsidRDefault="00C9513A">
      <w:pPr>
        <w:pStyle w:val="ListParagraph"/>
        <w:numPr>
          <w:ilvl w:val="2"/>
          <w:numId w:val="7"/>
        </w:numPr>
        <w:tabs>
          <w:tab w:val="left" w:pos="1079"/>
        </w:tabs>
        <w:spacing w:before="85"/>
        <w:ind w:left="1079" w:hanging="359"/>
      </w:pPr>
      <w:r>
        <w:t>General</w:t>
      </w:r>
      <w:r>
        <w:rPr>
          <w:spacing w:val="-5"/>
        </w:rPr>
        <w:t xml:space="preserve"> </w:t>
      </w:r>
      <w:r>
        <w:rPr>
          <w:spacing w:val="-2"/>
        </w:rPr>
        <w:t>Information</w:t>
      </w:r>
    </w:p>
    <w:p w14:paraId="3BEA3253" w14:textId="77777777" w:rsidR="00436A12" w:rsidRDefault="00C9513A">
      <w:pPr>
        <w:pStyle w:val="ListParagraph"/>
        <w:numPr>
          <w:ilvl w:val="2"/>
          <w:numId w:val="7"/>
        </w:numPr>
        <w:tabs>
          <w:tab w:val="left" w:pos="1078"/>
        </w:tabs>
        <w:spacing w:before="86"/>
        <w:ind w:left="1078" w:hanging="358"/>
      </w:pPr>
      <w:r>
        <w:t>Sponsor</w:t>
      </w:r>
      <w:r>
        <w:rPr>
          <w:spacing w:val="-6"/>
        </w:rPr>
        <w:t xml:space="preserve"> </w:t>
      </w:r>
      <w:r>
        <w:rPr>
          <w:spacing w:val="-2"/>
        </w:rPr>
        <w:t>Information</w:t>
      </w:r>
    </w:p>
    <w:p w14:paraId="229973C5" w14:textId="77777777" w:rsidR="00436A12" w:rsidRDefault="00436A12">
      <w:pPr>
        <w:pStyle w:val="ListParagraph"/>
        <w:sectPr w:rsidR="00436A12">
          <w:pgSz w:w="12240" w:h="15840"/>
          <w:pgMar w:top="1340" w:right="1080" w:bottom="1120" w:left="1080" w:header="726" w:footer="937" w:gutter="0"/>
          <w:cols w:space="720"/>
        </w:sectPr>
      </w:pPr>
    </w:p>
    <w:p w14:paraId="73FB0955" w14:textId="77777777" w:rsidR="00436A12" w:rsidRDefault="00C9513A">
      <w:pPr>
        <w:pStyle w:val="ListParagraph"/>
        <w:numPr>
          <w:ilvl w:val="2"/>
          <w:numId w:val="7"/>
        </w:numPr>
        <w:tabs>
          <w:tab w:val="left" w:pos="1077"/>
        </w:tabs>
        <w:spacing w:before="83"/>
        <w:ind w:left="1077" w:hanging="358"/>
      </w:pPr>
      <w:r>
        <w:lastRenderedPageBreak/>
        <w:t>Category</w:t>
      </w:r>
      <w:r>
        <w:rPr>
          <w:spacing w:val="-7"/>
        </w:rPr>
        <w:t xml:space="preserve"> </w:t>
      </w:r>
      <w:r>
        <w:rPr>
          <w:spacing w:val="-2"/>
        </w:rPr>
        <w:t>Checklist</w:t>
      </w:r>
    </w:p>
    <w:p w14:paraId="00A1E7A3" w14:textId="77777777" w:rsidR="00436A12" w:rsidRDefault="00C9513A">
      <w:pPr>
        <w:pStyle w:val="ListParagraph"/>
        <w:numPr>
          <w:ilvl w:val="2"/>
          <w:numId w:val="7"/>
        </w:numPr>
        <w:tabs>
          <w:tab w:val="left" w:pos="1078"/>
        </w:tabs>
        <w:spacing w:before="86"/>
        <w:ind w:left="1078" w:hanging="359"/>
      </w:pPr>
      <w:r>
        <w:t>Project</w:t>
      </w:r>
      <w:r>
        <w:rPr>
          <w:spacing w:val="-3"/>
        </w:rPr>
        <w:t xml:space="preserve"> </w:t>
      </w:r>
      <w:r>
        <w:rPr>
          <w:spacing w:val="-2"/>
        </w:rPr>
        <w:t>Costs</w:t>
      </w:r>
    </w:p>
    <w:p w14:paraId="5E3FFF1A" w14:textId="77777777" w:rsidR="00436A12" w:rsidRDefault="00C9513A">
      <w:pPr>
        <w:pStyle w:val="ListParagraph"/>
        <w:numPr>
          <w:ilvl w:val="2"/>
          <w:numId w:val="7"/>
        </w:numPr>
        <w:tabs>
          <w:tab w:val="left" w:pos="1078"/>
        </w:tabs>
        <w:spacing w:before="85"/>
        <w:ind w:left="1078" w:hanging="358"/>
      </w:pPr>
      <w:r>
        <w:t>Project</w:t>
      </w:r>
      <w:r>
        <w:rPr>
          <w:spacing w:val="-3"/>
        </w:rPr>
        <w:t xml:space="preserve"> </w:t>
      </w:r>
      <w:r>
        <w:rPr>
          <w:spacing w:val="-2"/>
        </w:rPr>
        <w:t>Description</w:t>
      </w:r>
    </w:p>
    <w:p w14:paraId="582A6CB3" w14:textId="77777777" w:rsidR="00436A12" w:rsidRDefault="00C9513A">
      <w:pPr>
        <w:pStyle w:val="ListParagraph"/>
        <w:numPr>
          <w:ilvl w:val="2"/>
          <w:numId w:val="7"/>
        </w:numPr>
        <w:tabs>
          <w:tab w:val="left" w:pos="1079"/>
        </w:tabs>
        <w:spacing w:before="86"/>
        <w:ind w:left="1079" w:hanging="359"/>
      </w:pPr>
      <w:r>
        <w:t>Project</w:t>
      </w:r>
      <w:r>
        <w:rPr>
          <w:spacing w:val="-3"/>
        </w:rPr>
        <w:t xml:space="preserve"> </w:t>
      </w:r>
      <w:r>
        <w:rPr>
          <w:spacing w:val="-2"/>
        </w:rPr>
        <w:t>Status</w:t>
      </w:r>
    </w:p>
    <w:p w14:paraId="6E98F5AD" w14:textId="77777777" w:rsidR="00436A12" w:rsidRDefault="00C9513A">
      <w:pPr>
        <w:pStyle w:val="ListParagraph"/>
        <w:numPr>
          <w:ilvl w:val="2"/>
          <w:numId w:val="7"/>
        </w:numPr>
        <w:tabs>
          <w:tab w:val="left" w:pos="1078"/>
        </w:tabs>
        <w:spacing w:before="85"/>
        <w:ind w:left="1078" w:hanging="358"/>
      </w:pPr>
      <w:r>
        <w:t>Maintenance</w:t>
      </w:r>
      <w:r>
        <w:rPr>
          <w:spacing w:val="-11"/>
        </w:rPr>
        <w:t xml:space="preserve"> </w:t>
      </w:r>
      <w:r>
        <w:rPr>
          <w:spacing w:val="-4"/>
        </w:rPr>
        <w:t>Plan</w:t>
      </w:r>
    </w:p>
    <w:p w14:paraId="7D15E834" w14:textId="77777777" w:rsidR="00436A12" w:rsidRDefault="00C9513A">
      <w:pPr>
        <w:pStyle w:val="ListParagraph"/>
        <w:numPr>
          <w:ilvl w:val="2"/>
          <w:numId w:val="7"/>
        </w:numPr>
        <w:tabs>
          <w:tab w:val="left" w:pos="1080"/>
        </w:tabs>
        <w:spacing w:before="86"/>
        <w:ind w:hanging="360"/>
      </w:pPr>
      <w:r>
        <w:rPr>
          <w:spacing w:val="-2"/>
        </w:rPr>
        <w:t>Attachments</w:t>
      </w:r>
    </w:p>
    <w:p w14:paraId="4C7A048E" w14:textId="77777777" w:rsidR="00436A12" w:rsidRDefault="00C9513A">
      <w:pPr>
        <w:pStyle w:val="ListParagraph"/>
        <w:numPr>
          <w:ilvl w:val="2"/>
          <w:numId w:val="7"/>
        </w:numPr>
        <w:tabs>
          <w:tab w:val="left" w:pos="1078"/>
        </w:tabs>
        <w:spacing w:before="85"/>
        <w:ind w:left="1078" w:hanging="359"/>
      </w:pPr>
      <w:r>
        <w:t>Finalize</w:t>
      </w:r>
      <w:r>
        <w:rPr>
          <w:spacing w:val="-6"/>
        </w:rPr>
        <w:t xml:space="preserve"> </w:t>
      </w:r>
      <w:r>
        <w:t>and</w:t>
      </w:r>
      <w:r>
        <w:rPr>
          <w:spacing w:val="-5"/>
        </w:rPr>
        <w:t xml:space="preserve"> </w:t>
      </w:r>
      <w:r>
        <w:rPr>
          <w:spacing w:val="-2"/>
        </w:rPr>
        <w:t>Submit</w:t>
      </w:r>
    </w:p>
    <w:p w14:paraId="000DAA8F" w14:textId="77777777" w:rsidR="00436A12" w:rsidRDefault="00436A12">
      <w:pPr>
        <w:pStyle w:val="ListParagraph"/>
        <w:sectPr w:rsidR="00436A12">
          <w:pgSz w:w="12240" w:h="15840"/>
          <w:pgMar w:top="1340" w:right="1080" w:bottom="1120" w:left="1080" w:header="726" w:footer="937" w:gutter="0"/>
          <w:cols w:space="720"/>
        </w:sectPr>
      </w:pPr>
    </w:p>
    <w:p w14:paraId="2754E3CD" w14:textId="77777777" w:rsidR="00436A12" w:rsidRDefault="00C9513A">
      <w:pPr>
        <w:pStyle w:val="Heading1"/>
        <w:jc w:val="both"/>
      </w:pPr>
      <w:bookmarkStart w:id="54" w:name="Section_D._Application_Attachment_Requir"/>
      <w:bookmarkStart w:id="55" w:name="_bookmark28"/>
      <w:bookmarkEnd w:id="54"/>
      <w:bookmarkEnd w:id="55"/>
      <w:r>
        <w:lastRenderedPageBreak/>
        <w:t>Section</w:t>
      </w:r>
      <w:r>
        <w:rPr>
          <w:spacing w:val="-9"/>
        </w:rPr>
        <w:t xml:space="preserve"> </w:t>
      </w:r>
      <w:r>
        <w:t>D.</w:t>
      </w:r>
      <w:r>
        <w:rPr>
          <w:spacing w:val="-9"/>
        </w:rPr>
        <w:t xml:space="preserve"> </w:t>
      </w:r>
      <w:r>
        <w:t>Application</w:t>
      </w:r>
      <w:r>
        <w:rPr>
          <w:spacing w:val="-5"/>
        </w:rPr>
        <w:t xml:space="preserve"> </w:t>
      </w:r>
      <w:r>
        <w:t>Attachment</w:t>
      </w:r>
      <w:r>
        <w:rPr>
          <w:spacing w:val="-7"/>
        </w:rPr>
        <w:t xml:space="preserve"> </w:t>
      </w:r>
      <w:r>
        <w:rPr>
          <w:spacing w:val="-2"/>
        </w:rPr>
        <w:t>Requirements</w:t>
      </w:r>
    </w:p>
    <w:p w14:paraId="7EB3FD9F" w14:textId="093A5B11" w:rsidR="00436A12" w:rsidRDefault="00C9513A">
      <w:pPr>
        <w:pStyle w:val="BodyText"/>
        <w:spacing w:before="253" w:line="266" w:lineRule="auto"/>
        <w:ind w:left="359" w:right="354"/>
        <w:jc w:val="both"/>
      </w:pPr>
      <w:r>
        <w:t>All</w:t>
      </w:r>
      <w:r>
        <w:rPr>
          <w:spacing w:val="-8"/>
        </w:rPr>
        <w:t xml:space="preserve"> </w:t>
      </w:r>
      <w:r w:rsidR="00786147">
        <w:t>applicants</w:t>
      </w:r>
      <w:r>
        <w:rPr>
          <w:spacing w:val="-7"/>
        </w:rPr>
        <w:t xml:space="preserve"> </w:t>
      </w:r>
      <w:r>
        <w:t>assume</w:t>
      </w:r>
      <w:r>
        <w:rPr>
          <w:spacing w:val="-10"/>
        </w:rPr>
        <w:t xml:space="preserve"> </w:t>
      </w:r>
      <w:r>
        <w:t>responsibility</w:t>
      </w:r>
      <w:r>
        <w:rPr>
          <w:spacing w:val="-7"/>
        </w:rPr>
        <w:t xml:space="preserve"> </w:t>
      </w:r>
      <w:r>
        <w:t>and</w:t>
      </w:r>
      <w:r>
        <w:rPr>
          <w:spacing w:val="-10"/>
        </w:rPr>
        <w:t xml:space="preserve"> </w:t>
      </w:r>
      <w:r>
        <w:t>accountability</w:t>
      </w:r>
      <w:r>
        <w:rPr>
          <w:spacing w:val="-9"/>
        </w:rPr>
        <w:t xml:space="preserve"> </w:t>
      </w:r>
      <w:r>
        <w:t>for</w:t>
      </w:r>
      <w:r>
        <w:rPr>
          <w:spacing w:val="-9"/>
        </w:rPr>
        <w:t xml:space="preserve"> </w:t>
      </w:r>
      <w:r>
        <w:t>submitting</w:t>
      </w:r>
      <w:r>
        <w:rPr>
          <w:spacing w:val="-10"/>
        </w:rPr>
        <w:t xml:space="preserve"> </w:t>
      </w:r>
      <w:r>
        <w:t>complete</w:t>
      </w:r>
      <w:r>
        <w:rPr>
          <w:spacing w:val="-7"/>
        </w:rPr>
        <w:t xml:space="preserve"> </w:t>
      </w:r>
      <w:r>
        <w:t>and accurate</w:t>
      </w:r>
      <w:r>
        <w:rPr>
          <w:spacing w:val="-16"/>
        </w:rPr>
        <w:t xml:space="preserve"> </w:t>
      </w:r>
      <w:r>
        <w:t>information</w:t>
      </w:r>
      <w:r>
        <w:rPr>
          <w:spacing w:val="-15"/>
        </w:rPr>
        <w:t xml:space="preserve"> </w:t>
      </w:r>
      <w:r>
        <w:t>in</w:t>
      </w:r>
      <w:r>
        <w:rPr>
          <w:spacing w:val="-15"/>
        </w:rPr>
        <w:t xml:space="preserve"> </w:t>
      </w:r>
      <w:r>
        <w:t>their</w:t>
      </w:r>
      <w:r>
        <w:rPr>
          <w:spacing w:val="-16"/>
        </w:rPr>
        <w:t xml:space="preserve"> </w:t>
      </w:r>
      <w:r>
        <w:t>attachments.</w:t>
      </w:r>
      <w:r>
        <w:rPr>
          <w:spacing w:val="-15"/>
        </w:rPr>
        <w:t xml:space="preserve"> </w:t>
      </w:r>
      <w:r>
        <w:t>All</w:t>
      </w:r>
      <w:r>
        <w:rPr>
          <w:spacing w:val="-15"/>
        </w:rPr>
        <w:t xml:space="preserve"> </w:t>
      </w:r>
      <w:r>
        <w:t>required</w:t>
      </w:r>
      <w:r>
        <w:rPr>
          <w:spacing w:val="-15"/>
        </w:rPr>
        <w:t xml:space="preserve"> </w:t>
      </w:r>
      <w:r>
        <w:t>and</w:t>
      </w:r>
      <w:r>
        <w:rPr>
          <w:spacing w:val="-16"/>
        </w:rPr>
        <w:t xml:space="preserve"> </w:t>
      </w:r>
      <w:r>
        <w:t>optional</w:t>
      </w:r>
      <w:r>
        <w:rPr>
          <w:spacing w:val="-15"/>
        </w:rPr>
        <w:t xml:space="preserve"> </w:t>
      </w:r>
      <w:r>
        <w:t>attachments</w:t>
      </w:r>
      <w:r>
        <w:rPr>
          <w:spacing w:val="-15"/>
        </w:rPr>
        <w:t xml:space="preserve"> </w:t>
      </w:r>
      <w:r>
        <w:t>must</w:t>
      </w:r>
      <w:r>
        <w:rPr>
          <w:spacing w:val="-16"/>
        </w:rPr>
        <w:t xml:space="preserve"> </w:t>
      </w:r>
      <w:r>
        <w:t>be</w:t>
      </w:r>
      <w:r>
        <w:rPr>
          <w:spacing w:val="-15"/>
        </w:rPr>
        <w:t xml:space="preserve"> </w:t>
      </w:r>
      <w:r>
        <w:t>uploaded under Attachments section in the application portal.</w:t>
      </w:r>
    </w:p>
    <w:p w14:paraId="5A15B58B" w14:textId="77777777" w:rsidR="00436A12" w:rsidRDefault="00C9513A">
      <w:pPr>
        <w:pStyle w:val="BodyText"/>
        <w:spacing w:before="214" w:line="266" w:lineRule="auto"/>
        <w:ind w:left="359" w:right="352"/>
        <w:jc w:val="both"/>
      </w:pPr>
      <w:r>
        <w:t>Resolution</w:t>
      </w:r>
      <w:r>
        <w:rPr>
          <w:spacing w:val="-16"/>
        </w:rPr>
        <w:t xml:space="preserve"> </w:t>
      </w:r>
      <w:r>
        <w:t>of</w:t>
      </w:r>
      <w:r>
        <w:rPr>
          <w:spacing w:val="-15"/>
        </w:rPr>
        <w:t xml:space="preserve"> </w:t>
      </w:r>
      <w:r>
        <w:t>Financial</w:t>
      </w:r>
      <w:r>
        <w:rPr>
          <w:spacing w:val="-15"/>
        </w:rPr>
        <w:t xml:space="preserve"> </w:t>
      </w:r>
      <w:r>
        <w:t>Commitment</w:t>
      </w:r>
      <w:r>
        <w:rPr>
          <w:spacing w:val="-16"/>
        </w:rPr>
        <w:t xml:space="preserve"> </w:t>
      </w:r>
      <w:r>
        <w:t>must</w:t>
      </w:r>
      <w:r>
        <w:rPr>
          <w:spacing w:val="-15"/>
        </w:rPr>
        <w:t xml:space="preserve"> </w:t>
      </w:r>
      <w:r>
        <w:t>state</w:t>
      </w:r>
      <w:r>
        <w:rPr>
          <w:spacing w:val="-15"/>
        </w:rPr>
        <w:t xml:space="preserve"> </w:t>
      </w:r>
      <w:r>
        <w:t>that</w:t>
      </w:r>
      <w:r>
        <w:rPr>
          <w:spacing w:val="-15"/>
        </w:rPr>
        <w:t xml:space="preserve"> </w:t>
      </w:r>
      <w:r>
        <w:t>sponsor</w:t>
      </w:r>
      <w:r>
        <w:rPr>
          <w:spacing w:val="-16"/>
        </w:rPr>
        <w:t xml:space="preserve"> </w:t>
      </w:r>
      <w:r>
        <w:t>commits</w:t>
      </w:r>
      <w:r>
        <w:rPr>
          <w:spacing w:val="-15"/>
        </w:rPr>
        <w:t xml:space="preserve"> </w:t>
      </w:r>
      <w:r>
        <w:t>to</w:t>
      </w:r>
      <w:r>
        <w:rPr>
          <w:spacing w:val="-15"/>
        </w:rPr>
        <w:t xml:space="preserve"> </w:t>
      </w:r>
      <w:r>
        <w:t>fund</w:t>
      </w:r>
      <w:r>
        <w:rPr>
          <w:spacing w:val="-16"/>
        </w:rPr>
        <w:t xml:space="preserve"> </w:t>
      </w:r>
      <w:r>
        <w:t>required</w:t>
      </w:r>
      <w:r>
        <w:rPr>
          <w:spacing w:val="-15"/>
        </w:rPr>
        <w:t xml:space="preserve"> </w:t>
      </w:r>
      <w:r>
        <w:t>local</w:t>
      </w:r>
      <w:r>
        <w:rPr>
          <w:spacing w:val="-15"/>
        </w:rPr>
        <w:t xml:space="preserve"> </w:t>
      </w:r>
      <w:r>
        <w:t>match and all ineligible costs.</w:t>
      </w:r>
    </w:p>
    <w:p w14:paraId="0DE28E35" w14:textId="1EC44358" w:rsidR="00436A12" w:rsidRDefault="00C9513A">
      <w:pPr>
        <w:pStyle w:val="BodyText"/>
        <w:spacing w:before="213" w:line="266" w:lineRule="auto"/>
        <w:ind w:left="359" w:right="356"/>
        <w:jc w:val="both"/>
      </w:pPr>
      <w:r>
        <w:t xml:space="preserve">Detailed Cost Estimate must be prepared by </w:t>
      </w:r>
      <w:r w:rsidR="00786147">
        <w:t xml:space="preserve">a </w:t>
      </w:r>
      <w:r>
        <w:t>professional engineer/engineering firm or professional knowledgeable and experienced with this type of work.</w:t>
      </w:r>
    </w:p>
    <w:p w14:paraId="477652A2" w14:textId="30CD5ECC" w:rsidR="00436A12" w:rsidRDefault="00C9513A">
      <w:pPr>
        <w:pStyle w:val="Heading2"/>
        <w:spacing w:before="219"/>
        <w:ind w:left="359"/>
      </w:pPr>
      <w:bookmarkStart w:id="56" w:name="D.1._Attachment_Requirements_for_Local_P"/>
      <w:bookmarkStart w:id="57" w:name="_bookmark29"/>
      <w:bookmarkEnd w:id="56"/>
      <w:bookmarkEnd w:id="57"/>
      <w:r>
        <w:t>D.1.</w:t>
      </w:r>
      <w:r>
        <w:rPr>
          <w:spacing w:val="-6"/>
        </w:rPr>
        <w:t xml:space="preserve"> </w:t>
      </w:r>
      <w:r>
        <w:t>Attachment</w:t>
      </w:r>
      <w:r>
        <w:rPr>
          <w:spacing w:val="-4"/>
        </w:rPr>
        <w:t xml:space="preserve"> </w:t>
      </w:r>
      <w:r>
        <w:t>Requirements</w:t>
      </w:r>
      <w:r>
        <w:rPr>
          <w:spacing w:val="-5"/>
        </w:rPr>
        <w:t xml:space="preserve"> </w:t>
      </w:r>
    </w:p>
    <w:p w14:paraId="1D47ABD2" w14:textId="77777777" w:rsidR="00436A12" w:rsidRDefault="00C9513A">
      <w:pPr>
        <w:pStyle w:val="Heading2"/>
        <w:spacing w:before="216"/>
        <w:ind w:left="720"/>
      </w:pPr>
      <w:bookmarkStart w:id="58" w:name="D.1.1_Required_Attachments"/>
      <w:bookmarkStart w:id="59" w:name="_bookmark30"/>
      <w:bookmarkEnd w:id="58"/>
      <w:bookmarkEnd w:id="59"/>
      <w:r>
        <w:rPr>
          <w:color w:val="212121"/>
        </w:rPr>
        <w:t>D.1.1</w:t>
      </w:r>
      <w:r>
        <w:rPr>
          <w:color w:val="212121"/>
          <w:spacing w:val="-5"/>
        </w:rPr>
        <w:t xml:space="preserve"> </w:t>
      </w:r>
      <w:r>
        <w:t>Required</w:t>
      </w:r>
      <w:r>
        <w:rPr>
          <w:spacing w:val="-5"/>
        </w:rPr>
        <w:t xml:space="preserve"> </w:t>
      </w:r>
      <w:r>
        <w:rPr>
          <w:spacing w:val="-2"/>
        </w:rPr>
        <w:t>Attachments</w:t>
      </w:r>
    </w:p>
    <w:p w14:paraId="619769EF" w14:textId="77777777" w:rsidR="00436A12" w:rsidRDefault="00C9513A">
      <w:pPr>
        <w:pStyle w:val="BodyText"/>
        <w:spacing w:before="6"/>
        <w:rPr>
          <w:b/>
          <w:sz w:val="10"/>
        </w:rPr>
      </w:pPr>
      <w:r>
        <w:rPr>
          <w:b/>
          <w:noProof/>
          <w:sz w:val="10"/>
        </w:rPr>
        <mc:AlternateContent>
          <mc:Choice Requires="wps">
            <w:drawing>
              <wp:anchor distT="0" distB="0" distL="0" distR="0" simplePos="0" relativeHeight="251651584" behindDoc="1" locked="0" layoutInCell="1" allowOverlap="1" wp14:anchorId="7E748E0E" wp14:editId="291A99E0">
                <wp:simplePos x="0" y="0"/>
                <wp:positionH relativeFrom="page">
                  <wp:posOffset>1581150</wp:posOffset>
                </wp:positionH>
                <wp:positionV relativeFrom="paragraph">
                  <wp:posOffset>93345</wp:posOffset>
                </wp:positionV>
                <wp:extent cx="5294630" cy="904875"/>
                <wp:effectExtent l="0" t="0" r="1270" b="9525"/>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94630" cy="904875"/>
                        </a:xfrm>
                        <a:prstGeom prst="rect">
                          <a:avLst/>
                        </a:prstGeom>
                        <a:solidFill>
                          <a:srgbClr val="FBFCFC"/>
                        </a:solidFill>
                      </wps:spPr>
                      <wps:txbx>
                        <w:txbxContent>
                          <w:p w14:paraId="02FC511B" w14:textId="77777777" w:rsidR="00436A12" w:rsidRDefault="00C9513A">
                            <w:pPr>
                              <w:pStyle w:val="BodyText"/>
                              <w:numPr>
                                <w:ilvl w:val="0"/>
                                <w:numId w:val="6"/>
                              </w:numPr>
                              <w:tabs>
                                <w:tab w:val="left" w:pos="387"/>
                              </w:tabs>
                              <w:spacing w:before="0"/>
                              <w:ind w:left="387" w:hanging="359"/>
                              <w:rPr>
                                <w:color w:val="404040"/>
                              </w:rPr>
                            </w:pPr>
                            <w:r>
                              <w:rPr>
                                <w:color w:val="404040"/>
                              </w:rPr>
                              <w:t>Resolution</w:t>
                            </w:r>
                            <w:r>
                              <w:rPr>
                                <w:color w:val="404040"/>
                                <w:spacing w:val="-6"/>
                              </w:rPr>
                              <w:t xml:space="preserve"> </w:t>
                            </w:r>
                            <w:r>
                              <w:rPr>
                                <w:color w:val="404040"/>
                              </w:rPr>
                              <w:t>of</w:t>
                            </w:r>
                            <w:r>
                              <w:rPr>
                                <w:color w:val="404040"/>
                                <w:spacing w:val="-4"/>
                              </w:rPr>
                              <w:t xml:space="preserve"> </w:t>
                            </w:r>
                            <w:r>
                              <w:rPr>
                                <w:color w:val="404040"/>
                              </w:rPr>
                              <w:t>Financial</w:t>
                            </w:r>
                            <w:r>
                              <w:rPr>
                                <w:color w:val="404040"/>
                                <w:spacing w:val="-6"/>
                              </w:rPr>
                              <w:t xml:space="preserve"> </w:t>
                            </w:r>
                            <w:r>
                              <w:rPr>
                                <w:color w:val="404040"/>
                                <w:spacing w:val="-2"/>
                              </w:rPr>
                              <w:t>Commitment</w:t>
                            </w:r>
                          </w:p>
                          <w:p w14:paraId="24C023AB" w14:textId="77777777" w:rsidR="00436A12" w:rsidRDefault="00C9513A">
                            <w:pPr>
                              <w:pStyle w:val="BodyText"/>
                              <w:numPr>
                                <w:ilvl w:val="0"/>
                                <w:numId w:val="6"/>
                              </w:numPr>
                              <w:tabs>
                                <w:tab w:val="left" w:pos="387"/>
                              </w:tabs>
                              <w:spacing w:before="85"/>
                              <w:ind w:left="387" w:hanging="359"/>
                              <w:rPr>
                                <w:color w:val="000000"/>
                              </w:rPr>
                            </w:pPr>
                            <w:r>
                              <w:rPr>
                                <w:color w:val="000000"/>
                              </w:rPr>
                              <w:t>Detailed</w:t>
                            </w:r>
                            <w:r>
                              <w:rPr>
                                <w:color w:val="000000"/>
                                <w:spacing w:val="-6"/>
                              </w:rPr>
                              <w:t xml:space="preserve"> </w:t>
                            </w:r>
                            <w:r>
                              <w:rPr>
                                <w:color w:val="000000"/>
                              </w:rPr>
                              <w:t>Cost</w:t>
                            </w:r>
                            <w:r>
                              <w:rPr>
                                <w:color w:val="000000"/>
                                <w:spacing w:val="-3"/>
                              </w:rPr>
                              <w:t xml:space="preserve"> </w:t>
                            </w:r>
                            <w:r>
                              <w:rPr>
                                <w:color w:val="000000"/>
                                <w:spacing w:val="-2"/>
                              </w:rPr>
                              <w:t>Estimate</w:t>
                            </w:r>
                          </w:p>
                          <w:p w14:paraId="7A252D10" w14:textId="77777777" w:rsidR="00436A12" w:rsidRDefault="00C9513A">
                            <w:pPr>
                              <w:pStyle w:val="BodyText"/>
                              <w:numPr>
                                <w:ilvl w:val="0"/>
                                <w:numId w:val="6"/>
                              </w:numPr>
                              <w:tabs>
                                <w:tab w:val="left" w:pos="386"/>
                              </w:tabs>
                              <w:spacing w:before="86"/>
                              <w:ind w:left="386" w:hanging="358"/>
                              <w:rPr>
                                <w:color w:val="404040"/>
                              </w:rPr>
                            </w:pPr>
                            <w:r>
                              <w:rPr>
                                <w:color w:val="404040"/>
                              </w:rPr>
                              <w:t>Detailed</w:t>
                            </w:r>
                            <w:r>
                              <w:rPr>
                                <w:color w:val="404040"/>
                                <w:spacing w:val="-7"/>
                              </w:rPr>
                              <w:t xml:space="preserve"> </w:t>
                            </w:r>
                            <w:r>
                              <w:rPr>
                                <w:color w:val="404040"/>
                              </w:rPr>
                              <w:t>Project</w:t>
                            </w:r>
                            <w:r>
                              <w:rPr>
                                <w:color w:val="404040"/>
                                <w:spacing w:val="-5"/>
                              </w:rPr>
                              <w:t xml:space="preserve"> </w:t>
                            </w:r>
                            <w:r>
                              <w:rPr>
                                <w:color w:val="404040"/>
                              </w:rPr>
                              <w:t>Location</w:t>
                            </w:r>
                            <w:r>
                              <w:rPr>
                                <w:color w:val="404040"/>
                                <w:spacing w:val="-8"/>
                              </w:rPr>
                              <w:t xml:space="preserve"> </w:t>
                            </w:r>
                            <w:r>
                              <w:rPr>
                                <w:color w:val="404040"/>
                                <w:spacing w:val="-5"/>
                              </w:rPr>
                              <w:t>Map</w:t>
                            </w:r>
                          </w:p>
                          <w:p w14:paraId="7F3EBCC3" w14:textId="77777777" w:rsidR="00436A12" w:rsidRPr="00010256" w:rsidRDefault="00C9513A">
                            <w:pPr>
                              <w:pStyle w:val="BodyText"/>
                              <w:numPr>
                                <w:ilvl w:val="0"/>
                                <w:numId w:val="6"/>
                              </w:numPr>
                              <w:tabs>
                                <w:tab w:val="left" w:pos="386"/>
                              </w:tabs>
                              <w:spacing w:before="85"/>
                              <w:ind w:left="386" w:hanging="358"/>
                              <w:rPr>
                                <w:color w:val="404040"/>
                              </w:rPr>
                            </w:pPr>
                            <w:r>
                              <w:rPr>
                                <w:color w:val="404040"/>
                              </w:rPr>
                              <w:t>IDOT</w:t>
                            </w:r>
                            <w:r>
                              <w:rPr>
                                <w:color w:val="404040"/>
                                <w:spacing w:val="-6"/>
                              </w:rPr>
                              <w:t xml:space="preserve"> </w:t>
                            </w:r>
                            <w:r>
                              <w:rPr>
                                <w:color w:val="404040"/>
                              </w:rPr>
                              <w:t>Allowance</w:t>
                            </w:r>
                            <w:r>
                              <w:rPr>
                                <w:color w:val="404040"/>
                                <w:spacing w:val="-4"/>
                              </w:rPr>
                              <w:t xml:space="preserve"> </w:t>
                            </w:r>
                            <w:r>
                              <w:rPr>
                                <w:color w:val="404040"/>
                              </w:rPr>
                              <w:t>Letter</w:t>
                            </w:r>
                            <w:r>
                              <w:rPr>
                                <w:color w:val="404040"/>
                                <w:spacing w:val="-5"/>
                              </w:rPr>
                              <w:t xml:space="preserve"> </w:t>
                            </w:r>
                            <w:r>
                              <w:rPr>
                                <w:color w:val="404040"/>
                              </w:rPr>
                              <w:t>(if</w:t>
                            </w:r>
                            <w:r>
                              <w:rPr>
                                <w:color w:val="404040"/>
                                <w:spacing w:val="-1"/>
                              </w:rPr>
                              <w:t xml:space="preserve"> </w:t>
                            </w:r>
                            <w:r>
                              <w:rPr>
                                <w:color w:val="404040"/>
                                <w:spacing w:val="-2"/>
                              </w:rPr>
                              <w:t>applicable)</w:t>
                            </w:r>
                          </w:p>
                        </w:txbxContent>
                      </wps:txbx>
                      <wps:bodyPr wrap="square" lIns="0" tIns="0" rIns="0" bIns="0" rtlCol="0">
                        <a:noAutofit/>
                      </wps:bodyPr>
                    </wps:wsp>
                  </a:graphicData>
                </a:graphic>
                <wp14:sizeRelV relativeFrom="margin">
                  <wp14:pctHeight>0</wp14:pctHeight>
                </wp14:sizeRelV>
              </wp:anchor>
            </w:drawing>
          </mc:Choice>
          <mc:Fallback>
            <w:pict>
              <v:shapetype w14:anchorId="7E748E0E" id="_x0000_t202" coordsize="21600,21600" o:spt="202" path="m,l,21600r21600,l21600,xe">
                <v:stroke joinstyle="miter"/>
                <v:path gradientshapeok="t" o:connecttype="rect"/>
              </v:shapetype>
              <v:shape id="Textbox 17" o:spid="_x0000_s1026" type="#_x0000_t202" style="position:absolute;margin-left:124.5pt;margin-top:7.35pt;width:416.9pt;height:71.25pt;z-index:-25166489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" fillcolor="#fbfcfc" stroked="f">
                <v:textbox inset="0,0,0,0">
                  <w:txbxContent>
                    <w:p w14:paraId="02FC511B" w14:textId="77777777" w:rsidR="00436A12" w:rsidRDefault="00C9513A">
                      <w:pPr>
                        <w:pStyle w:val="BodyText"/>
                        <w:numPr>
                          <w:ilvl w:val="0"/>
                          <w:numId w:val="6"/>
                        </w:numPr>
                        <w:tabs>
                          <w:tab w:val="left" w:pos="387"/>
                        </w:tabs>
                        <w:spacing w:before="0"/>
                        <w:ind w:left="387" w:hanging="359"/>
                        <w:rPr>
                          <w:color w:val="404040"/>
                        </w:rPr>
                      </w:pPr>
                      <w:r>
                        <w:rPr>
                          <w:color w:val="404040"/>
                        </w:rPr>
                        <w:t>Resolution</w:t>
                      </w:r>
                      <w:r>
                        <w:rPr>
                          <w:color w:val="404040"/>
                          <w:spacing w:val="-6"/>
                        </w:rPr>
                        <w:t xml:space="preserve"> </w:t>
                      </w:r>
                      <w:r>
                        <w:rPr>
                          <w:color w:val="404040"/>
                        </w:rPr>
                        <w:t>of</w:t>
                      </w:r>
                      <w:r>
                        <w:rPr>
                          <w:color w:val="404040"/>
                          <w:spacing w:val="-4"/>
                        </w:rPr>
                        <w:t xml:space="preserve"> </w:t>
                      </w:r>
                      <w:r>
                        <w:rPr>
                          <w:color w:val="404040"/>
                        </w:rPr>
                        <w:t>Financial</w:t>
                      </w:r>
                      <w:r>
                        <w:rPr>
                          <w:color w:val="404040"/>
                          <w:spacing w:val="-6"/>
                        </w:rPr>
                        <w:t xml:space="preserve"> </w:t>
                      </w:r>
                      <w:r>
                        <w:rPr>
                          <w:color w:val="404040"/>
                          <w:spacing w:val="-2"/>
                        </w:rPr>
                        <w:t>Commitment</w:t>
                      </w:r>
                    </w:p>
                    <w:p w14:paraId="24C023AB" w14:textId="77777777" w:rsidR="00436A12" w:rsidRDefault="00C9513A">
                      <w:pPr>
                        <w:pStyle w:val="BodyText"/>
                        <w:numPr>
                          <w:ilvl w:val="0"/>
                          <w:numId w:val="6"/>
                        </w:numPr>
                        <w:tabs>
                          <w:tab w:val="left" w:pos="387"/>
                        </w:tabs>
                        <w:spacing w:before="85"/>
                        <w:ind w:left="387" w:hanging="359"/>
                        <w:rPr>
                          <w:color w:val="000000"/>
                        </w:rPr>
                      </w:pPr>
                      <w:r>
                        <w:rPr>
                          <w:color w:val="000000"/>
                        </w:rPr>
                        <w:t>Detailed</w:t>
                      </w:r>
                      <w:r>
                        <w:rPr>
                          <w:color w:val="000000"/>
                          <w:spacing w:val="-6"/>
                        </w:rPr>
                        <w:t xml:space="preserve"> </w:t>
                      </w:r>
                      <w:r>
                        <w:rPr>
                          <w:color w:val="000000"/>
                        </w:rPr>
                        <w:t>Cost</w:t>
                      </w:r>
                      <w:r>
                        <w:rPr>
                          <w:color w:val="000000"/>
                          <w:spacing w:val="-3"/>
                        </w:rPr>
                        <w:t xml:space="preserve"> </w:t>
                      </w:r>
                      <w:r>
                        <w:rPr>
                          <w:color w:val="000000"/>
                          <w:spacing w:val="-2"/>
                        </w:rPr>
                        <w:t>Estimate</w:t>
                      </w:r>
                    </w:p>
                    <w:p w14:paraId="7A252D10" w14:textId="77777777" w:rsidR="00436A12" w:rsidRDefault="00C9513A">
                      <w:pPr>
                        <w:pStyle w:val="BodyText"/>
                        <w:numPr>
                          <w:ilvl w:val="0"/>
                          <w:numId w:val="6"/>
                        </w:numPr>
                        <w:tabs>
                          <w:tab w:val="left" w:pos="386"/>
                        </w:tabs>
                        <w:spacing w:before="86"/>
                        <w:ind w:left="386" w:hanging="358"/>
                        <w:rPr>
                          <w:color w:val="404040"/>
                        </w:rPr>
                      </w:pPr>
                      <w:r>
                        <w:rPr>
                          <w:color w:val="404040"/>
                        </w:rPr>
                        <w:t>Detailed</w:t>
                      </w:r>
                      <w:r>
                        <w:rPr>
                          <w:color w:val="404040"/>
                          <w:spacing w:val="-7"/>
                        </w:rPr>
                        <w:t xml:space="preserve"> </w:t>
                      </w:r>
                      <w:r>
                        <w:rPr>
                          <w:color w:val="404040"/>
                        </w:rPr>
                        <w:t>Project</w:t>
                      </w:r>
                      <w:r>
                        <w:rPr>
                          <w:color w:val="404040"/>
                          <w:spacing w:val="-5"/>
                        </w:rPr>
                        <w:t xml:space="preserve"> </w:t>
                      </w:r>
                      <w:r>
                        <w:rPr>
                          <w:color w:val="404040"/>
                        </w:rPr>
                        <w:t>Location</w:t>
                      </w:r>
                      <w:r>
                        <w:rPr>
                          <w:color w:val="404040"/>
                          <w:spacing w:val="-8"/>
                        </w:rPr>
                        <w:t xml:space="preserve"> </w:t>
                      </w:r>
                      <w:r>
                        <w:rPr>
                          <w:color w:val="404040"/>
                          <w:spacing w:val="-5"/>
                        </w:rPr>
                        <w:t>Map</w:t>
                      </w:r>
                    </w:p>
                    <w:p w14:paraId="7F3EBCC3" w14:textId="77777777" w:rsidR="00436A12" w:rsidRPr="00010256" w:rsidRDefault="00C9513A">
                      <w:pPr>
                        <w:pStyle w:val="BodyText"/>
                        <w:numPr>
                          <w:ilvl w:val="0"/>
                          <w:numId w:val="6"/>
                        </w:numPr>
                        <w:tabs>
                          <w:tab w:val="left" w:pos="386"/>
                        </w:tabs>
                        <w:spacing w:before="85"/>
                        <w:ind w:left="386" w:hanging="358"/>
                        <w:rPr>
                          <w:color w:val="404040"/>
                        </w:rPr>
                      </w:pPr>
                      <w:r>
                        <w:rPr>
                          <w:color w:val="404040"/>
                        </w:rPr>
                        <w:t>IDOT</w:t>
                      </w:r>
                      <w:r>
                        <w:rPr>
                          <w:color w:val="404040"/>
                          <w:spacing w:val="-6"/>
                        </w:rPr>
                        <w:t xml:space="preserve"> </w:t>
                      </w:r>
                      <w:r>
                        <w:rPr>
                          <w:color w:val="404040"/>
                        </w:rPr>
                        <w:t>Allowance</w:t>
                      </w:r>
                      <w:r>
                        <w:rPr>
                          <w:color w:val="404040"/>
                          <w:spacing w:val="-4"/>
                        </w:rPr>
                        <w:t xml:space="preserve"> </w:t>
                      </w:r>
                      <w:r>
                        <w:rPr>
                          <w:color w:val="404040"/>
                        </w:rPr>
                        <w:t>Letter</w:t>
                      </w:r>
                      <w:r>
                        <w:rPr>
                          <w:color w:val="404040"/>
                          <w:spacing w:val="-5"/>
                        </w:rPr>
                        <w:t xml:space="preserve"> </w:t>
                      </w:r>
                      <w:r>
                        <w:rPr>
                          <w:color w:val="404040"/>
                        </w:rPr>
                        <w:t>(if</w:t>
                      </w:r>
                      <w:r>
                        <w:rPr>
                          <w:color w:val="404040"/>
                          <w:spacing w:val="-1"/>
                        </w:rPr>
                        <w:t xml:space="preserve"> </w:t>
                      </w:r>
                      <w:r>
                        <w:rPr>
                          <w:color w:val="404040"/>
                          <w:spacing w:val="-2"/>
                        </w:rPr>
                        <w:t>applicable)</w:t>
                      </w:r>
                    </w:p>
                  </w:txbxContent>
                </v:textbox>
                <w10:wrap type="topAndBottom" anchorx="page"/>
              </v:shape>
            </w:pict>
          </mc:Fallback>
        </mc:AlternateContent>
      </w:r>
    </w:p>
    <w:p w14:paraId="0BCB2E38" w14:textId="77777777" w:rsidR="00436A12" w:rsidRDefault="00C9513A">
      <w:pPr>
        <w:pStyle w:val="Heading2"/>
        <w:spacing w:before="241"/>
        <w:ind w:left="719"/>
      </w:pPr>
      <w:bookmarkStart w:id="60" w:name="D.1.2_Optional_Attachments"/>
      <w:bookmarkStart w:id="61" w:name="_bookmark31"/>
      <w:bookmarkEnd w:id="60"/>
      <w:bookmarkEnd w:id="61"/>
      <w:r>
        <w:t>D.1.2</w:t>
      </w:r>
      <w:r>
        <w:rPr>
          <w:spacing w:val="-5"/>
        </w:rPr>
        <w:t xml:space="preserve"> </w:t>
      </w:r>
      <w:r>
        <w:t>Optional</w:t>
      </w:r>
      <w:r>
        <w:rPr>
          <w:spacing w:val="-5"/>
        </w:rPr>
        <w:t xml:space="preserve"> </w:t>
      </w:r>
      <w:r>
        <w:rPr>
          <w:spacing w:val="-2"/>
        </w:rPr>
        <w:t>Attachments</w:t>
      </w:r>
    </w:p>
    <w:p w14:paraId="0CB8D58A" w14:textId="0FEE0DDB" w:rsidR="00436A12" w:rsidRDefault="00C9513A">
      <w:pPr>
        <w:pStyle w:val="BodyText"/>
        <w:spacing w:before="6"/>
        <w:rPr>
          <w:b/>
          <w:sz w:val="10"/>
        </w:rPr>
      </w:pPr>
      <w:r>
        <w:rPr>
          <w:b/>
          <w:noProof/>
          <w:sz w:val="10"/>
        </w:rPr>
        <mc:AlternateContent>
          <mc:Choice Requires="wps">
            <w:drawing>
              <wp:anchor distT="0" distB="0" distL="0" distR="0" simplePos="0" relativeHeight="251656704" behindDoc="1" locked="0" layoutInCell="1" allowOverlap="1" wp14:anchorId="7489C84D" wp14:editId="0D7F833B">
                <wp:simplePos x="0" y="0"/>
                <wp:positionH relativeFrom="page">
                  <wp:posOffset>1581911</wp:posOffset>
                </wp:positionH>
                <wp:positionV relativeFrom="paragraph">
                  <wp:posOffset>92653</wp:posOffset>
                </wp:positionV>
                <wp:extent cx="5294630" cy="608330"/>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94630" cy="608330"/>
                        </a:xfrm>
                        <a:prstGeom prst="rect">
                          <a:avLst/>
                        </a:prstGeom>
                        <a:solidFill>
                          <a:srgbClr val="FBFCFC"/>
                        </a:solidFill>
                      </wps:spPr>
                      <wps:txbx>
                        <w:txbxContent>
                          <w:p w14:paraId="3CDCF23E" w14:textId="490676D9" w:rsidR="00436A12" w:rsidRDefault="005066C6" w:rsidP="005066C6">
                            <w:pPr>
                              <w:pStyle w:val="BodyText"/>
                              <w:tabs>
                                <w:tab w:val="left" w:pos="386"/>
                              </w:tabs>
                              <w:spacing w:before="0"/>
                              <w:rPr>
                                <w:color w:val="000000"/>
                              </w:rPr>
                            </w:pPr>
                            <w:r>
                              <w:rPr>
                                <w:color w:val="404040"/>
                              </w:rPr>
                              <w:t xml:space="preserve">A.   </w:t>
                            </w:r>
                            <w:r w:rsidR="00C9513A">
                              <w:rPr>
                                <w:color w:val="404040"/>
                              </w:rPr>
                              <w:t>Public</w:t>
                            </w:r>
                            <w:r w:rsidR="00C9513A">
                              <w:rPr>
                                <w:color w:val="404040"/>
                                <w:spacing w:val="-7"/>
                              </w:rPr>
                              <w:t xml:space="preserve"> </w:t>
                            </w:r>
                            <w:r w:rsidR="00C9513A">
                              <w:rPr>
                                <w:color w:val="404040"/>
                              </w:rPr>
                              <w:t>Involvement</w:t>
                            </w:r>
                            <w:r w:rsidR="00C9513A">
                              <w:rPr>
                                <w:color w:val="404040"/>
                                <w:spacing w:val="-5"/>
                              </w:rPr>
                              <w:t xml:space="preserve"> </w:t>
                            </w:r>
                            <w:r w:rsidR="00C9513A">
                              <w:rPr>
                                <w:color w:val="404040"/>
                                <w:spacing w:val="-2"/>
                              </w:rPr>
                              <w:t>Documentation</w:t>
                            </w:r>
                          </w:p>
                          <w:p w14:paraId="0345FA5C" w14:textId="2844F4D7" w:rsidR="00436A12" w:rsidRDefault="005066C6" w:rsidP="005066C6">
                            <w:pPr>
                              <w:pStyle w:val="BodyText"/>
                              <w:tabs>
                                <w:tab w:val="left" w:pos="386"/>
                              </w:tabs>
                              <w:spacing w:before="85"/>
                              <w:ind w:left="28"/>
                              <w:rPr>
                                <w:color w:val="000000"/>
                              </w:rPr>
                            </w:pPr>
                            <w:r>
                              <w:rPr>
                                <w:color w:val="404040"/>
                              </w:rPr>
                              <w:t xml:space="preserve">B.   </w:t>
                            </w:r>
                            <w:r w:rsidR="00C9513A">
                              <w:rPr>
                                <w:color w:val="404040"/>
                              </w:rPr>
                              <w:t>Letters</w:t>
                            </w:r>
                            <w:r w:rsidR="00C9513A">
                              <w:rPr>
                                <w:color w:val="404040"/>
                                <w:spacing w:val="-2"/>
                              </w:rPr>
                              <w:t xml:space="preserve"> </w:t>
                            </w:r>
                            <w:r w:rsidR="00C9513A">
                              <w:rPr>
                                <w:color w:val="404040"/>
                              </w:rPr>
                              <w:t>of</w:t>
                            </w:r>
                            <w:r w:rsidR="00C9513A">
                              <w:rPr>
                                <w:color w:val="404040"/>
                                <w:spacing w:val="-1"/>
                              </w:rPr>
                              <w:t xml:space="preserve"> </w:t>
                            </w:r>
                            <w:r w:rsidR="00C9513A">
                              <w:rPr>
                                <w:color w:val="404040"/>
                                <w:spacing w:val="-2"/>
                              </w:rPr>
                              <w:t>Support</w:t>
                            </w:r>
                          </w:p>
                          <w:p w14:paraId="2EA259FD" w14:textId="7871AEC0" w:rsidR="00436A12" w:rsidRDefault="005066C6" w:rsidP="005066C6">
                            <w:pPr>
                              <w:pStyle w:val="BodyText"/>
                              <w:tabs>
                                <w:tab w:val="left" w:pos="386"/>
                              </w:tabs>
                              <w:spacing w:before="88"/>
                              <w:ind w:left="28"/>
                              <w:rPr>
                                <w:color w:val="000000"/>
                              </w:rPr>
                            </w:pPr>
                            <w:r>
                              <w:rPr>
                                <w:color w:val="404040"/>
                              </w:rPr>
                              <w:t xml:space="preserve">C.   </w:t>
                            </w:r>
                            <w:r w:rsidR="00C9513A">
                              <w:rPr>
                                <w:color w:val="404040"/>
                              </w:rPr>
                              <w:t>Pictures</w:t>
                            </w:r>
                            <w:r w:rsidR="00C9513A">
                              <w:rPr>
                                <w:color w:val="404040"/>
                                <w:spacing w:val="-6"/>
                              </w:rPr>
                              <w:t xml:space="preserve"> </w:t>
                            </w:r>
                            <w:r w:rsidR="00C9513A">
                              <w:rPr>
                                <w:color w:val="404040"/>
                              </w:rPr>
                              <w:t>of</w:t>
                            </w:r>
                            <w:r w:rsidR="00C9513A">
                              <w:rPr>
                                <w:color w:val="404040"/>
                                <w:spacing w:val="-3"/>
                              </w:rPr>
                              <w:t xml:space="preserve"> </w:t>
                            </w:r>
                            <w:r w:rsidR="00C9513A">
                              <w:rPr>
                                <w:color w:val="404040"/>
                              </w:rPr>
                              <w:t>Project</w:t>
                            </w:r>
                            <w:r w:rsidR="00C9513A">
                              <w:rPr>
                                <w:color w:val="404040"/>
                                <w:spacing w:val="-4"/>
                              </w:rPr>
                              <w:t xml:space="preserve"> Area</w:t>
                            </w:r>
                          </w:p>
                        </w:txbxContent>
                      </wps:txbx>
                      <wps:bodyPr wrap="square" lIns="0" tIns="0" rIns="0" bIns="0" rtlCol="0">
                        <a:noAutofit/>
                      </wps:bodyPr>
                    </wps:wsp>
                  </a:graphicData>
                </a:graphic>
              </wp:anchor>
            </w:drawing>
          </mc:Choice>
          <mc:Fallback>
            <w:pict>
              <v:shape w14:anchorId="7489C84D" id="Textbox 18" o:spid="_x0000_s1027" type="#_x0000_t202" style="position:absolute;margin-left:124.55pt;margin-top:7.3pt;width:416.9pt;height:47.9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" fillcolor="#fbfcfc" stroked="f">
                <v:textbox inset="0,0,0,0">
                  <w:txbxContent>
                    <w:p w14:paraId="3CDCF23E" w14:textId="490676D9" w:rsidR="00436A12" w:rsidRDefault="005066C6" w:rsidP="005066C6">
                      <w:pPr>
                        <w:pStyle w:val="BodyText"/>
                        <w:tabs>
                          <w:tab w:val="left" w:pos="386"/>
                        </w:tabs>
                        <w:spacing w:before="0"/>
                        <w:rPr>
                          <w:color w:val="000000"/>
                        </w:rPr>
                      </w:pPr>
                      <w:r>
                        <w:rPr>
                          <w:color w:val="404040"/>
                        </w:rPr>
                        <w:t xml:space="preserve">A.   </w:t>
                      </w:r>
                      <w:r w:rsidR="00C9513A">
                        <w:rPr>
                          <w:color w:val="404040"/>
                        </w:rPr>
                        <w:t>Public</w:t>
                      </w:r>
                      <w:r w:rsidR="00C9513A">
                        <w:rPr>
                          <w:color w:val="404040"/>
                          <w:spacing w:val="-7"/>
                        </w:rPr>
                        <w:t xml:space="preserve"> </w:t>
                      </w:r>
                      <w:r w:rsidR="00C9513A">
                        <w:rPr>
                          <w:color w:val="404040"/>
                        </w:rPr>
                        <w:t>Involvement</w:t>
                      </w:r>
                      <w:r w:rsidR="00C9513A">
                        <w:rPr>
                          <w:color w:val="404040"/>
                          <w:spacing w:val="-5"/>
                        </w:rPr>
                        <w:t xml:space="preserve"> </w:t>
                      </w:r>
                      <w:r w:rsidR="00C9513A">
                        <w:rPr>
                          <w:color w:val="404040"/>
                          <w:spacing w:val="-2"/>
                        </w:rPr>
                        <w:t>Documentation</w:t>
                      </w:r>
                    </w:p>
                    <w:p w14:paraId="0345FA5C" w14:textId="2844F4D7" w:rsidR="00436A12" w:rsidRDefault="005066C6" w:rsidP="005066C6">
                      <w:pPr>
                        <w:pStyle w:val="BodyText"/>
                        <w:tabs>
                          <w:tab w:val="left" w:pos="386"/>
                        </w:tabs>
                        <w:spacing w:before="85"/>
                        <w:ind w:left="28"/>
                        <w:rPr>
                          <w:color w:val="000000"/>
                        </w:rPr>
                      </w:pPr>
                      <w:r>
                        <w:rPr>
                          <w:color w:val="404040"/>
                        </w:rPr>
                        <w:t xml:space="preserve">B.   </w:t>
                      </w:r>
                      <w:r w:rsidR="00C9513A">
                        <w:rPr>
                          <w:color w:val="404040"/>
                        </w:rPr>
                        <w:t>Letters</w:t>
                      </w:r>
                      <w:r w:rsidR="00C9513A">
                        <w:rPr>
                          <w:color w:val="404040"/>
                          <w:spacing w:val="-2"/>
                        </w:rPr>
                        <w:t xml:space="preserve"> </w:t>
                      </w:r>
                      <w:r w:rsidR="00C9513A">
                        <w:rPr>
                          <w:color w:val="404040"/>
                        </w:rPr>
                        <w:t>of</w:t>
                      </w:r>
                      <w:r w:rsidR="00C9513A">
                        <w:rPr>
                          <w:color w:val="404040"/>
                          <w:spacing w:val="-1"/>
                        </w:rPr>
                        <w:t xml:space="preserve"> </w:t>
                      </w:r>
                      <w:r w:rsidR="00C9513A">
                        <w:rPr>
                          <w:color w:val="404040"/>
                          <w:spacing w:val="-2"/>
                        </w:rPr>
                        <w:t>Support</w:t>
                      </w:r>
                    </w:p>
                    <w:p w14:paraId="2EA259FD" w14:textId="7871AEC0" w:rsidR="00436A12" w:rsidRDefault="005066C6" w:rsidP="005066C6">
                      <w:pPr>
                        <w:pStyle w:val="BodyText"/>
                        <w:tabs>
                          <w:tab w:val="left" w:pos="386"/>
                        </w:tabs>
                        <w:spacing w:before="88"/>
                        <w:ind w:left="28"/>
                        <w:rPr>
                          <w:color w:val="000000"/>
                        </w:rPr>
                      </w:pPr>
                      <w:r>
                        <w:rPr>
                          <w:color w:val="404040"/>
                        </w:rPr>
                        <w:t xml:space="preserve">C.   </w:t>
                      </w:r>
                      <w:r w:rsidR="00C9513A">
                        <w:rPr>
                          <w:color w:val="404040"/>
                        </w:rPr>
                        <w:t>Pictures</w:t>
                      </w:r>
                      <w:r w:rsidR="00C9513A">
                        <w:rPr>
                          <w:color w:val="404040"/>
                          <w:spacing w:val="-6"/>
                        </w:rPr>
                        <w:t xml:space="preserve"> </w:t>
                      </w:r>
                      <w:r w:rsidR="00C9513A">
                        <w:rPr>
                          <w:color w:val="404040"/>
                        </w:rPr>
                        <w:t>of</w:t>
                      </w:r>
                      <w:r w:rsidR="00C9513A">
                        <w:rPr>
                          <w:color w:val="404040"/>
                          <w:spacing w:val="-3"/>
                        </w:rPr>
                        <w:t xml:space="preserve"> </w:t>
                      </w:r>
                      <w:r w:rsidR="00C9513A">
                        <w:rPr>
                          <w:color w:val="404040"/>
                        </w:rPr>
                        <w:t>Project</w:t>
                      </w:r>
                      <w:r w:rsidR="00C9513A">
                        <w:rPr>
                          <w:color w:val="404040"/>
                          <w:spacing w:val="-4"/>
                        </w:rPr>
                        <w:t xml:space="preserve"> Area</w:t>
                      </w:r>
                    </w:p>
                  </w:txbxContent>
                </v:textbox>
                <w10:wrap type="topAndBottom" anchorx="page"/>
              </v:shape>
            </w:pict>
          </mc:Fallback>
        </mc:AlternateContent>
      </w:r>
    </w:p>
    <w:p w14:paraId="25C38062" w14:textId="27D7EFF8" w:rsidR="00436A12" w:rsidRDefault="00436A12">
      <w:pPr>
        <w:pStyle w:val="BodyText"/>
        <w:spacing w:before="7"/>
        <w:rPr>
          <w:b/>
          <w:sz w:val="10"/>
        </w:rPr>
      </w:pPr>
      <w:bookmarkStart w:id="62" w:name="D.2._Attachment_Requirements_for_Univers"/>
      <w:bookmarkStart w:id="63" w:name="_bookmark32"/>
      <w:bookmarkStart w:id="64" w:name="D.2.1_Required_Attachments"/>
      <w:bookmarkStart w:id="65" w:name="_bookmark33"/>
      <w:bookmarkStart w:id="66" w:name="D.2.2_Optional_Attachments"/>
      <w:bookmarkStart w:id="67" w:name="_bookmark34"/>
      <w:bookmarkEnd w:id="62"/>
      <w:bookmarkEnd w:id="63"/>
      <w:bookmarkEnd w:id="64"/>
      <w:bookmarkEnd w:id="65"/>
      <w:bookmarkEnd w:id="66"/>
      <w:bookmarkEnd w:id="67"/>
    </w:p>
    <w:p w14:paraId="5820F67C" w14:textId="77777777" w:rsidR="00436A12" w:rsidRDefault="00436A12">
      <w:pPr>
        <w:pStyle w:val="BodyText"/>
        <w:rPr>
          <w:b/>
          <w:sz w:val="10"/>
        </w:rPr>
        <w:sectPr w:rsidR="00436A12">
          <w:pgSz w:w="12240" w:h="15840"/>
          <w:pgMar w:top="1340" w:right="1080" w:bottom="1120" w:left="1080" w:header="726" w:footer="937" w:gutter="0"/>
          <w:cols w:space="720"/>
        </w:sectPr>
      </w:pPr>
    </w:p>
    <w:p w14:paraId="039CC672" w14:textId="77777777" w:rsidR="00436A12" w:rsidRDefault="00C9513A">
      <w:pPr>
        <w:pStyle w:val="Heading1"/>
        <w:jc w:val="both"/>
      </w:pPr>
      <w:bookmarkStart w:id="68" w:name="Section_E._Project_Evaluation,_Selection"/>
      <w:bookmarkStart w:id="69" w:name="_bookmark35"/>
      <w:bookmarkEnd w:id="68"/>
      <w:bookmarkEnd w:id="69"/>
      <w:r>
        <w:lastRenderedPageBreak/>
        <w:t>Section</w:t>
      </w:r>
      <w:r>
        <w:rPr>
          <w:spacing w:val="-6"/>
        </w:rPr>
        <w:t xml:space="preserve"> </w:t>
      </w:r>
      <w:r>
        <w:t>E.</w:t>
      </w:r>
      <w:r>
        <w:rPr>
          <w:spacing w:val="-9"/>
        </w:rPr>
        <w:t xml:space="preserve"> </w:t>
      </w:r>
      <w:r>
        <w:t>Project</w:t>
      </w:r>
      <w:r>
        <w:rPr>
          <w:spacing w:val="-8"/>
        </w:rPr>
        <w:t xml:space="preserve"> </w:t>
      </w:r>
      <w:r>
        <w:t>Evaluation,</w:t>
      </w:r>
      <w:r>
        <w:rPr>
          <w:spacing w:val="-5"/>
        </w:rPr>
        <w:t xml:space="preserve"> </w:t>
      </w:r>
      <w:r>
        <w:t>Selection,</w:t>
      </w:r>
      <w:r>
        <w:rPr>
          <w:spacing w:val="-7"/>
        </w:rPr>
        <w:t xml:space="preserve"> </w:t>
      </w:r>
      <w:r>
        <w:t>and</w:t>
      </w:r>
      <w:r>
        <w:rPr>
          <w:spacing w:val="-7"/>
        </w:rPr>
        <w:t xml:space="preserve"> </w:t>
      </w:r>
      <w:r>
        <w:t>Approval</w:t>
      </w:r>
      <w:r>
        <w:rPr>
          <w:spacing w:val="-5"/>
        </w:rPr>
        <w:t xml:space="preserve"> </w:t>
      </w:r>
      <w:r>
        <w:rPr>
          <w:spacing w:val="-2"/>
        </w:rPr>
        <w:t>Process</w:t>
      </w:r>
    </w:p>
    <w:p w14:paraId="3075BD43" w14:textId="77777777" w:rsidR="00436A12" w:rsidRDefault="00C9513A">
      <w:pPr>
        <w:pStyle w:val="Heading2"/>
        <w:numPr>
          <w:ilvl w:val="1"/>
          <w:numId w:val="1"/>
        </w:numPr>
        <w:tabs>
          <w:tab w:val="left" w:pos="812"/>
        </w:tabs>
        <w:spacing w:before="255"/>
        <w:ind w:left="812" w:hanging="452"/>
      </w:pPr>
      <w:bookmarkStart w:id="70" w:name="E.1._Project_Evaluation"/>
      <w:bookmarkStart w:id="71" w:name="_bookmark36"/>
      <w:bookmarkEnd w:id="70"/>
      <w:bookmarkEnd w:id="71"/>
      <w:r>
        <w:t>Project</w:t>
      </w:r>
      <w:r>
        <w:rPr>
          <w:spacing w:val="-4"/>
        </w:rPr>
        <w:t xml:space="preserve"> </w:t>
      </w:r>
      <w:r>
        <w:rPr>
          <w:spacing w:val="-2"/>
        </w:rPr>
        <w:t>Evaluation</w:t>
      </w:r>
    </w:p>
    <w:p w14:paraId="2FEA6F82" w14:textId="79965C86" w:rsidR="00436A12" w:rsidRDefault="00C9513A">
      <w:pPr>
        <w:pStyle w:val="BodyText"/>
        <w:spacing w:before="244" w:line="264" w:lineRule="auto"/>
        <w:ind w:left="359" w:right="353"/>
        <w:jc w:val="both"/>
      </w:pPr>
      <w:r>
        <w:t xml:space="preserve">The ITEP projects are selected through a competitive, merit-based review process. The application score is derived from the merits of the project and is separate from the Community Score. To comply with federal and </w:t>
      </w:r>
      <w:r w:rsidR="005066C6">
        <w:t>s</w:t>
      </w:r>
      <w:r>
        <w:t xml:space="preserve">tate requirements, IDOT uses a numerically based scoring </w:t>
      </w:r>
      <w:r>
        <w:rPr>
          <w:spacing w:val="-2"/>
        </w:rPr>
        <w:t>process.</w:t>
      </w:r>
    </w:p>
    <w:p w14:paraId="4FC4A298" w14:textId="7883F6F6" w:rsidR="00436A12" w:rsidRDefault="00C9513A">
      <w:pPr>
        <w:pStyle w:val="BodyText"/>
        <w:spacing w:before="219" w:line="264" w:lineRule="auto"/>
        <w:ind w:left="360" w:right="352" w:hanging="1"/>
        <w:jc w:val="both"/>
      </w:pPr>
      <w:r>
        <w:t>After</w:t>
      </w:r>
      <w:r>
        <w:rPr>
          <w:spacing w:val="-8"/>
        </w:rPr>
        <w:t xml:space="preserve"> </w:t>
      </w:r>
      <w:r>
        <w:t>IDOT</w:t>
      </w:r>
      <w:r>
        <w:rPr>
          <w:spacing w:val="-9"/>
        </w:rPr>
        <w:t xml:space="preserve"> </w:t>
      </w:r>
      <w:r>
        <w:t>receives</w:t>
      </w:r>
      <w:r>
        <w:rPr>
          <w:spacing w:val="-6"/>
        </w:rPr>
        <w:t xml:space="preserve"> </w:t>
      </w:r>
      <w:r>
        <w:t>the</w:t>
      </w:r>
      <w:r>
        <w:rPr>
          <w:spacing w:val="-9"/>
        </w:rPr>
        <w:t xml:space="preserve"> </w:t>
      </w:r>
      <w:r>
        <w:t>project</w:t>
      </w:r>
      <w:r>
        <w:rPr>
          <w:spacing w:val="-5"/>
        </w:rPr>
        <w:t xml:space="preserve"> </w:t>
      </w:r>
      <w:r>
        <w:t>applications,</w:t>
      </w:r>
      <w:r>
        <w:rPr>
          <w:spacing w:val="-5"/>
        </w:rPr>
        <w:t xml:space="preserve"> </w:t>
      </w:r>
      <w:r>
        <w:t>an</w:t>
      </w:r>
      <w:r>
        <w:rPr>
          <w:spacing w:val="-6"/>
        </w:rPr>
        <w:t xml:space="preserve"> </w:t>
      </w:r>
      <w:r>
        <w:t>initial</w:t>
      </w:r>
      <w:r>
        <w:rPr>
          <w:spacing w:val="-5"/>
        </w:rPr>
        <w:t xml:space="preserve"> </w:t>
      </w:r>
      <w:r>
        <w:t>review</w:t>
      </w:r>
      <w:r>
        <w:rPr>
          <w:spacing w:val="-5"/>
        </w:rPr>
        <w:t xml:space="preserve"> </w:t>
      </w:r>
      <w:r>
        <w:t>is</w:t>
      </w:r>
      <w:r>
        <w:rPr>
          <w:spacing w:val="-5"/>
        </w:rPr>
        <w:t xml:space="preserve"> </w:t>
      </w:r>
      <w:r>
        <w:t>conducted</w:t>
      </w:r>
      <w:r>
        <w:rPr>
          <w:spacing w:val="-6"/>
        </w:rPr>
        <w:t xml:space="preserve"> </w:t>
      </w:r>
      <w:r>
        <w:t>to</w:t>
      </w:r>
      <w:r>
        <w:rPr>
          <w:spacing w:val="-6"/>
        </w:rPr>
        <w:t xml:space="preserve"> </w:t>
      </w:r>
      <w:r>
        <w:t>determine</w:t>
      </w:r>
      <w:r>
        <w:rPr>
          <w:spacing w:val="-6"/>
        </w:rPr>
        <w:t xml:space="preserve"> </w:t>
      </w:r>
      <w:r>
        <w:t>eligibility. If</w:t>
      </w:r>
      <w:r>
        <w:rPr>
          <w:spacing w:val="-1"/>
        </w:rPr>
        <w:t xml:space="preserve"> </w:t>
      </w:r>
      <w:r w:rsidR="006C69F5">
        <w:rPr>
          <w:spacing w:val="-1"/>
        </w:rPr>
        <w:t xml:space="preserve">a </w:t>
      </w:r>
      <w:r>
        <w:t>project</w:t>
      </w:r>
      <w:r>
        <w:rPr>
          <w:spacing w:val="-1"/>
        </w:rPr>
        <w:t xml:space="preserve"> </w:t>
      </w:r>
      <w:r>
        <w:t>is</w:t>
      </w:r>
      <w:r>
        <w:rPr>
          <w:spacing w:val="-2"/>
        </w:rPr>
        <w:t xml:space="preserve"> </w:t>
      </w:r>
      <w:r>
        <w:t>not</w:t>
      </w:r>
      <w:r>
        <w:rPr>
          <w:spacing w:val="-1"/>
        </w:rPr>
        <w:t xml:space="preserve"> </w:t>
      </w:r>
      <w:r>
        <w:t>in</w:t>
      </w:r>
      <w:r>
        <w:rPr>
          <w:spacing w:val="-3"/>
        </w:rPr>
        <w:t xml:space="preserve"> </w:t>
      </w:r>
      <w:r w:rsidR="005066C6">
        <w:rPr>
          <w:spacing w:val="-3"/>
        </w:rPr>
        <w:t xml:space="preserve">an </w:t>
      </w:r>
      <w:r>
        <w:t>eligible category,</w:t>
      </w:r>
      <w:r>
        <w:rPr>
          <w:spacing w:val="-1"/>
        </w:rPr>
        <w:t xml:space="preserve"> </w:t>
      </w:r>
      <w:r>
        <w:t>does</w:t>
      </w:r>
      <w:r>
        <w:rPr>
          <w:spacing w:val="-2"/>
        </w:rPr>
        <w:t xml:space="preserve"> </w:t>
      </w:r>
      <w:r>
        <w:t>not</w:t>
      </w:r>
      <w:r>
        <w:rPr>
          <w:spacing w:val="-1"/>
        </w:rPr>
        <w:t xml:space="preserve"> </w:t>
      </w:r>
      <w:r>
        <w:t>provide direct</w:t>
      </w:r>
      <w:r>
        <w:rPr>
          <w:spacing w:val="-1"/>
        </w:rPr>
        <w:t xml:space="preserve"> </w:t>
      </w:r>
      <w:r>
        <w:t>relationship</w:t>
      </w:r>
      <w:r>
        <w:rPr>
          <w:spacing w:val="-3"/>
        </w:rPr>
        <w:t xml:space="preserve"> </w:t>
      </w:r>
      <w:r>
        <w:t>to</w:t>
      </w:r>
      <w:r>
        <w:rPr>
          <w:spacing w:val="-3"/>
        </w:rPr>
        <w:t xml:space="preserve"> </w:t>
      </w:r>
      <w:r>
        <w:t>surface</w:t>
      </w:r>
      <w:r>
        <w:rPr>
          <w:spacing w:val="-5"/>
        </w:rPr>
        <w:t xml:space="preserve"> </w:t>
      </w:r>
      <w:r>
        <w:t>transportation, there are errors and/or project misrepresentations, missing required attachments, it may be determined that the application is not eligible to be evaluated within the merit-based selection process.</w:t>
      </w:r>
      <w:r>
        <w:rPr>
          <w:spacing w:val="-1"/>
        </w:rPr>
        <w:t xml:space="preserve"> </w:t>
      </w:r>
      <w:r>
        <w:t>All</w:t>
      </w:r>
      <w:r>
        <w:rPr>
          <w:spacing w:val="-1"/>
        </w:rPr>
        <w:t xml:space="preserve"> </w:t>
      </w:r>
      <w:r>
        <w:t>eligible project</w:t>
      </w:r>
      <w:r>
        <w:rPr>
          <w:spacing w:val="-1"/>
        </w:rPr>
        <w:t xml:space="preserve"> </w:t>
      </w:r>
      <w:r>
        <w:t>applications</w:t>
      </w:r>
      <w:r>
        <w:rPr>
          <w:spacing w:val="-2"/>
        </w:rPr>
        <w:t xml:space="preserve"> </w:t>
      </w:r>
      <w:r>
        <w:t>are</w:t>
      </w:r>
      <w:r>
        <w:rPr>
          <w:spacing w:val="-3"/>
        </w:rPr>
        <w:t xml:space="preserve"> </w:t>
      </w:r>
      <w:r>
        <w:t>organized and</w:t>
      </w:r>
      <w:r>
        <w:rPr>
          <w:spacing w:val="-3"/>
        </w:rPr>
        <w:t xml:space="preserve"> </w:t>
      </w:r>
      <w:r>
        <w:t>assigned</w:t>
      </w:r>
      <w:r>
        <w:rPr>
          <w:spacing w:val="-3"/>
        </w:rPr>
        <w:t xml:space="preserve"> </w:t>
      </w:r>
      <w:r>
        <w:t>to</w:t>
      </w:r>
      <w:r>
        <w:rPr>
          <w:spacing w:val="-1"/>
        </w:rPr>
        <w:t xml:space="preserve"> </w:t>
      </w:r>
      <w:r>
        <w:t>statewide reviewers</w:t>
      </w:r>
      <w:r>
        <w:rPr>
          <w:spacing w:val="-5"/>
        </w:rPr>
        <w:t xml:space="preserve"> </w:t>
      </w:r>
      <w:r>
        <w:t>for</w:t>
      </w:r>
      <w:r>
        <w:rPr>
          <w:spacing w:val="-1"/>
        </w:rPr>
        <w:t xml:space="preserve"> </w:t>
      </w:r>
      <w:r>
        <w:t>a more comprehensive review based on established review criteria listed below. The reviewers represent</w:t>
      </w:r>
      <w:r>
        <w:rPr>
          <w:spacing w:val="-6"/>
        </w:rPr>
        <w:t xml:space="preserve"> </w:t>
      </w:r>
      <w:r>
        <w:t>statewide</w:t>
      </w:r>
      <w:r>
        <w:rPr>
          <w:spacing w:val="-7"/>
        </w:rPr>
        <w:t xml:space="preserve"> </w:t>
      </w:r>
      <w:r>
        <w:t>IDOT,</w:t>
      </w:r>
      <w:r>
        <w:rPr>
          <w:spacing w:val="-6"/>
        </w:rPr>
        <w:t xml:space="preserve"> </w:t>
      </w:r>
      <w:r>
        <w:t>FHWA,</w:t>
      </w:r>
      <w:r>
        <w:rPr>
          <w:spacing w:val="-8"/>
        </w:rPr>
        <w:t xml:space="preserve"> </w:t>
      </w:r>
      <w:r>
        <w:t>MPO,</w:t>
      </w:r>
      <w:r>
        <w:rPr>
          <w:spacing w:val="-6"/>
        </w:rPr>
        <w:t xml:space="preserve"> </w:t>
      </w:r>
      <w:r>
        <w:t>and</w:t>
      </w:r>
      <w:r>
        <w:rPr>
          <w:spacing w:val="-10"/>
        </w:rPr>
        <w:t xml:space="preserve"> </w:t>
      </w:r>
      <w:r>
        <w:t>IDNR</w:t>
      </w:r>
      <w:r>
        <w:rPr>
          <w:spacing w:val="-5"/>
        </w:rPr>
        <w:t xml:space="preserve"> </w:t>
      </w:r>
      <w:r>
        <w:t>staff.</w:t>
      </w:r>
      <w:r>
        <w:rPr>
          <w:spacing w:val="-6"/>
        </w:rPr>
        <w:t xml:space="preserve"> </w:t>
      </w:r>
      <w:r>
        <w:t>Each</w:t>
      </w:r>
      <w:r>
        <w:rPr>
          <w:spacing w:val="-7"/>
        </w:rPr>
        <w:t xml:space="preserve"> </w:t>
      </w:r>
      <w:r>
        <w:t>project</w:t>
      </w:r>
      <w:r>
        <w:rPr>
          <w:spacing w:val="-6"/>
        </w:rPr>
        <w:t xml:space="preserve"> </w:t>
      </w:r>
      <w:r>
        <w:t>is</w:t>
      </w:r>
      <w:r>
        <w:rPr>
          <w:spacing w:val="-7"/>
        </w:rPr>
        <w:t xml:space="preserve"> </w:t>
      </w:r>
      <w:r>
        <w:t>independently</w:t>
      </w:r>
      <w:r>
        <w:rPr>
          <w:spacing w:val="-7"/>
        </w:rPr>
        <w:t xml:space="preserve"> </w:t>
      </w:r>
      <w:r>
        <w:t>reviewed by at least seven reviewers. The list of projects, along with scores, is presented to the ITEP Selection Committee for a final review and approval.</w:t>
      </w:r>
    </w:p>
    <w:p w14:paraId="459E8F4A" w14:textId="77777777" w:rsidR="00436A12" w:rsidRDefault="00C9513A">
      <w:pPr>
        <w:pStyle w:val="Heading2"/>
        <w:numPr>
          <w:ilvl w:val="1"/>
          <w:numId w:val="1"/>
        </w:numPr>
        <w:tabs>
          <w:tab w:val="left" w:pos="812"/>
        </w:tabs>
        <w:spacing w:before="225"/>
        <w:ind w:left="812" w:hanging="452"/>
      </w:pPr>
      <w:bookmarkStart w:id="72" w:name="E.2._Review_Criteria"/>
      <w:bookmarkStart w:id="73" w:name="_bookmark37"/>
      <w:bookmarkEnd w:id="72"/>
      <w:bookmarkEnd w:id="73"/>
      <w:r>
        <w:t>Review</w:t>
      </w:r>
      <w:r>
        <w:rPr>
          <w:spacing w:val="-4"/>
        </w:rPr>
        <w:t xml:space="preserve"> </w:t>
      </w:r>
      <w:r>
        <w:rPr>
          <w:spacing w:val="-2"/>
        </w:rPr>
        <w:t>Criteria</w:t>
      </w:r>
    </w:p>
    <w:p w14:paraId="34D8F777" w14:textId="0C34CE10" w:rsidR="00436A12" w:rsidRPr="001B0B25" w:rsidRDefault="005066C6" w:rsidP="00E241DF">
      <w:pPr>
        <w:tabs>
          <w:tab w:val="left" w:pos="990"/>
        </w:tabs>
        <w:spacing w:before="241" w:after="100" w:afterAutospacing="1"/>
        <w:ind w:left="812"/>
        <w:rPr>
          <w:spacing w:val="-2"/>
        </w:rPr>
      </w:pPr>
      <w:r>
        <w:t xml:space="preserve">A. </w:t>
      </w:r>
      <w:r w:rsidR="00937CA7">
        <w:t>Sponsor Capacity</w:t>
      </w:r>
      <w:r w:rsidR="00E241DF">
        <w:rPr>
          <w:spacing w:val="-2"/>
        </w:rPr>
        <w:br/>
      </w:r>
      <w:r>
        <w:br/>
        <w:t xml:space="preserve">B. </w:t>
      </w:r>
      <w:r w:rsidR="00937CA7">
        <w:t>Project Meets Intent, Connectivity/Linkage</w:t>
      </w:r>
      <w:r w:rsidR="00E241DF">
        <w:rPr>
          <w:spacing w:val="-2"/>
        </w:rPr>
        <w:br/>
      </w:r>
      <w:r w:rsidR="001B0B25">
        <w:br/>
      </w:r>
      <w:r>
        <w:t xml:space="preserve">C. </w:t>
      </w:r>
      <w:r w:rsidR="00C9513A">
        <w:t>Accessibility</w:t>
      </w:r>
      <w:r w:rsidR="00C9513A" w:rsidRPr="005066C6">
        <w:rPr>
          <w:spacing w:val="-6"/>
        </w:rPr>
        <w:t xml:space="preserve"> </w:t>
      </w:r>
      <w:r w:rsidR="00C9513A">
        <w:t>and</w:t>
      </w:r>
      <w:r w:rsidR="00C9513A" w:rsidRPr="005066C6">
        <w:rPr>
          <w:spacing w:val="-6"/>
        </w:rPr>
        <w:t xml:space="preserve"> </w:t>
      </w:r>
      <w:r w:rsidR="00937CA7">
        <w:t>P</w:t>
      </w:r>
      <w:r w:rsidR="00C9513A">
        <w:t>ublic</w:t>
      </w:r>
      <w:r w:rsidR="00C9513A" w:rsidRPr="005066C6">
        <w:rPr>
          <w:spacing w:val="-5"/>
        </w:rPr>
        <w:t xml:space="preserve"> </w:t>
      </w:r>
      <w:r w:rsidR="00937CA7">
        <w:rPr>
          <w:spacing w:val="-2"/>
        </w:rPr>
        <w:t>B</w:t>
      </w:r>
      <w:r w:rsidR="00C9513A" w:rsidRPr="005066C6">
        <w:rPr>
          <w:spacing w:val="-2"/>
        </w:rPr>
        <w:t>enefit</w:t>
      </w:r>
      <w:r w:rsidR="001B0B25">
        <w:rPr>
          <w:spacing w:val="-2"/>
        </w:rPr>
        <w:br/>
      </w:r>
      <w:r w:rsidR="001B0B25">
        <w:br/>
      </w:r>
      <w:r>
        <w:t xml:space="preserve">D. </w:t>
      </w:r>
      <w:r w:rsidR="00C9513A">
        <w:t>Safety</w:t>
      </w:r>
      <w:r w:rsidR="00C9513A" w:rsidRPr="005066C6">
        <w:rPr>
          <w:spacing w:val="-3"/>
        </w:rPr>
        <w:t xml:space="preserve"> </w:t>
      </w:r>
      <w:r w:rsidR="00937CA7">
        <w:rPr>
          <w:spacing w:val="-2"/>
        </w:rPr>
        <w:t>I</w:t>
      </w:r>
      <w:r w:rsidR="00C9513A" w:rsidRPr="005066C6">
        <w:rPr>
          <w:spacing w:val="-2"/>
        </w:rPr>
        <w:t>mprovements</w:t>
      </w:r>
      <w:r w:rsidR="001B0B25">
        <w:rPr>
          <w:spacing w:val="-2"/>
        </w:rPr>
        <w:br/>
      </w:r>
      <w:r w:rsidR="001B0B25">
        <w:br/>
      </w:r>
      <w:r>
        <w:t xml:space="preserve">E. </w:t>
      </w:r>
      <w:r w:rsidR="00C9513A">
        <w:t>Project</w:t>
      </w:r>
      <w:r w:rsidR="00C9513A" w:rsidRPr="005066C6">
        <w:rPr>
          <w:spacing w:val="-3"/>
        </w:rPr>
        <w:t xml:space="preserve"> </w:t>
      </w:r>
      <w:r w:rsidR="00937CA7">
        <w:t>S</w:t>
      </w:r>
      <w:r w:rsidR="00C9513A">
        <w:t>upport</w:t>
      </w:r>
      <w:r w:rsidR="00C9513A" w:rsidRPr="005066C6">
        <w:rPr>
          <w:spacing w:val="-4"/>
        </w:rPr>
        <w:t xml:space="preserve"> </w:t>
      </w:r>
      <w:r w:rsidR="00C9513A">
        <w:t>and</w:t>
      </w:r>
      <w:r w:rsidR="00C9513A" w:rsidRPr="005066C6">
        <w:rPr>
          <w:spacing w:val="-6"/>
        </w:rPr>
        <w:t xml:space="preserve"> </w:t>
      </w:r>
      <w:r w:rsidR="00937CA7">
        <w:t>L</w:t>
      </w:r>
      <w:r w:rsidR="00C9513A">
        <w:t>ocal</w:t>
      </w:r>
      <w:r w:rsidR="00C9513A" w:rsidRPr="005066C6">
        <w:rPr>
          <w:spacing w:val="-4"/>
        </w:rPr>
        <w:t xml:space="preserve"> </w:t>
      </w:r>
      <w:r w:rsidR="00937CA7">
        <w:rPr>
          <w:spacing w:val="-2"/>
        </w:rPr>
        <w:t>C</w:t>
      </w:r>
      <w:r w:rsidR="00C9513A" w:rsidRPr="005066C6">
        <w:rPr>
          <w:spacing w:val="-2"/>
        </w:rPr>
        <w:t>ommitment</w:t>
      </w:r>
      <w:r w:rsidR="001B0B25">
        <w:rPr>
          <w:spacing w:val="-2"/>
        </w:rPr>
        <w:br/>
      </w:r>
      <w:r w:rsidR="001B0B25">
        <w:br/>
      </w:r>
      <w:r>
        <w:t xml:space="preserve">F. </w:t>
      </w:r>
      <w:r w:rsidR="00010256">
        <w:t xml:space="preserve">Consistency with </w:t>
      </w:r>
      <w:r w:rsidR="00937CA7">
        <w:t>C</w:t>
      </w:r>
      <w:r w:rsidR="00010256">
        <w:t xml:space="preserve">ommunity </w:t>
      </w:r>
      <w:r w:rsidR="00937CA7">
        <w:t>P</w:t>
      </w:r>
      <w:r w:rsidR="00010256">
        <w:t xml:space="preserve">anning </w:t>
      </w:r>
      <w:r w:rsidR="00937CA7">
        <w:t>E</w:t>
      </w:r>
      <w:r w:rsidR="00010256">
        <w:t>fforts</w:t>
      </w:r>
      <w:r>
        <w:br/>
      </w:r>
      <w:r w:rsidR="001B0B25">
        <w:br/>
        <w:t>G.</w:t>
      </w:r>
      <w:r>
        <w:t xml:space="preserve"> </w:t>
      </w:r>
      <w:r w:rsidR="00C9513A">
        <w:t>Past</w:t>
      </w:r>
      <w:r w:rsidR="00C9513A" w:rsidRPr="005066C6">
        <w:rPr>
          <w:spacing w:val="-2"/>
        </w:rPr>
        <w:t xml:space="preserve"> </w:t>
      </w:r>
      <w:r w:rsidR="00937CA7">
        <w:t>P</w:t>
      </w:r>
      <w:r w:rsidR="00C9513A">
        <w:t>erformance</w:t>
      </w:r>
      <w:r w:rsidR="00C9513A" w:rsidRPr="005066C6">
        <w:rPr>
          <w:spacing w:val="-5"/>
        </w:rPr>
        <w:t xml:space="preserve"> </w:t>
      </w:r>
      <w:r w:rsidR="00C9513A">
        <w:t>of</w:t>
      </w:r>
      <w:r w:rsidR="00C9513A" w:rsidRPr="005066C6">
        <w:rPr>
          <w:spacing w:val="-4"/>
        </w:rPr>
        <w:t xml:space="preserve"> </w:t>
      </w:r>
      <w:r w:rsidR="00C9513A">
        <w:t>the</w:t>
      </w:r>
      <w:r w:rsidR="00C9513A" w:rsidRPr="005066C6">
        <w:rPr>
          <w:spacing w:val="-5"/>
        </w:rPr>
        <w:t xml:space="preserve"> </w:t>
      </w:r>
      <w:r w:rsidR="00C9513A" w:rsidRPr="005066C6">
        <w:rPr>
          <w:spacing w:val="-2"/>
        </w:rPr>
        <w:t>Sponsor</w:t>
      </w:r>
      <w:r w:rsidR="001B0B25">
        <w:rPr>
          <w:spacing w:val="-2"/>
        </w:rPr>
        <w:br/>
      </w:r>
      <w:r w:rsidR="001B0B25">
        <w:br/>
      </w:r>
      <w:r>
        <w:t xml:space="preserve">H. </w:t>
      </w:r>
      <w:r w:rsidR="00C9513A">
        <w:t>Project</w:t>
      </w:r>
      <w:r w:rsidR="00C9513A" w:rsidRPr="005066C6">
        <w:rPr>
          <w:spacing w:val="-6"/>
        </w:rPr>
        <w:t xml:space="preserve"> </w:t>
      </w:r>
      <w:r w:rsidR="00937CA7">
        <w:rPr>
          <w:spacing w:val="-2"/>
        </w:rPr>
        <w:t>Re</w:t>
      </w:r>
      <w:r w:rsidR="00C9513A" w:rsidRPr="005066C6">
        <w:rPr>
          <w:spacing w:val="-2"/>
        </w:rPr>
        <w:t>adiness</w:t>
      </w:r>
      <w:r w:rsidR="001B0B25">
        <w:rPr>
          <w:spacing w:val="-2"/>
        </w:rPr>
        <w:br/>
      </w:r>
      <w:r w:rsidR="001B0B25">
        <w:br/>
        <w:t xml:space="preserve"> </w:t>
      </w:r>
      <w:r>
        <w:t xml:space="preserve">I. </w:t>
      </w:r>
      <w:r w:rsidR="00010256">
        <w:t xml:space="preserve">Evidence </w:t>
      </w:r>
      <w:r w:rsidR="00937CA7">
        <w:t>B</w:t>
      </w:r>
      <w:r w:rsidR="00010256">
        <w:t xml:space="preserve">ased </w:t>
      </w:r>
      <w:r w:rsidR="00937CA7">
        <w:t>N</w:t>
      </w:r>
      <w:r w:rsidR="00010256">
        <w:t xml:space="preserve">eeds and </w:t>
      </w:r>
      <w:r w:rsidR="00937CA7">
        <w:t>S</w:t>
      </w:r>
      <w:r w:rsidR="00010256">
        <w:t>olutions</w:t>
      </w:r>
      <w:r w:rsidR="001B0B25">
        <w:rPr>
          <w:spacing w:val="-2"/>
        </w:rPr>
        <w:br/>
      </w:r>
      <w:r w:rsidR="001B0B25">
        <w:br/>
      </w:r>
      <w:r>
        <w:t xml:space="preserve">J. </w:t>
      </w:r>
      <w:r w:rsidR="00C9513A">
        <w:t>Overall</w:t>
      </w:r>
      <w:r w:rsidR="00C9513A" w:rsidRPr="005066C6">
        <w:rPr>
          <w:spacing w:val="-6"/>
        </w:rPr>
        <w:t xml:space="preserve"> </w:t>
      </w:r>
      <w:r w:rsidR="00937CA7">
        <w:t>P</w:t>
      </w:r>
      <w:r w:rsidR="00C9513A">
        <w:t>roject</w:t>
      </w:r>
      <w:r w:rsidR="00C9513A" w:rsidRPr="005066C6">
        <w:rPr>
          <w:spacing w:val="-5"/>
        </w:rPr>
        <w:t xml:space="preserve"> </w:t>
      </w:r>
      <w:r w:rsidR="00937CA7">
        <w:rPr>
          <w:spacing w:val="-2"/>
        </w:rPr>
        <w:t>R</w:t>
      </w:r>
      <w:r w:rsidR="00C9513A" w:rsidRPr="005066C6">
        <w:rPr>
          <w:spacing w:val="-2"/>
        </w:rPr>
        <w:t>ating.</w:t>
      </w:r>
    </w:p>
    <w:p w14:paraId="029A5A30" w14:textId="77777777" w:rsidR="00436A12" w:rsidRDefault="00C9513A">
      <w:pPr>
        <w:pStyle w:val="Heading2"/>
        <w:numPr>
          <w:ilvl w:val="1"/>
          <w:numId w:val="1"/>
        </w:numPr>
        <w:tabs>
          <w:tab w:val="left" w:pos="812"/>
        </w:tabs>
        <w:spacing w:before="243"/>
        <w:ind w:left="812" w:hanging="452"/>
      </w:pPr>
      <w:bookmarkStart w:id="74" w:name="E.3._Project_Selection_and_Approval"/>
      <w:bookmarkStart w:id="75" w:name="_bookmark38"/>
      <w:bookmarkEnd w:id="74"/>
      <w:bookmarkEnd w:id="75"/>
      <w:r>
        <w:t>Project</w:t>
      </w:r>
      <w:r>
        <w:rPr>
          <w:spacing w:val="-5"/>
        </w:rPr>
        <w:t xml:space="preserve"> </w:t>
      </w:r>
      <w:r>
        <w:t>Selection</w:t>
      </w:r>
      <w:r>
        <w:rPr>
          <w:spacing w:val="-5"/>
        </w:rPr>
        <w:t xml:space="preserve"> </w:t>
      </w:r>
      <w:r>
        <w:t>and</w:t>
      </w:r>
      <w:r>
        <w:rPr>
          <w:spacing w:val="-5"/>
        </w:rPr>
        <w:t xml:space="preserve"> </w:t>
      </w:r>
      <w:r>
        <w:rPr>
          <w:spacing w:val="-2"/>
        </w:rPr>
        <w:t>Approval</w:t>
      </w:r>
    </w:p>
    <w:p w14:paraId="7682A1A0" w14:textId="600EE913" w:rsidR="00436A12" w:rsidRDefault="005066C6" w:rsidP="005066C6">
      <w:pPr>
        <w:tabs>
          <w:tab w:val="left" w:pos="1078"/>
          <w:tab w:val="left" w:pos="1080"/>
        </w:tabs>
        <w:spacing w:before="244" w:line="266" w:lineRule="auto"/>
        <w:ind w:left="812" w:right="354"/>
        <w:jc w:val="both"/>
      </w:pPr>
      <w:r>
        <w:t xml:space="preserve">A. </w:t>
      </w:r>
      <w:r w:rsidR="00C9513A">
        <w:t>After</w:t>
      </w:r>
      <w:r w:rsidR="00C9513A" w:rsidRPr="005066C6">
        <w:rPr>
          <w:spacing w:val="-12"/>
        </w:rPr>
        <w:t xml:space="preserve"> </w:t>
      </w:r>
      <w:r w:rsidR="00C9513A">
        <w:t>the</w:t>
      </w:r>
      <w:r w:rsidR="00C9513A" w:rsidRPr="005066C6">
        <w:rPr>
          <w:spacing w:val="-11"/>
        </w:rPr>
        <w:t xml:space="preserve"> </w:t>
      </w:r>
      <w:r w:rsidR="00C9513A">
        <w:t>ITEP</w:t>
      </w:r>
      <w:r w:rsidR="00C9513A" w:rsidRPr="005066C6">
        <w:rPr>
          <w:spacing w:val="-12"/>
        </w:rPr>
        <w:t xml:space="preserve"> </w:t>
      </w:r>
      <w:r w:rsidR="00C9513A">
        <w:t>Selection</w:t>
      </w:r>
      <w:r w:rsidR="00C9513A" w:rsidRPr="005066C6">
        <w:rPr>
          <w:spacing w:val="-14"/>
        </w:rPr>
        <w:t xml:space="preserve"> </w:t>
      </w:r>
      <w:r w:rsidR="00C9513A">
        <w:t>Committee</w:t>
      </w:r>
      <w:r w:rsidR="00C9513A" w:rsidRPr="005066C6">
        <w:rPr>
          <w:spacing w:val="-11"/>
        </w:rPr>
        <w:t xml:space="preserve"> </w:t>
      </w:r>
      <w:r w:rsidR="00C9513A">
        <w:t>completes</w:t>
      </w:r>
      <w:r w:rsidR="00C9513A" w:rsidRPr="005066C6">
        <w:rPr>
          <w:spacing w:val="-11"/>
        </w:rPr>
        <w:t xml:space="preserve"> </w:t>
      </w:r>
      <w:r w:rsidR="00C9513A">
        <w:t>a</w:t>
      </w:r>
      <w:r w:rsidR="00C9513A" w:rsidRPr="005066C6">
        <w:rPr>
          <w:spacing w:val="-11"/>
        </w:rPr>
        <w:t xml:space="preserve"> </w:t>
      </w:r>
      <w:r w:rsidR="00C9513A">
        <w:t>review,</w:t>
      </w:r>
      <w:r w:rsidR="00C9513A" w:rsidRPr="005066C6">
        <w:rPr>
          <w:spacing w:val="-7"/>
        </w:rPr>
        <w:t xml:space="preserve"> </w:t>
      </w:r>
      <w:r w:rsidR="00C9513A">
        <w:t>a</w:t>
      </w:r>
      <w:r w:rsidR="00C9513A" w:rsidRPr="005066C6">
        <w:rPr>
          <w:spacing w:val="-14"/>
        </w:rPr>
        <w:t xml:space="preserve"> </w:t>
      </w:r>
      <w:r w:rsidR="00C9513A">
        <w:t>final</w:t>
      </w:r>
      <w:r w:rsidR="00C9513A" w:rsidRPr="005066C6">
        <w:rPr>
          <w:spacing w:val="-9"/>
        </w:rPr>
        <w:t xml:space="preserve"> </w:t>
      </w:r>
      <w:r w:rsidR="00C9513A">
        <w:t>list</w:t>
      </w:r>
      <w:r w:rsidR="00C9513A" w:rsidRPr="005066C6">
        <w:rPr>
          <w:spacing w:val="-10"/>
        </w:rPr>
        <w:t xml:space="preserve"> </w:t>
      </w:r>
      <w:r w:rsidR="00C9513A">
        <w:t>of</w:t>
      </w:r>
      <w:r w:rsidR="00C9513A" w:rsidRPr="005066C6">
        <w:rPr>
          <w:spacing w:val="-10"/>
        </w:rPr>
        <w:t xml:space="preserve"> </w:t>
      </w:r>
      <w:r w:rsidR="00C9513A">
        <w:t>projects</w:t>
      </w:r>
      <w:r w:rsidR="00C9513A" w:rsidRPr="005066C6">
        <w:rPr>
          <w:spacing w:val="-11"/>
        </w:rPr>
        <w:t xml:space="preserve"> </w:t>
      </w:r>
      <w:r w:rsidR="00C9513A">
        <w:t>is</w:t>
      </w:r>
      <w:r w:rsidR="00C9513A" w:rsidRPr="005066C6">
        <w:rPr>
          <w:spacing w:val="-11"/>
        </w:rPr>
        <w:t xml:space="preserve"> </w:t>
      </w:r>
      <w:r w:rsidR="00C9513A">
        <w:t xml:space="preserve">compiled. </w:t>
      </w:r>
      <w:r>
        <w:br/>
        <w:t xml:space="preserve">    </w:t>
      </w:r>
      <w:r w:rsidR="00C9513A">
        <w:t>This list contains the projects recommended for ITEP funding.</w:t>
      </w:r>
    </w:p>
    <w:p w14:paraId="0C7F6E31" w14:textId="6C4F070C" w:rsidR="00436A12" w:rsidRDefault="005066C6" w:rsidP="005066C6">
      <w:pPr>
        <w:tabs>
          <w:tab w:val="left" w:pos="1078"/>
          <w:tab w:val="left" w:pos="1080"/>
        </w:tabs>
        <w:spacing w:before="214" w:line="266" w:lineRule="auto"/>
        <w:ind w:right="354"/>
        <w:jc w:val="both"/>
      </w:pPr>
      <w:r>
        <w:t xml:space="preserve">             B. </w:t>
      </w:r>
      <w:r w:rsidR="00C9513A">
        <w:t xml:space="preserve">The recommended project list is forwarded to the Secretary of Transportation for a final </w:t>
      </w:r>
      <w:r>
        <w:br/>
        <w:t xml:space="preserve">                  </w:t>
      </w:r>
      <w:r w:rsidR="00C9513A">
        <w:t>approval and to the Governor for the award announcement.</w:t>
      </w:r>
    </w:p>
    <w:p w14:paraId="0FB309F9" w14:textId="70D3BA75" w:rsidR="00436A12" w:rsidRDefault="005066C6" w:rsidP="005066C6">
      <w:pPr>
        <w:tabs>
          <w:tab w:val="left" w:pos="1078"/>
          <w:tab w:val="left" w:pos="1080"/>
        </w:tabs>
        <w:spacing w:before="216" w:line="264" w:lineRule="auto"/>
        <w:ind w:right="354"/>
        <w:jc w:val="both"/>
      </w:pPr>
      <w:r>
        <w:t xml:space="preserve">             C. </w:t>
      </w:r>
      <w:r w:rsidR="00C9513A">
        <w:t xml:space="preserve">After the award announcement, an award notification letter will be sent to ITEP funds </w:t>
      </w:r>
      <w:r>
        <w:br/>
        <w:t xml:space="preserve">                  </w:t>
      </w:r>
      <w:r w:rsidR="00C9513A">
        <w:t xml:space="preserve">recipients. The letter will contain the award amount and deadlines for the project fund </w:t>
      </w:r>
      <w:r>
        <w:t xml:space="preserve">   </w:t>
      </w:r>
      <w:r>
        <w:br/>
      </w:r>
      <w:r>
        <w:lastRenderedPageBreak/>
        <w:t xml:space="preserve">                  </w:t>
      </w:r>
      <w:r w:rsidR="00C9513A">
        <w:t xml:space="preserve">obligation and completion deadlines, based on phases of work approved for funding. </w:t>
      </w:r>
      <w:r w:rsidR="001B0B25">
        <w:t xml:space="preserve">   </w:t>
      </w:r>
      <w:r w:rsidR="001B0B25">
        <w:br/>
        <w:t xml:space="preserve">                  </w:t>
      </w:r>
      <w:r w:rsidR="00C9513A">
        <w:t xml:space="preserve">Letters will also be sent to </w:t>
      </w:r>
      <w:proofErr w:type="gramStart"/>
      <w:r w:rsidR="00C9513A">
        <w:t>the unsuccessful</w:t>
      </w:r>
      <w:proofErr w:type="gramEnd"/>
      <w:r w:rsidR="00C9513A">
        <w:t xml:space="preserve"> applicants/sponsors.</w:t>
      </w:r>
    </w:p>
    <w:p w14:paraId="62924376" w14:textId="77777777" w:rsidR="00436A12" w:rsidRDefault="00436A12">
      <w:pPr>
        <w:pStyle w:val="ListParagraph"/>
        <w:spacing w:line="264" w:lineRule="auto"/>
        <w:jc w:val="both"/>
        <w:sectPr w:rsidR="00436A12">
          <w:pgSz w:w="12240" w:h="15840"/>
          <w:pgMar w:top="1340" w:right="1080" w:bottom="1120" w:left="1080" w:header="726" w:footer="937" w:gutter="0"/>
          <w:cols w:space="720"/>
        </w:sectPr>
      </w:pPr>
    </w:p>
    <w:p w14:paraId="2032F3F0" w14:textId="77777777" w:rsidR="00436A12" w:rsidRDefault="00C9513A">
      <w:pPr>
        <w:pStyle w:val="Heading2"/>
        <w:numPr>
          <w:ilvl w:val="1"/>
          <w:numId w:val="1"/>
        </w:numPr>
        <w:tabs>
          <w:tab w:val="left" w:pos="812"/>
        </w:tabs>
        <w:spacing w:before="86"/>
        <w:ind w:left="812" w:hanging="452"/>
      </w:pPr>
      <w:bookmarkStart w:id="76" w:name="E.4._Kick-off_Meeting"/>
      <w:bookmarkStart w:id="77" w:name="_bookmark39"/>
      <w:bookmarkEnd w:id="76"/>
      <w:bookmarkEnd w:id="77"/>
      <w:r>
        <w:lastRenderedPageBreak/>
        <w:t>Kick-off</w:t>
      </w:r>
      <w:r>
        <w:rPr>
          <w:spacing w:val="-7"/>
        </w:rPr>
        <w:t xml:space="preserve"> </w:t>
      </w:r>
      <w:r>
        <w:rPr>
          <w:spacing w:val="-2"/>
        </w:rPr>
        <w:t>Meeting</w:t>
      </w:r>
    </w:p>
    <w:p w14:paraId="5DC51182" w14:textId="41F8B93E" w:rsidR="00436A12" w:rsidRDefault="00A53A13" w:rsidP="00A53A13">
      <w:pPr>
        <w:pStyle w:val="BodyText"/>
        <w:spacing w:before="243"/>
        <w:ind w:left="900" w:right="353"/>
        <w:jc w:val="both"/>
      </w:pPr>
      <w:r>
        <w:t>The d</w:t>
      </w:r>
      <w:r w:rsidR="00C9513A">
        <w:t>istrict ITEP Coordinator must be contacted, and a mandatory kick-off meeting must be scheduled within 8 weeks of the award notification letter. Contact information will be provided</w:t>
      </w:r>
      <w:r w:rsidR="00C9513A">
        <w:rPr>
          <w:spacing w:val="-2"/>
        </w:rPr>
        <w:t xml:space="preserve"> </w:t>
      </w:r>
      <w:r w:rsidR="00C9513A">
        <w:t>in</w:t>
      </w:r>
      <w:r w:rsidR="00C9513A">
        <w:rPr>
          <w:spacing w:val="-1"/>
        </w:rPr>
        <w:t xml:space="preserve"> </w:t>
      </w:r>
      <w:r w:rsidR="00C9513A">
        <w:t>the</w:t>
      </w:r>
      <w:r w:rsidR="00C9513A">
        <w:rPr>
          <w:spacing w:val="-2"/>
        </w:rPr>
        <w:t xml:space="preserve"> </w:t>
      </w:r>
      <w:r w:rsidR="00C9513A">
        <w:t>award</w:t>
      </w:r>
      <w:r w:rsidR="00C9513A">
        <w:rPr>
          <w:spacing w:val="-1"/>
        </w:rPr>
        <w:t xml:space="preserve"> </w:t>
      </w:r>
      <w:r w:rsidR="00C9513A">
        <w:t>notification</w:t>
      </w:r>
      <w:r w:rsidR="00C9513A">
        <w:rPr>
          <w:spacing w:val="-2"/>
        </w:rPr>
        <w:t xml:space="preserve"> </w:t>
      </w:r>
      <w:r w:rsidR="00C9513A">
        <w:t>letter.</w:t>
      </w:r>
      <w:r w:rsidR="00C9513A">
        <w:rPr>
          <w:spacing w:val="-2"/>
        </w:rPr>
        <w:t xml:space="preserve"> </w:t>
      </w:r>
      <w:r w:rsidR="00C9513A">
        <w:t>A</w:t>
      </w:r>
      <w:r w:rsidR="00C9513A">
        <w:rPr>
          <w:spacing w:val="-2"/>
        </w:rPr>
        <w:t xml:space="preserve"> </w:t>
      </w:r>
      <w:r w:rsidR="00C9513A">
        <w:t>list of District</w:t>
      </w:r>
      <w:r w:rsidR="00C9513A">
        <w:rPr>
          <w:spacing w:val="-3"/>
        </w:rPr>
        <w:t xml:space="preserve"> </w:t>
      </w:r>
      <w:r w:rsidR="00C9513A">
        <w:t>ITEP</w:t>
      </w:r>
      <w:r w:rsidR="00C9513A">
        <w:rPr>
          <w:spacing w:val="-2"/>
        </w:rPr>
        <w:t xml:space="preserve"> </w:t>
      </w:r>
      <w:r w:rsidR="00C9513A">
        <w:t>Coordinators</w:t>
      </w:r>
      <w:r w:rsidR="00C9513A">
        <w:rPr>
          <w:spacing w:val="-4"/>
        </w:rPr>
        <w:t xml:space="preserve"> </w:t>
      </w:r>
      <w:r w:rsidR="00C9513A">
        <w:t>is</w:t>
      </w:r>
      <w:r w:rsidR="00C9513A">
        <w:rPr>
          <w:spacing w:val="-1"/>
        </w:rPr>
        <w:t xml:space="preserve"> </w:t>
      </w:r>
      <w:r w:rsidR="00C9513A">
        <w:t>also</w:t>
      </w:r>
      <w:r w:rsidR="00C9513A">
        <w:rPr>
          <w:spacing w:val="-2"/>
        </w:rPr>
        <w:t xml:space="preserve"> </w:t>
      </w:r>
      <w:r w:rsidR="00C9513A">
        <w:t xml:space="preserve">provided in Section F of the ITEP Guidelines and on </w:t>
      </w:r>
      <w:hyperlink r:id="rId30">
        <w:r w:rsidR="00436A12">
          <w:rPr>
            <w:color w:val="0000FF"/>
            <w:u w:val="single" w:color="0000FF"/>
          </w:rPr>
          <w:t>ITEP website</w:t>
        </w:r>
      </w:hyperlink>
      <w:r w:rsidR="00C9513A">
        <w:t>. A milestone schedule must be completed</w:t>
      </w:r>
      <w:r w:rsidR="00C9513A">
        <w:rPr>
          <w:spacing w:val="-6"/>
        </w:rPr>
        <w:t xml:space="preserve"> </w:t>
      </w:r>
      <w:r w:rsidR="00C9513A">
        <w:t>by</w:t>
      </w:r>
      <w:r w:rsidR="00C9513A">
        <w:rPr>
          <w:spacing w:val="-8"/>
        </w:rPr>
        <w:t xml:space="preserve"> </w:t>
      </w:r>
      <w:r w:rsidR="00C9513A">
        <w:t>the</w:t>
      </w:r>
      <w:r w:rsidR="00C9513A">
        <w:rPr>
          <w:spacing w:val="-4"/>
        </w:rPr>
        <w:t xml:space="preserve"> </w:t>
      </w:r>
      <w:r w:rsidR="00C9513A">
        <w:t>project</w:t>
      </w:r>
      <w:r w:rsidR="00C9513A">
        <w:rPr>
          <w:spacing w:val="-7"/>
        </w:rPr>
        <w:t xml:space="preserve"> </w:t>
      </w:r>
      <w:r w:rsidR="00C9513A">
        <w:t>sponsor</w:t>
      </w:r>
      <w:r w:rsidR="00C9513A">
        <w:rPr>
          <w:spacing w:val="-5"/>
        </w:rPr>
        <w:t xml:space="preserve"> </w:t>
      </w:r>
      <w:r w:rsidR="00C9513A">
        <w:t>and</w:t>
      </w:r>
      <w:r w:rsidR="00C9513A">
        <w:rPr>
          <w:spacing w:val="-6"/>
        </w:rPr>
        <w:t xml:space="preserve"> </w:t>
      </w:r>
      <w:r w:rsidR="00C9513A">
        <w:t>provided</w:t>
      </w:r>
      <w:r w:rsidR="00C9513A">
        <w:rPr>
          <w:spacing w:val="-6"/>
        </w:rPr>
        <w:t xml:space="preserve"> </w:t>
      </w:r>
      <w:r w:rsidR="00C9513A">
        <w:t>at</w:t>
      </w:r>
      <w:r w:rsidR="00C9513A">
        <w:rPr>
          <w:spacing w:val="-7"/>
        </w:rPr>
        <w:t xml:space="preserve"> </w:t>
      </w:r>
      <w:r w:rsidR="00C9513A">
        <w:t>the</w:t>
      </w:r>
      <w:r w:rsidR="00C9513A">
        <w:rPr>
          <w:spacing w:val="-6"/>
        </w:rPr>
        <w:t xml:space="preserve"> </w:t>
      </w:r>
      <w:r w:rsidR="00C9513A">
        <w:t>kick-off</w:t>
      </w:r>
      <w:r w:rsidR="00C9513A">
        <w:rPr>
          <w:spacing w:val="-7"/>
        </w:rPr>
        <w:t xml:space="preserve"> </w:t>
      </w:r>
      <w:r w:rsidR="00C9513A">
        <w:t>meeting</w:t>
      </w:r>
      <w:r w:rsidR="00C9513A">
        <w:rPr>
          <w:spacing w:val="-6"/>
        </w:rPr>
        <w:t xml:space="preserve"> </w:t>
      </w:r>
      <w:r w:rsidR="00C9513A">
        <w:t>which</w:t>
      </w:r>
      <w:r w:rsidR="00C9513A">
        <w:rPr>
          <w:spacing w:val="-4"/>
        </w:rPr>
        <w:t xml:space="preserve"> </w:t>
      </w:r>
      <w:r w:rsidR="00C9513A">
        <w:t>includes</w:t>
      </w:r>
      <w:r w:rsidR="00C9513A">
        <w:rPr>
          <w:spacing w:val="-4"/>
        </w:rPr>
        <w:t xml:space="preserve"> </w:t>
      </w:r>
      <w:r w:rsidR="00C9513A">
        <w:t>but</w:t>
      </w:r>
      <w:r w:rsidR="00C9513A">
        <w:rPr>
          <w:spacing w:val="-5"/>
        </w:rPr>
        <w:t xml:space="preserve"> </w:t>
      </w:r>
      <w:r w:rsidR="00C9513A">
        <w:t>is not limited to:</w:t>
      </w:r>
    </w:p>
    <w:p w14:paraId="0E9C98E3" w14:textId="2F6C4F04" w:rsidR="00436A12" w:rsidRDefault="00A53A13" w:rsidP="00A53A13">
      <w:pPr>
        <w:tabs>
          <w:tab w:val="left" w:pos="1440"/>
        </w:tabs>
        <w:spacing w:before="220"/>
        <w:ind w:right="355"/>
      </w:pPr>
      <w:r>
        <w:t xml:space="preserve">               A. </w:t>
      </w:r>
      <w:r w:rsidR="00C9513A">
        <w:t>Initial</w:t>
      </w:r>
      <w:r w:rsidR="00C9513A" w:rsidRPr="00A53A13">
        <w:rPr>
          <w:spacing w:val="29"/>
        </w:rPr>
        <w:t xml:space="preserve"> </w:t>
      </w:r>
      <w:r w:rsidR="00C9513A">
        <w:t>billing</w:t>
      </w:r>
      <w:r w:rsidR="00C9513A" w:rsidRPr="00A53A13">
        <w:rPr>
          <w:spacing w:val="29"/>
        </w:rPr>
        <w:t xml:space="preserve"> </w:t>
      </w:r>
      <w:r w:rsidR="00C9513A">
        <w:t>date</w:t>
      </w:r>
      <w:r w:rsidR="00C9513A" w:rsidRPr="00A53A13">
        <w:rPr>
          <w:spacing w:val="29"/>
        </w:rPr>
        <w:t xml:space="preserve"> </w:t>
      </w:r>
      <w:r w:rsidR="00C9513A">
        <w:t>(within</w:t>
      </w:r>
      <w:r w:rsidR="00C9513A" w:rsidRPr="00A53A13">
        <w:rPr>
          <w:spacing w:val="29"/>
        </w:rPr>
        <w:t xml:space="preserve"> </w:t>
      </w:r>
      <w:r w:rsidR="00C9513A">
        <w:t>9</w:t>
      </w:r>
      <w:r w:rsidR="00C9513A" w:rsidRPr="00A53A13">
        <w:rPr>
          <w:spacing w:val="29"/>
        </w:rPr>
        <w:t xml:space="preserve"> </w:t>
      </w:r>
      <w:r w:rsidR="00C9513A">
        <w:t>months</w:t>
      </w:r>
      <w:r w:rsidR="00C9513A" w:rsidRPr="00A53A13">
        <w:rPr>
          <w:spacing w:val="28"/>
        </w:rPr>
        <w:t xml:space="preserve"> </w:t>
      </w:r>
      <w:r w:rsidR="00C9513A">
        <w:t>of</w:t>
      </w:r>
      <w:r w:rsidR="00C9513A" w:rsidRPr="00A53A13">
        <w:rPr>
          <w:spacing w:val="29"/>
        </w:rPr>
        <w:t xml:space="preserve"> </w:t>
      </w:r>
      <w:r w:rsidR="00C9513A">
        <w:t>each</w:t>
      </w:r>
      <w:r w:rsidR="00C9513A" w:rsidRPr="00A53A13">
        <w:rPr>
          <w:spacing w:val="29"/>
        </w:rPr>
        <w:t xml:space="preserve"> </w:t>
      </w:r>
      <w:r w:rsidR="00C9513A">
        <w:t>project</w:t>
      </w:r>
      <w:r w:rsidR="00C9513A" w:rsidRPr="00A53A13">
        <w:rPr>
          <w:spacing w:val="29"/>
        </w:rPr>
        <w:t xml:space="preserve"> </w:t>
      </w:r>
      <w:r w:rsidR="00C9513A">
        <w:t>phase</w:t>
      </w:r>
      <w:r w:rsidR="00C9513A" w:rsidRPr="00A53A13">
        <w:rPr>
          <w:spacing w:val="29"/>
        </w:rPr>
        <w:t xml:space="preserve"> </w:t>
      </w:r>
      <w:r w:rsidR="00C9513A">
        <w:t>of</w:t>
      </w:r>
      <w:r w:rsidR="00C9513A" w:rsidRPr="00A53A13">
        <w:rPr>
          <w:spacing w:val="30"/>
        </w:rPr>
        <w:t xml:space="preserve"> </w:t>
      </w:r>
      <w:r w:rsidR="00C9513A">
        <w:t>federal</w:t>
      </w:r>
      <w:r w:rsidR="00C9513A" w:rsidRPr="00A53A13">
        <w:rPr>
          <w:spacing w:val="29"/>
        </w:rPr>
        <w:t xml:space="preserve"> </w:t>
      </w:r>
      <w:r w:rsidR="00C9513A">
        <w:t>or</w:t>
      </w:r>
      <w:r w:rsidR="00C9513A" w:rsidRPr="00A53A13">
        <w:rPr>
          <w:spacing w:val="28"/>
        </w:rPr>
        <w:t xml:space="preserve"> </w:t>
      </w:r>
      <w:r w:rsidR="00C9513A">
        <w:t>state</w:t>
      </w:r>
      <w:r w:rsidR="00C9513A" w:rsidRPr="00A53A13">
        <w:rPr>
          <w:spacing w:val="27"/>
        </w:rPr>
        <w:t xml:space="preserve"> </w:t>
      </w:r>
      <w:r w:rsidR="00C9513A">
        <w:t>fund</w:t>
      </w:r>
      <w:r>
        <w:br/>
        <w:t xml:space="preserve">                  </w:t>
      </w:r>
      <w:r w:rsidR="00C9513A">
        <w:t xml:space="preserve"> </w:t>
      </w:r>
      <w:r w:rsidR="00C9513A" w:rsidRPr="00A53A13">
        <w:rPr>
          <w:spacing w:val="-2"/>
        </w:rPr>
        <w:t>authorization)</w:t>
      </w:r>
      <w:r>
        <w:rPr>
          <w:spacing w:val="-2"/>
        </w:rPr>
        <w:br/>
      </w:r>
      <w:r>
        <w:rPr>
          <w:spacing w:val="-2"/>
        </w:rPr>
        <w:br/>
      </w:r>
      <w:r>
        <w:t xml:space="preserve">               B. </w:t>
      </w:r>
      <w:r w:rsidR="00C9513A">
        <w:t>Phase</w:t>
      </w:r>
      <w:r w:rsidR="00C9513A" w:rsidRPr="00A53A13">
        <w:rPr>
          <w:spacing w:val="-6"/>
        </w:rPr>
        <w:t xml:space="preserve"> </w:t>
      </w:r>
      <w:r w:rsidR="00C9513A">
        <w:t>I</w:t>
      </w:r>
      <w:r w:rsidR="00C9513A" w:rsidRPr="00A53A13">
        <w:rPr>
          <w:spacing w:val="-4"/>
        </w:rPr>
        <w:t xml:space="preserve"> </w:t>
      </w:r>
      <w:r w:rsidR="00C9513A">
        <w:t>and</w:t>
      </w:r>
      <w:r w:rsidR="00C9513A" w:rsidRPr="00A53A13">
        <w:rPr>
          <w:spacing w:val="-3"/>
        </w:rPr>
        <w:t xml:space="preserve"> </w:t>
      </w:r>
      <w:r w:rsidR="00C9513A">
        <w:t>Phase</w:t>
      </w:r>
      <w:r w:rsidR="00C9513A" w:rsidRPr="00A53A13">
        <w:rPr>
          <w:spacing w:val="-6"/>
        </w:rPr>
        <w:t xml:space="preserve"> </w:t>
      </w:r>
      <w:r w:rsidR="00C9513A">
        <w:t>II</w:t>
      </w:r>
      <w:r w:rsidR="00C9513A" w:rsidRPr="00A53A13">
        <w:rPr>
          <w:spacing w:val="-1"/>
        </w:rPr>
        <w:t xml:space="preserve"> </w:t>
      </w:r>
      <w:r w:rsidR="00C9513A">
        <w:t>estimated</w:t>
      </w:r>
      <w:r w:rsidR="00C9513A" w:rsidRPr="00A53A13">
        <w:rPr>
          <w:spacing w:val="-6"/>
        </w:rPr>
        <w:t xml:space="preserve"> </w:t>
      </w:r>
      <w:r w:rsidR="00C9513A">
        <w:t>completion</w:t>
      </w:r>
      <w:r w:rsidR="00C9513A" w:rsidRPr="00A53A13">
        <w:rPr>
          <w:spacing w:val="-3"/>
        </w:rPr>
        <w:t xml:space="preserve"> </w:t>
      </w:r>
      <w:r w:rsidR="00C9513A">
        <w:t>dates,</w:t>
      </w:r>
      <w:r w:rsidR="00C9513A" w:rsidRPr="00A53A13">
        <w:rPr>
          <w:spacing w:val="-4"/>
        </w:rPr>
        <w:t xml:space="preserve"> </w:t>
      </w:r>
      <w:r w:rsidR="00C9513A">
        <w:t>if</w:t>
      </w:r>
      <w:r w:rsidR="00C9513A" w:rsidRPr="00A53A13">
        <w:rPr>
          <w:spacing w:val="-4"/>
        </w:rPr>
        <w:t xml:space="preserve"> </w:t>
      </w:r>
      <w:r w:rsidR="00C9513A">
        <w:t>funding</w:t>
      </w:r>
      <w:r w:rsidR="00C9513A" w:rsidRPr="00A53A13">
        <w:rPr>
          <w:spacing w:val="-4"/>
        </w:rPr>
        <w:t xml:space="preserve"> </w:t>
      </w:r>
      <w:r w:rsidR="00C9513A">
        <w:t>is</w:t>
      </w:r>
      <w:r w:rsidR="00C9513A" w:rsidRPr="00A53A13">
        <w:rPr>
          <w:spacing w:val="-5"/>
        </w:rPr>
        <w:t xml:space="preserve"> </w:t>
      </w:r>
      <w:r w:rsidR="00C9513A" w:rsidRPr="00A53A13">
        <w:rPr>
          <w:spacing w:val="-2"/>
        </w:rPr>
        <w:t>requested</w:t>
      </w:r>
      <w:r>
        <w:rPr>
          <w:spacing w:val="-2"/>
        </w:rPr>
        <w:br/>
      </w:r>
    </w:p>
    <w:p w14:paraId="28A1EA3F" w14:textId="0534FD37" w:rsidR="00436A12" w:rsidRDefault="00A53A13" w:rsidP="00A53A13">
      <w:pPr>
        <w:tabs>
          <w:tab w:val="left" w:pos="1438"/>
        </w:tabs>
      </w:pPr>
      <w:r>
        <w:t xml:space="preserve">               C. </w:t>
      </w:r>
      <w:r w:rsidR="00C9513A">
        <w:t>Anticipated</w:t>
      </w:r>
      <w:r w:rsidR="00C9513A" w:rsidRPr="00A53A13">
        <w:rPr>
          <w:spacing w:val="-9"/>
        </w:rPr>
        <w:t xml:space="preserve"> </w:t>
      </w:r>
      <w:r w:rsidR="00C9513A">
        <w:t>letting</w:t>
      </w:r>
      <w:r w:rsidR="00C9513A" w:rsidRPr="00A53A13">
        <w:rPr>
          <w:spacing w:val="-7"/>
        </w:rPr>
        <w:t xml:space="preserve"> </w:t>
      </w:r>
      <w:r w:rsidR="00C9513A" w:rsidRPr="00A53A13">
        <w:rPr>
          <w:spacing w:val="-4"/>
        </w:rPr>
        <w:t>date</w:t>
      </w:r>
    </w:p>
    <w:p w14:paraId="66A44C0D" w14:textId="2EC9E80B" w:rsidR="00436A12" w:rsidRDefault="00A53A13" w:rsidP="00A53A13">
      <w:pPr>
        <w:tabs>
          <w:tab w:val="left" w:pos="1438"/>
        </w:tabs>
        <w:spacing w:before="146"/>
      </w:pPr>
      <w:r>
        <w:t xml:space="preserve">               D. </w:t>
      </w:r>
      <w:r w:rsidR="00C9513A">
        <w:t>Anticipated</w:t>
      </w:r>
      <w:r w:rsidR="00C9513A" w:rsidRPr="00A53A13">
        <w:rPr>
          <w:spacing w:val="-8"/>
        </w:rPr>
        <w:t xml:space="preserve"> </w:t>
      </w:r>
      <w:r w:rsidR="00C9513A">
        <w:t>completion</w:t>
      </w:r>
      <w:r w:rsidR="00C9513A" w:rsidRPr="00A53A13">
        <w:rPr>
          <w:spacing w:val="-8"/>
        </w:rPr>
        <w:t xml:space="preserve"> </w:t>
      </w:r>
      <w:r w:rsidR="00C9513A" w:rsidRPr="00A53A13">
        <w:rPr>
          <w:spacing w:val="-4"/>
        </w:rPr>
        <w:t>date</w:t>
      </w:r>
    </w:p>
    <w:p w14:paraId="48066E68" w14:textId="777D1FED" w:rsidR="00436A12" w:rsidRDefault="00A53A13" w:rsidP="00A53A13">
      <w:pPr>
        <w:tabs>
          <w:tab w:val="left" w:pos="1439"/>
        </w:tabs>
        <w:spacing w:before="147"/>
      </w:pPr>
      <w:r>
        <w:t xml:space="preserve">               E. </w:t>
      </w:r>
      <w:r w:rsidR="00C9513A">
        <w:t>Project</w:t>
      </w:r>
      <w:r w:rsidR="00C9513A" w:rsidRPr="00A53A13">
        <w:rPr>
          <w:spacing w:val="-13"/>
        </w:rPr>
        <w:t xml:space="preserve"> </w:t>
      </w:r>
      <w:r w:rsidR="00C9513A">
        <w:t>reporting/monitoring</w:t>
      </w:r>
      <w:r w:rsidR="00C9513A" w:rsidRPr="00A53A13">
        <w:rPr>
          <w:spacing w:val="-12"/>
        </w:rPr>
        <w:t xml:space="preserve"> </w:t>
      </w:r>
      <w:r w:rsidR="00C9513A" w:rsidRPr="00A53A13">
        <w:rPr>
          <w:spacing w:val="-2"/>
        </w:rPr>
        <w:t>schedule</w:t>
      </w:r>
    </w:p>
    <w:p w14:paraId="39C663E6" w14:textId="77777777" w:rsidR="00436A12" w:rsidRDefault="00C9513A" w:rsidP="00A53A13">
      <w:pPr>
        <w:pStyle w:val="BodyText"/>
        <w:spacing w:before="242"/>
        <w:ind w:left="900" w:right="355"/>
        <w:jc w:val="both"/>
      </w:pPr>
      <w:r>
        <w:t>Local entity must execute an agreement with IDOT for each phase of work for which ITEP funds will be used. Separate agreements will be required for preliminary engineering, land acquisition and construction. Any work done prior to a notice to proceed or executed agreement will not be reimbursed.</w:t>
      </w:r>
    </w:p>
    <w:p w14:paraId="0AF33969" w14:textId="77777777" w:rsidR="00436A12" w:rsidRDefault="00C9513A">
      <w:pPr>
        <w:pStyle w:val="Heading2"/>
        <w:numPr>
          <w:ilvl w:val="1"/>
          <w:numId w:val="1"/>
        </w:numPr>
        <w:tabs>
          <w:tab w:val="left" w:pos="812"/>
        </w:tabs>
        <w:spacing w:before="224"/>
        <w:ind w:left="812" w:hanging="452"/>
      </w:pPr>
      <w:bookmarkStart w:id="78" w:name="E.5._Summary_of_Project_Sponsor_Responsi"/>
      <w:bookmarkStart w:id="79" w:name="_bookmark40"/>
      <w:bookmarkEnd w:id="78"/>
      <w:bookmarkEnd w:id="79"/>
      <w:r>
        <w:t>Summary</w:t>
      </w:r>
      <w:r>
        <w:rPr>
          <w:spacing w:val="-7"/>
        </w:rPr>
        <w:t xml:space="preserve"> </w:t>
      </w:r>
      <w:r>
        <w:t>of</w:t>
      </w:r>
      <w:r>
        <w:rPr>
          <w:spacing w:val="-5"/>
        </w:rPr>
        <w:t xml:space="preserve"> </w:t>
      </w:r>
      <w:r>
        <w:t>Project</w:t>
      </w:r>
      <w:r>
        <w:rPr>
          <w:spacing w:val="-2"/>
        </w:rPr>
        <w:t xml:space="preserve"> </w:t>
      </w:r>
      <w:r>
        <w:t>Sponsor</w:t>
      </w:r>
      <w:r>
        <w:rPr>
          <w:spacing w:val="-3"/>
        </w:rPr>
        <w:t xml:space="preserve"> </w:t>
      </w:r>
      <w:r>
        <w:rPr>
          <w:spacing w:val="-2"/>
        </w:rPr>
        <w:t>Responsibilities</w:t>
      </w:r>
    </w:p>
    <w:p w14:paraId="2FEE363B" w14:textId="77777777" w:rsidR="00436A12" w:rsidRDefault="00436A12">
      <w:pPr>
        <w:pStyle w:val="BodyText"/>
        <w:spacing w:before="50"/>
        <w:rPr>
          <w:b/>
        </w:rPr>
      </w:pPr>
    </w:p>
    <w:p w14:paraId="711CE504" w14:textId="5D53882F" w:rsidR="00436A12" w:rsidRPr="00A53A13" w:rsidRDefault="00A53A13" w:rsidP="00A53A13">
      <w:pPr>
        <w:pStyle w:val="BodyText"/>
        <w:spacing w:before="0"/>
        <w:ind w:left="720"/>
      </w:pPr>
      <w:r w:rsidRPr="00A53A13">
        <w:rPr>
          <w:color w:val="000E13"/>
        </w:rPr>
        <w:t xml:space="preserve">  </w:t>
      </w:r>
      <w:r w:rsidR="00C9513A" w:rsidRPr="00A53A13">
        <w:rPr>
          <w:color w:val="000E13"/>
        </w:rPr>
        <w:t>The</w:t>
      </w:r>
      <w:r w:rsidR="00C9513A" w:rsidRPr="00A53A13">
        <w:rPr>
          <w:color w:val="000E13"/>
          <w:spacing w:val="-7"/>
        </w:rPr>
        <w:t xml:space="preserve"> </w:t>
      </w:r>
      <w:r w:rsidR="00C9513A" w:rsidRPr="00A53A13">
        <w:rPr>
          <w:color w:val="000E13"/>
        </w:rPr>
        <w:t>project</w:t>
      </w:r>
      <w:r w:rsidR="00C9513A" w:rsidRPr="00A53A13">
        <w:rPr>
          <w:color w:val="000E13"/>
          <w:spacing w:val="-5"/>
        </w:rPr>
        <w:t xml:space="preserve"> </w:t>
      </w:r>
      <w:r w:rsidR="00C9513A" w:rsidRPr="00A53A13">
        <w:rPr>
          <w:color w:val="000E13"/>
        </w:rPr>
        <w:t>sponsor</w:t>
      </w:r>
      <w:r w:rsidR="00C9513A" w:rsidRPr="00A53A13">
        <w:rPr>
          <w:color w:val="000E13"/>
          <w:spacing w:val="-3"/>
        </w:rPr>
        <w:t xml:space="preserve"> </w:t>
      </w:r>
      <w:r w:rsidR="00C9513A" w:rsidRPr="00A53A13">
        <w:rPr>
          <w:color w:val="000E13"/>
        </w:rPr>
        <w:t>or</w:t>
      </w:r>
      <w:r w:rsidR="00C9513A" w:rsidRPr="00A53A13">
        <w:rPr>
          <w:color w:val="000E13"/>
          <w:spacing w:val="-6"/>
        </w:rPr>
        <w:t xml:space="preserve"> </w:t>
      </w:r>
      <w:r w:rsidR="00C9513A" w:rsidRPr="00A53A13">
        <w:rPr>
          <w:color w:val="000E13"/>
        </w:rPr>
        <w:t>sponsor’s</w:t>
      </w:r>
      <w:r w:rsidR="00C9513A" w:rsidRPr="00A53A13">
        <w:rPr>
          <w:color w:val="000E13"/>
          <w:spacing w:val="-4"/>
        </w:rPr>
        <w:t xml:space="preserve"> </w:t>
      </w:r>
      <w:r w:rsidR="00C9513A" w:rsidRPr="00A53A13">
        <w:rPr>
          <w:color w:val="000E13"/>
        </w:rPr>
        <w:t>representative</w:t>
      </w:r>
      <w:r w:rsidR="00C9513A" w:rsidRPr="00A53A13">
        <w:rPr>
          <w:color w:val="000E13"/>
          <w:spacing w:val="-6"/>
        </w:rPr>
        <w:t xml:space="preserve"> </w:t>
      </w:r>
      <w:r w:rsidR="00C9513A" w:rsidRPr="00A53A13">
        <w:rPr>
          <w:color w:val="000E13"/>
        </w:rPr>
        <w:t>is</w:t>
      </w:r>
      <w:r w:rsidR="00C9513A" w:rsidRPr="00A53A13">
        <w:rPr>
          <w:color w:val="000E13"/>
          <w:spacing w:val="-4"/>
        </w:rPr>
        <w:t xml:space="preserve"> </w:t>
      </w:r>
      <w:r w:rsidR="00C9513A" w:rsidRPr="00A53A13">
        <w:rPr>
          <w:color w:val="000E13"/>
        </w:rPr>
        <w:t>responsible</w:t>
      </w:r>
      <w:r w:rsidR="00C9513A" w:rsidRPr="00A53A13">
        <w:rPr>
          <w:color w:val="000E13"/>
          <w:spacing w:val="-5"/>
        </w:rPr>
        <w:t xml:space="preserve"> </w:t>
      </w:r>
      <w:r w:rsidR="00C9513A" w:rsidRPr="00A53A13">
        <w:rPr>
          <w:color w:val="000E13"/>
        </w:rPr>
        <w:t>for</w:t>
      </w:r>
      <w:r w:rsidR="00C9513A" w:rsidRPr="00A53A13">
        <w:rPr>
          <w:color w:val="000E13"/>
          <w:spacing w:val="-6"/>
        </w:rPr>
        <w:t xml:space="preserve"> </w:t>
      </w:r>
      <w:r w:rsidR="00C9513A" w:rsidRPr="00A53A13">
        <w:rPr>
          <w:color w:val="000E13"/>
        </w:rPr>
        <w:t>the</w:t>
      </w:r>
      <w:r w:rsidR="00C9513A" w:rsidRPr="00A53A13">
        <w:rPr>
          <w:color w:val="000E13"/>
          <w:spacing w:val="-8"/>
        </w:rPr>
        <w:t xml:space="preserve"> </w:t>
      </w:r>
      <w:r w:rsidR="00C9513A" w:rsidRPr="00A53A13">
        <w:rPr>
          <w:color w:val="000E13"/>
          <w:spacing w:val="-2"/>
        </w:rPr>
        <w:t>following:</w:t>
      </w:r>
      <w:r w:rsidRPr="00A53A13">
        <w:rPr>
          <w:color w:val="000E13"/>
          <w:spacing w:val="-2"/>
        </w:rPr>
        <w:br/>
      </w:r>
      <w:r w:rsidRPr="00A53A13">
        <w:t xml:space="preserve"> </w:t>
      </w:r>
    </w:p>
    <w:p w14:paraId="7C8ACA5A" w14:textId="7972E107" w:rsidR="00436A12" w:rsidRPr="00A53A13" w:rsidRDefault="00A53A13" w:rsidP="00A53A13">
      <w:pPr>
        <w:tabs>
          <w:tab w:val="left" w:pos="1079"/>
        </w:tabs>
        <w:ind w:left="719"/>
        <w:rPr>
          <w:color w:val="000E13"/>
        </w:rPr>
      </w:pPr>
      <w:r w:rsidRPr="00A53A13">
        <w:rPr>
          <w:color w:val="000E13"/>
        </w:rPr>
        <w:t xml:space="preserve">  A. </w:t>
      </w:r>
      <w:r w:rsidR="00C9513A" w:rsidRPr="00A53A13">
        <w:rPr>
          <w:color w:val="000E13"/>
        </w:rPr>
        <w:t>Secure</w:t>
      </w:r>
      <w:r w:rsidR="00C9513A" w:rsidRPr="00A53A13">
        <w:rPr>
          <w:color w:val="000E13"/>
          <w:spacing w:val="-9"/>
        </w:rPr>
        <w:t xml:space="preserve"> </w:t>
      </w:r>
      <w:r w:rsidR="00C9513A" w:rsidRPr="00A53A13">
        <w:rPr>
          <w:color w:val="000E13"/>
        </w:rPr>
        <w:t>required</w:t>
      </w:r>
      <w:r w:rsidR="00C9513A" w:rsidRPr="00A53A13">
        <w:rPr>
          <w:color w:val="000E13"/>
          <w:spacing w:val="-5"/>
        </w:rPr>
        <w:t xml:space="preserve"> </w:t>
      </w:r>
      <w:r w:rsidR="00C9513A" w:rsidRPr="00A53A13">
        <w:rPr>
          <w:color w:val="000E13"/>
        </w:rPr>
        <w:t>sponsor</w:t>
      </w:r>
      <w:r w:rsidR="00C9513A" w:rsidRPr="00A53A13">
        <w:rPr>
          <w:color w:val="000E13"/>
          <w:spacing w:val="-6"/>
        </w:rPr>
        <w:t xml:space="preserve"> </w:t>
      </w:r>
      <w:r w:rsidR="00C9513A" w:rsidRPr="00A53A13">
        <w:rPr>
          <w:color w:val="000E13"/>
        </w:rPr>
        <w:t>match</w:t>
      </w:r>
      <w:r w:rsidR="00C9513A" w:rsidRPr="00A53A13">
        <w:rPr>
          <w:color w:val="000E13"/>
          <w:spacing w:val="-6"/>
        </w:rPr>
        <w:t xml:space="preserve"> </w:t>
      </w:r>
      <w:r w:rsidR="00C9513A" w:rsidRPr="00A53A13">
        <w:rPr>
          <w:color w:val="000E13"/>
        </w:rPr>
        <w:t>through</w:t>
      </w:r>
      <w:r w:rsidR="00C9513A" w:rsidRPr="00A53A13">
        <w:rPr>
          <w:color w:val="000E13"/>
          <w:spacing w:val="-7"/>
        </w:rPr>
        <w:t xml:space="preserve"> </w:t>
      </w:r>
      <w:r w:rsidR="00C9513A" w:rsidRPr="00A53A13">
        <w:rPr>
          <w:color w:val="000E13"/>
        </w:rPr>
        <w:t>cash,</w:t>
      </w:r>
      <w:r w:rsidR="00C9513A" w:rsidRPr="00A53A13">
        <w:rPr>
          <w:color w:val="000E13"/>
          <w:spacing w:val="-5"/>
        </w:rPr>
        <w:t xml:space="preserve"> </w:t>
      </w:r>
      <w:r w:rsidR="00C9513A" w:rsidRPr="00A53A13">
        <w:rPr>
          <w:color w:val="000E13"/>
        </w:rPr>
        <w:t>right-of-way</w:t>
      </w:r>
      <w:r w:rsidR="00C9513A" w:rsidRPr="00A53A13">
        <w:rPr>
          <w:color w:val="000E13"/>
          <w:spacing w:val="-7"/>
        </w:rPr>
        <w:t xml:space="preserve"> </w:t>
      </w:r>
      <w:r w:rsidR="00C9513A" w:rsidRPr="00A53A13">
        <w:rPr>
          <w:color w:val="000E13"/>
        </w:rPr>
        <w:t>donations,</w:t>
      </w:r>
      <w:r w:rsidR="00C9513A" w:rsidRPr="00A53A13">
        <w:rPr>
          <w:color w:val="000E13"/>
          <w:spacing w:val="-5"/>
        </w:rPr>
        <w:t xml:space="preserve"> </w:t>
      </w:r>
      <w:r w:rsidR="00C9513A" w:rsidRPr="00A53A13">
        <w:rPr>
          <w:color w:val="000E13"/>
        </w:rPr>
        <w:t>or</w:t>
      </w:r>
      <w:r w:rsidR="00C9513A" w:rsidRPr="00A53A13">
        <w:rPr>
          <w:color w:val="000E13"/>
          <w:spacing w:val="-3"/>
        </w:rPr>
        <w:t xml:space="preserve"> </w:t>
      </w:r>
      <w:r w:rsidR="00C9513A" w:rsidRPr="00A53A13">
        <w:rPr>
          <w:color w:val="000E13"/>
        </w:rPr>
        <w:t>other</w:t>
      </w:r>
      <w:r w:rsidR="00C9513A" w:rsidRPr="00A53A13">
        <w:rPr>
          <w:color w:val="000E13"/>
          <w:spacing w:val="-5"/>
        </w:rPr>
        <w:t xml:space="preserve"> </w:t>
      </w:r>
      <w:r w:rsidR="00C9513A" w:rsidRPr="00A53A13">
        <w:rPr>
          <w:color w:val="000E13"/>
          <w:spacing w:val="-2"/>
        </w:rPr>
        <w:t>means</w:t>
      </w:r>
    </w:p>
    <w:p w14:paraId="7381E14B" w14:textId="65E41127" w:rsidR="00436A12" w:rsidRPr="00A53A13" w:rsidRDefault="00A53A13" w:rsidP="00A53A13">
      <w:pPr>
        <w:tabs>
          <w:tab w:val="left" w:pos="1079"/>
        </w:tabs>
        <w:spacing w:before="146"/>
        <w:ind w:left="719"/>
        <w:rPr>
          <w:color w:val="000E13"/>
        </w:rPr>
      </w:pPr>
      <w:r w:rsidRPr="00A53A13">
        <w:rPr>
          <w:color w:val="000E13"/>
        </w:rPr>
        <w:t xml:space="preserve">  B. </w:t>
      </w:r>
      <w:r w:rsidR="00C9513A" w:rsidRPr="00A53A13">
        <w:rPr>
          <w:color w:val="000E13"/>
        </w:rPr>
        <w:t>Coordinate</w:t>
      </w:r>
      <w:r w:rsidR="00C9513A" w:rsidRPr="00A53A13">
        <w:rPr>
          <w:color w:val="000E13"/>
          <w:spacing w:val="-9"/>
        </w:rPr>
        <w:t xml:space="preserve"> </w:t>
      </w:r>
      <w:r w:rsidR="00C9513A" w:rsidRPr="00A53A13">
        <w:rPr>
          <w:color w:val="000E13"/>
        </w:rPr>
        <w:t>project</w:t>
      </w:r>
      <w:r w:rsidR="00C9513A" w:rsidRPr="00A53A13">
        <w:rPr>
          <w:color w:val="000E13"/>
          <w:spacing w:val="-5"/>
        </w:rPr>
        <w:t xml:space="preserve"> </w:t>
      </w:r>
      <w:r w:rsidR="00C9513A" w:rsidRPr="00A53A13">
        <w:rPr>
          <w:color w:val="000E13"/>
        </w:rPr>
        <w:t>with</w:t>
      </w:r>
      <w:r w:rsidR="00C9513A" w:rsidRPr="00A53A13">
        <w:rPr>
          <w:color w:val="000E13"/>
          <w:spacing w:val="-8"/>
        </w:rPr>
        <w:t xml:space="preserve"> </w:t>
      </w:r>
      <w:r w:rsidR="00C9513A" w:rsidRPr="00A53A13">
        <w:rPr>
          <w:color w:val="000E13"/>
        </w:rPr>
        <w:t>IDOT</w:t>
      </w:r>
      <w:r w:rsidR="00C9513A" w:rsidRPr="00A53A13">
        <w:rPr>
          <w:color w:val="000E13"/>
          <w:spacing w:val="-7"/>
        </w:rPr>
        <w:t xml:space="preserve"> </w:t>
      </w:r>
      <w:r w:rsidR="00C9513A" w:rsidRPr="00A53A13">
        <w:rPr>
          <w:color w:val="000E13"/>
        </w:rPr>
        <w:t>District</w:t>
      </w:r>
      <w:r w:rsidR="00C9513A" w:rsidRPr="00A53A13">
        <w:rPr>
          <w:color w:val="000E13"/>
          <w:spacing w:val="-7"/>
        </w:rPr>
        <w:t xml:space="preserve"> </w:t>
      </w:r>
      <w:r w:rsidR="00C9513A" w:rsidRPr="00A53A13">
        <w:rPr>
          <w:color w:val="000E13"/>
        </w:rPr>
        <w:t>ITEP</w:t>
      </w:r>
      <w:r w:rsidR="00C9513A" w:rsidRPr="00A53A13">
        <w:rPr>
          <w:color w:val="000E13"/>
          <w:spacing w:val="-6"/>
        </w:rPr>
        <w:t xml:space="preserve"> </w:t>
      </w:r>
      <w:r w:rsidR="00C9513A" w:rsidRPr="00A53A13">
        <w:rPr>
          <w:color w:val="000E13"/>
        </w:rPr>
        <w:t>Coordinator/staff;</w:t>
      </w:r>
      <w:r w:rsidR="00C9513A" w:rsidRPr="00A53A13">
        <w:rPr>
          <w:color w:val="000E13"/>
          <w:spacing w:val="-5"/>
        </w:rPr>
        <w:t xml:space="preserve"> </w:t>
      </w:r>
      <w:r w:rsidR="00C9513A" w:rsidRPr="00A53A13">
        <w:rPr>
          <w:color w:val="000E13"/>
        </w:rPr>
        <w:t>conduct</w:t>
      </w:r>
      <w:r w:rsidR="00C9513A" w:rsidRPr="00A53A13">
        <w:rPr>
          <w:color w:val="000E13"/>
          <w:spacing w:val="-8"/>
        </w:rPr>
        <w:t xml:space="preserve"> </w:t>
      </w:r>
      <w:r w:rsidR="00C9513A" w:rsidRPr="00A53A13">
        <w:rPr>
          <w:color w:val="000E13"/>
        </w:rPr>
        <w:t>kick-off</w:t>
      </w:r>
      <w:r w:rsidR="00C9513A" w:rsidRPr="00A53A13">
        <w:rPr>
          <w:color w:val="000E13"/>
          <w:spacing w:val="-6"/>
        </w:rPr>
        <w:t xml:space="preserve"> </w:t>
      </w:r>
      <w:r w:rsidR="00C9513A" w:rsidRPr="00A53A13">
        <w:rPr>
          <w:color w:val="000E13"/>
          <w:spacing w:val="-2"/>
        </w:rPr>
        <w:t>meeting</w:t>
      </w:r>
    </w:p>
    <w:p w14:paraId="0D954A92" w14:textId="77777777" w:rsidR="00A53A13" w:rsidRPr="00A53A13" w:rsidRDefault="00A53A13" w:rsidP="00A53A13">
      <w:pPr>
        <w:tabs>
          <w:tab w:val="left" w:pos="1078"/>
        </w:tabs>
        <w:ind w:left="719"/>
        <w:rPr>
          <w:color w:val="000E13"/>
        </w:rPr>
      </w:pPr>
    </w:p>
    <w:p w14:paraId="58ACEB29" w14:textId="493B9666" w:rsidR="00436A12" w:rsidRPr="00A53A13" w:rsidRDefault="00A53A13" w:rsidP="00A53A13">
      <w:pPr>
        <w:tabs>
          <w:tab w:val="left" w:pos="1078"/>
        </w:tabs>
        <w:ind w:left="719"/>
        <w:rPr>
          <w:color w:val="000E13"/>
        </w:rPr>
      </w:pPr>
      <w:r w:rsidRPr="00A53A13">
        <w:rPr>
          <w:color w:val="000E13"/>
        </w:rPr>
        <w:t xml:space="preserve">  C. </w:t>
      </w:r>
      <w:r w:rsidR="00C9513A" w:rsidRPr="00A53A13">
        <w:rPr>
          <w:color w:val="000E13"/>
        </w:rPr>
        <w:t>Provide</w:t>
      </w:r>
      <w:r w:rsidR="00C9513A" w:rsidRPr="00A53A13">
        <w:rPr>
          <w:color w:val="000E13"/>
          <w:spacing w:val="-5"/>
        </w:rPr>
        <w:t xml:space="preserve"> </w:t>
      </w:r>
      <w:r w:rsidR="00C9513A" w:rsidRPr="00A53A13">
        <w:rPr>
          <w:color w:val="000E13"/>
        </w:rPr>
        <w:t>a</w:t>
      </w:r>
      <w:r w:rsidR="00C9513A" w:rsidRPr="00A53A13">
        <w:rPr>
          <w:color w:val="000E13"/>
          <w:spacing w:val="-5"/>
        </w:rPr>
        <w:t xml:space="preserve"> </w:t>
      </w:r>
      <w:r w:rsidR="00C9513A" w:rsidRPr="00A53A13">
        <w:rPr>
          <w:color w:val="000E13"/>
        </w:rPr>
        <w:t>project</w:t>
      </w:r>
      <w:r w:rsidR="00C9513A" w:rsidRPr="00A53A13">
        <w:rPr>
          <w:color w:val="000E13"/>
          <w:spacing w:val="-5"/>
        </w:rPr>
        <w:t xml:space="preserve"> </w:t>
      </w:r>
      <w:r w:rsidR="00C9513A" w:rsidRPr="00A53A13">
        <w:rPr>
          <w:color w:val="000E13"/>
        </w:rPr>
        <w:t>milestone</w:t>
      </w:r>
      <w:r w:rsidR="00C9513A" w:rsidRPr="00A53A13">
        <w:rPr>
          <w:color w:val="000E13"/>
          <w:spacing w:val="-4"/>
        </w:rPr>
        <w:t xml:space="preserve"> </w:t>
      </w:r>
      <w:r w:rsidR="00C9513A" w:rsidRPr="00A53A13">
        <w:rPr>
          <w:color w:val="000E13"/>
          <w:spacing w:val="-2"/>
        </w:rPr>
        <w:t>schedule</w:t>
      </w:r>
    </w:p>
    <w:p w14:paraId="0B72A66A" w14:textId="77777777" w:rsidR="00A53A13" w:rsidRPr="00A53A13" w:rsidRDefault="00A53A13" w:rsidP="00A53A13">
      <w:pPr>
        <w:tabs>
          <w:tab w:val="left" w:pos="1078"/>
        </w:tabs>
        <w:ind w:left="719"/>
        <w:rPr>
          <w:color w:val="000E13"/>
        </w:rPr>
      </w:pPr>
    </w:p>
    <w:p w14:paraId="7CC679E7" w14:textId="5FC4251D" w:rsidR="00436A12" w:rsidRPr="00A53A13" w:rsidRDefault="00A53A13" w:rsidP="00A53A13">
      <w:pPr>
        <w:tabs>
          <w:tab w:val="left" w:pos="1078"/>
        </w:tabs>
        <w:ind w:left="719"/>
        <w:rPr>
          <w:color w:val="000E13"/>
        </w:rPr>
      </w:pPr>
      <w:r w:rsidRPr="00A53A13">
        <w:rPr>
          <w:color w:val="000E13"/>
        </w:rPr>
        <w:t xml:space="preserve">  D. </w:t>
      </w:r>
      <w:r w:rsidR="00C9513A" w:rsidRPr="00A53A13">
        <w:rPr>
          <w:color w:val="000E13"/>
        </w:rPr>
        <w:t>Provide</w:t>
      </w:r>
      <w:r w:rsidR="00C9513A" w:rsidRPr="00A53A13">
        <w:rPr>
          <w:color w:val="000E13"/>
          <w:spacing w:val="-5"/>
        </w:rPr>
        <w:t xml:space="preserve"> </w:t>
      </w:r>
      <w:r w:rsidR="00C9513A" w:rsidRPr="00A53A13">
        <w:rPr>
          <w:color w:val="000E13"/>
        </w:rPr>
        <w:t>project</w:t>
      </w:r>
      <w:r w:rsidR="00C9513A" w:rsidRPr="00A53A13">
        <w:rPr>
          <w:color w:val="000E13"/>
          <w:spacing w:val="-3"/>
        </w:rPr>
        <w:t xml:space="preserve"> </w:t>
      </w:r>
      <w:r w:rsidR="00C9513A" w:rsidRPr="00A53A13">
        <w:rPr>
          <w:color w:val="000E13"/>
        </w:rPr>
        <w:t>status</w:t>
      </w:r>
      <w:r w:rsidR="00C9513A" w:rsidRPr="00A53A13">
        <w:rPr>
          <w:color w:val="000E13"/>
          <w:spacing w:val="-6"/>
        </w:rPr>
        <w:t xml:space="preserve"> </w:t>
      </w:r>
      <w:r w:rsidR="00C9513A" w:rsidRPr="00A53A13">
        <w:rPr>
          <w:color w:val="000E13"/>
        </w:rPr>
        <w:t>or</w:t>
      </w:r>
      <w:r w:rsidR="00C9513A" w:rsidRPr="00A53A13">
        <w:rPr>
          <w:color w:val="000E13"/>
          <w:spacing w:val="-6"/>
        </w:rPr>
        <w:t xml:space="preserve"> </w:t>
      </w:r>
      <w:r w:rsidR="00C9513A" w:rsidRPr="00A53A13">
        <w:rPr>
          <w:color w:val="000E13"/>
        </w:rPr>
        <w:t>timeline</w:t>
      </w:r>
      <w:r w:rsidR="00C9513A" w:rsidRPr="00A53A13">
        <w:rPr>
          <w:color w:val="000E13"/>
          <w:spacing w:val="-4"/>
        </w:rPr>
        <w:t xml:space="preserve"> </w:t>
      </w:r>
      <w:r w:rsidR="00C9513A" w:rsidRPr="00A53A13">
        <w:rPr>
          <w:color w:val="000E13"/>
        </w:rPr>
        <w:t>upon</w:t>
      </w:r>
      <w:r w:rsidR="00C9513A" w:rsidRPr="00A53A13">
        <w:rPr>
          <w:color w:val="000E13"/>
          <w:spacing w:val="-6"/>
        </w:rPr>
        <w:t xml:space="preserve"> </w:t>
      </w:r>
      <w:r w:rsidR="00C9513A" w:rsidRPr="00A53A13">
        <w:rPr>
          <w:color w:val="000E13"/>
          <w:spacing w:val="-2"/>
        </w:rPr>
        <w:t>request</w:t>
      </w:r>
    </w:p>
    <w:p w14:paraId="653F9657" w14:textId="3012BAEF" w:rsidR="00436A12" w:rsidRPr="00A53A13" w:rsidRDefault="00A53A13" w:rsidP="00A53A13">
      <w:pPr>
        <w:tabs>
          <w:tab w:val="left" w:pos="1079"/>
          <w:tab w:val="left" w:pos="1081"/>
        </w:tabs>
        <w:spacing w:before="146"/>
        <w:ind w:left="719" w:right="652"/>
        <w:rPr>
          <w:color w:val="000E13"/>
        </w:rPr>
      </w:pPr>
      <w:r w:rsidRPr="00A53A13">
        <w:rPr>
          <w:color w:val="000E13"/>
        </w:rPr>
        <w:t xml:space="preserve">  E. </w:t>
      </w:r>
      <w:r w:rsidR="00C9513A" w:rsidRPr="00A53A13">
        <w:rPr>
          <w:color w:val="000E13"/>
        </w:rPr>
        <w:t>Schedule</w:t>
      </w:r>
      <w:r w:rsidR="00C9513A" w:rsidRPr="00A53A13">
        <w:rPr>
          <w:color w:val="000E13"/>
          <w:spacing w:val="-3"/>
        </w:rPr>
        <w:t xml:space="preserve"> </w:t>
      </w:r>
      <w:r w:rsidR="00C9513A" w:rsidRPr="00A53A13">
        <w:rPr>
          <w:color w:val="000E13"/>
        </w:rPr>
        <w:t>start</w:t>
      </w:r>
      <w:r w:rsidR="00C9513A" w:rsidRPr="00A53A13">
        <w:rPr>
          <w:color w:val="000E13"/>
          <w:spacing w:val="-3"/>
        </w:rPr>
        <w:t xml:space="preserve"> </w:t>
      </w:r>
      <w:r w:rsidR="00C9513A" w:rsidRPr="00A53A13">
        <w:rPr>
          <w:color w:val="000E13"/>
        </w:rPr>
        <w:t>dates</w:t>
      </w:r>
      <w:r w:rsidR="00C9513A" w:rsidRPr="00A53A13">
        <w:rPr>
          <w:color w:val="000E13"/>
          <w:spacing w:val="-4"/>
        </w:rPr>
        <w:t xml:space="preserve"> </w:t>
      </w:r>
      <w:r w:rsidR="00C9513A" w:rsidRPr="00A53A13">
        <w:rPr>
          <w:color w:val="000E13"/>
        </w:rPr>
        <w:t>for</w:t>
      </w:r>
      <w:r w:rsidR="00C9513A" w:rsidRPr="00A53A13">
        <w:rPr>
          <w:color w:val="000E13"/>
          <w:spacing w:val="-3"/>
        </w:rPr>
        <w:t xml:space="preserve"> </w:t>
      </w:r>
      <w:r w:rsidR="00C9513A" w:rsidRPr="00A53A13">
        <w:rPr>
          <w:color w:val="000E13"/>
        </w:rPr>
        <w:t>all</w:t>
      </w:r>
      <w:r w:rsidR="00C9513A" w:rsidRPr="00A53A13">
        <w:rPr>
          <w:color w:val="000E13"/>
          <w:spacing w:val="-3"/>
        </w:rPr>
        <w:t xml:space="preserve"> </w:t>
      </w:r>
      <w:r w:rsidR="00C9513A" w:rsidRPr="00A53A13">
        <w:rPr>
          <w:color w:val="000E13"/>
        </w:rPr>
        <w:t>types</w:t>
      </w:r>
      <w:r w:rsidR="00C9513A" w:rsidRPr="00A53A13">
        <w:rPr>
          <w:color w:val="000E13"/>
          <w:spacing w:val="-2"/>
        </w:rPr>
        <w:t xml:space="preserve"> </w:t>
      </w:r>
      <w:r w:rsidR="00C9513A" w:rsidRPr="00A53A13">
        <w:rPr>
          <w:color w:val="000E13"/>
        </w:rPr>
        <w:t>of</w:t>
      </w:r>
      <w:r w:rsidR="00C9513A" w:rsidRPr="00A53A13">
        <w:rPr>
          <w:color w:val="000E13"/>
          <w:spacing w:val="-1"/>
        </w:rPr>
        <w:t xml:space="preserve"> </w:t>
      </w:r>
      <w:r w:rsidR="00C9513A" w:rsidRPr="00A53A13">
        <w:rPr>
          <w:color w:val="000E13"/>
        </w:rPr>
        <w:t>work</w:t>
      </w:r>
      <w:r w:rsidR="00C9513A" w:rsidRPr="00A53A13">
        <w:rPr>
          <w:color w:val="000E13"/>
          <w:spacing w:val="-2"/>
        </w:rPr>
        <w:t xml:space="preserve"> </w:t>
      </w:r>
      <w:r w:rsidR="00C9513A" w:rsidRPr="00A53A13">
        <w:rPr>
          <w:color w:val="000E13"/>
        </w:rPr>
        <w:t>according</w:t>
      </w:r>
      <w:r w:rsidR="00C9513A" w:rsidRPr="00A53A13">
        <w:rPr>
          <w:color w:val="000E13"/>
          <w:spacing w:val="-3"/>
        </w:rPr>
        <w:t xml:space="preserve"> </w:t>
      </w:r>
      <w:r w:rsidR="00C9513A" w:rsidRPr="00A53A13">
        <w:rPr>
          <w:color w:val="000E13"/>
        </w:rPr>
        <w:t>to</w:t>
      </w:r>
      <w:r w:rsidR="00C9513A" w:rsidRPr="00A53A13">
        <w:rPr>
          <w:color w:val="000E13"/>
          <w:spacing w:val="-4"/>
        </w:rPr>
        <w:t xml:space="preserve"> </w:t>
      </w:r>
      <w:r w:rsidR="00C9513A" w:rsidRPr="00A53A13">
        <w:rPr>
          <w:color w:val="000E13"/>
        </w:rPr>
        <w:t>the</w:t>
      </w:r>
      <w:r w:rsidR="00C9513A" w:rsidRPr="00A53A13">
        <w:rPr>
          <w:color w:val="000E13"/>
          <w:spacing w:val="-4"/>
        </w:rPr>
        <w:t xml:space="preserve"> </w:t>
      </w:r>
      <w:r w:rsidR="00C9513A" w:rsidRPr="00A53A13">
        <w:rPr>
          <w:color w:val="000E13"/>
        </w:rPr>
        <w:t>award</w:t>
      </w:r>
      <w:r w:rsidR="00C9513A" w:rsidRPr="00A53A13">
        <w:rPr>
          <w:color w:val="000E13"/>
          <w:spacing w:val="-4"/>
        </w:rPr>
        <w:t xml:space="preserve"> </w:t>
      </w:r>
      <w:r w:rsidR="00C9513A" w:rsidRPr="00A53A13">
        <w:rPr>
          <w:color w:val="000E13"/>
        </w:rPr>
        <w:t>notification</w:t>
      </w:r>
      <w:r w:rsidR="00C9513A" w:rsidRPr="00A53A13">
        <w:rPr>
          <w:color w:val="000E13"/>
          <w:spacing w:val="-2"/>
        </w:rPr>
        <w:t xml:space="preserve"> </w:t>
      </w:r>
      <w:r w:rsidR="00C9513A" w:rsidRPr="00A53A13">
        <w:rPr>
          <w:color w:val="000E13"/>
        </w:rPr>
        <w:t>letter</w:t>
      </w:r>
      <w:r w:rsidR="00C9513A" w:rsidRPr="00A53A13">
        <w:rPr>
          <w:color w:val="000E13"/>
          <w:spacing w:val="-1"/>
        </w:rPr>
        <w:t xml:space="preserve"> </w:t>
      </w:r>
      <w:r w:rsidR="00C9513A" w:rsidRPr="00A53A13">
        <w:rPr>
          <w:color w:val="000E13"/>
        </w:rPr>
        <w:t xml:space="preserve">and </w:t>
      </w:r>
      <w:r w:rsidRPr="00A53A13">
        <w:rPr>
          <w:color w:val="000E13"/>
        </w:rPr>
        <w:br/>
        <w:t xml:space="preserve">      </w:t>
      </w:r>
      <w:r w:rsidR="00C9513A" w:rsidRPr="00A53A13">
        <w:rPr>
          <w:color w:val="000E13"/>
        </w:rPr>
        <w:t>Sunset Clause</w:t>
      </w:r>
    </w:p>
    <w:p w14:paraId="53777886" w14:textId="64BEEBBE" w:rsidR="00436A12" w:rsidRPr="00A53A13" w:rsidRDefault="00A53A13" w:rsidP="00A53A13">
      <w:pPr>
        <w:tabs>
          <w:tab w:val="left" w:pos="1078"/>
        </w:tabs>
        <w:spacing w:before="120"/>
        <w:ind w:left="719"/>
        <w:rPr>
          <w:color w:val="000E13"/>
        </w:rPr>
      </w:pPr>
      <w:r w:rsidRPr="00A53A13">
        <w:rPr>
          <w:color w:val="000E13"/>
        </w:rPr>
        <w:t xml:space="preserve">  F. </w:t>
      </w:r>
      <w:r w:rsidR="00C9513A" w:rsidRPr="00A53A13">
        <w:rPr>
          <w:color w:val="000E13"/>
        </w:rPr>
        <w:t>Acquire</w:t>
      </w:r>
      <w:r w:rsidR="00C9513A" w:rsidRPr="00A53A13">
        <w:rPr>
          <w:color w:val="000E13"/>
          <w:spacing w:val="-7"/>
        </w:rPr>
        <w:t xml:space="preserve"> </w:t>
      </w:r>
      <w:r w:rsidR="00C9513A" w:rsidRPr="00A53A13">
        <w:rPr>
          <w:color w:val="000E13"/>
        </w:rPr>
        <w:t>assurance</w:t>
      </w:r>
      <w:r w:rsidR="00C9513A" w:rsidRPr="00A53A13">
        <w:rPr>
          <w:color w:val="000E13"/>
          <w:spacing w:val="-7"/>
        </w:rPr>
        <w:t xml:space="preserve"> </w:t>
      </w:r>
      <w:r w:rsidR="00C9513A" w:rsidRPr="00A53A13">
        <w:rPr>
          <w:color w:val="000E13"/>
        </w:rPr>
        <w:t>from</w:t>
      </w:r>
      <w:r w:rsidR="00C9513A" w:rsidRPr="00A53A13">
        <w:rPr>
          <w:color w:val="000E13"/>
          <w:spacing w:val="-6"/>
        </w:rPr>
        <w:t xml:space="preserve"> </w:t>
      </w:r>
      <w:r w:rsidR="00C9513A" w:rsidRPr="00A53A13">
        <w:rPr>
          <w:color w:val="000E13"/>
        </w:rPr>
        <w:t>the</w:t>
      </w:r>
      <w:r w:rsidR="00C9513A" w:rsidRPr="00A53A13">
        <w:rPr>
          <w:color w:val="000E13"/>
          <w:spacing w:val="-5"/>
        </w:rPr>
        <w:t xml:space="preserve"> </w:t>
      </w:r>
      <w:r w:rsidR="00C9513A" w:rsidRPr="00A53A13">
        <w:rPr>
          <w:color w:val="000E13"/>
        </w:rPr>
        <w:t>proper</w:t>
      </w:r>
      <w:r w:rsidR="00C9513A" w:rsidRPr="00A53A13">
        <w:rPr>
          <w:color w:val="000E13"/>
          <w:spacing w:val="-3"/>
        </w:rPr>
        <w:t xml:space="preserve"> </w:t>
      </w:r>
      <w:r w:rsidR="00C9513A" w:rsidRPr="00A53A13">
        <w:rPr>
          <w:color w:val="000E13"/>
        </w:rPr>
        <w:t>authorities</w:t>
      </w:r>
      <w:r w:rsidR="00C9513A" w:rsidRPr="00A53A13">
        <w:rPr>
          <w:color w:val="000E13"/>
          <w:spacing w:val="-6"/>
        </w:rPr>
        <w:t xml:space="preserve"> </w:t>
      </w:r>
      <w:r w:rsidR="00C9513A" w:rsidRPr="00A53A13">
        <w:rPr>
          <w:color w:val="000E13"/>
        </w:rPr>
        <w:t>to</w:t>
      </w:r>
      <w:r w:rsidR="00C9513A" w:rsidRPr="00A53A13">
        <w:rPr>
          <w:color w:val="000E13"/>
          <w:spacing w:val="-7"/>
        </w:rPr>
        <w:t xml:space="preserve"> </w:t>
      </w:r>
      <w:r w:rsidR="00C9513A" w:rsidRPr="00A53A13">
        <w:rPr>
          <w:color w:val="000E13"/>
        </w:rPr>
        <w:t>ensure</w:t>
      </w:r>
      <w:r w:rsidR="00C9513A" w:rsidRPr="00A53A13">
        <w:rPr>
          <w:color w:val="000E13"/>
          <w:spacing w:val="-5"/>
        </w:rPr>
        <w:t xml:space="preserve"> </w:t>
      </w:r>
      <w:r w:rsidR="00C9513A" w:rsidRPr="00A53A13">
        <w:rPr>
          <w:color w:val="000E13"/>
        </w:rPr>
        <w:t>commitment,</w:t>
      </w:r>
      <w:r w:rsidR="00C9513A" w:rsidRPr="00A53A13">
        <w:rPr>
          <w:color w:val="000E13"/>
          <w:spacing w:val="-3"/>
        </w:rPr>
        <w:t xml:space="preserve"> </w:t>
      </w:r>
      <w:r w:rsidR="00C9513A" w:rsidRPr="00A53A13">
        <w:rPr>
          <w:color w:val="000E13"/>
        </w:rPr>
        <w:t>if</w:t>
      </w:r>
      <w:r w:rsidR="00C9513A" w:rsidRPr="00A53A13">
        <w:rPr>
          <w:color w:val="000E13"/>
          <w:spacing w:val="-4"/>
        </w:rPr>
        <w:t xml:space="preserve"> </w:t>
      </w:r>
      <w:r w:rsidR="00C9513A" w:rsidRPr="00A53A13">
        <w:rPr>
          <w:color w:val="000E13"/>
          <w:spacing w:val="-2"/>
        </w:rPr>
        <w:t>applicable</w:t>
      </w:r>
    </w:p>
    <w:p w14:paraId="29577C41" w14:textId="1F6E5CAA" w:rsidR="00436A12" w:rsidRPr="00A53A13" w:rsidRDefault="00A53A13" w:rsidP="00A53A13">
      <w:pPr>
        <w:tabs>
          <w:tab w:val="left" w:pos="1079"/>
        </w:tabs>
        <w:ind w:left="719"/>
        <w:rPr>
          <w:color w:val="000E13"/>
        </w:rPr>
      </w:pPr>
      <w:r w:rsidRPr="00A53A13">
        <w:rPr>
          <w:color w:val="000E13"/>
        </w:rPr>
        <w:br/>
        <w:t xml:space="preserve">  G. </w:t>
      </w:r>
      <w:r w:rsidR="00C9513A" w:rsidRPr="00A53A13">
        <w:rPr>
          <w:color w:val="000E13"/>
        </w:rPr>
        <w:t>Complete</w:t>
      </w:r>
      <w:r w:rsidR="00C9513A" w:rsidRPr="00A53A13">
        <w:rPr>
          <w:color w:val="000E13"/>
          <w:spacing w:val="-9"/>
        </w:rPr>
        <w:t xml:space="preserve"> </w:t>
      </w:r>
      <w:r w:rsidR="00C9513A" w:rsidRPr="00A53A13">
        <w:rPr>
          <w:color w:val="000E13"/>
        </w:rPr>
        <w:t>environmental</w:t>
      </w:r>
      <w:r w:rsidR="00C9513A" w:rsidRPr="00A53A13">
        <w:rPr>
          <w:color w:val="000E13"/>
          <w:spacing w:val="-9"/>
        </w:rPr>
        <w:t xml:space="preserve"> </w:t>
      </w:r>
      <w:r w:rsidR="00C9513A" w:rsidRPr="00A53A13">
        <w:rPr>
          <w:color w:val="000E13"/>
        </w:rPr>
        <w:t>documents,</w:t>
      </w:r>
      <w:r w:rsidR="00C9513A" w:rsidRPr="00A53A13">
        <w:rPr>
          <w:color w:val="000E13"/>
          <w:spacing w:val="-7"/>
        </w:rPr>
        <w:t xml:space="preserve"> </w:t>
      </w:r>
      <w:r w:rsidR="00C9513A" w:rsidRPr="00A53A13">
        <w:rPr>
          <w:color w:val="000E13"/>
        </w:rPr>
        <w:t>clearances,</w:t>
      </w:r>
      <w:r w:rsidR="00C9513A" w:rsidRPr="00A53A13">
        <w:rPr>
          <w:color w:val="000E13"/>
          <w:spacing w:val="-8"/>
        </w:rPr>
        <w:t xml:space="preserve"> </w:t>
      </w:r>
      <w:r w:rsidR="00C9513A" w:rsidRPr="00A53A13">
        <w:rPr>
          <w:color w:val="000E13"/>
        </w:rPr>
        <w:t>permits</w:t>
      </w:r>
      <w:r w:rsidR="00C9513A" w:rsidRPr="00A53A13">
        <w:rPr>
          <w:color w:val="000E13"/>
          <w:spacing w:val="-8"/>
        </w:rPr>
        <w:t xml:space="preserve"> </w:t>
      </w:r>
      <w:r w:rsidR="00C9513A" w:rsidRPr="00A53A13">
        <w:rPr>
          <w:color w:val="000E13"/>
        </w:rPr>
        <w:t>and</w:t>
      </w:r>
      <w:r w:rsidR="00C9513A" w:rsidRPr="00A53A13">
        <w:rPr>
          <w:color w:val="000E13"/>
          <w:spacing w:val="-8"/>
        </w:rPr>
        <w:t xml:space="preserve"> </w:t>
      </w:r>
      <w:r w:rsidR="00C9513A" w:rsidRPr="00A53A13">
        <w:rPr>
          <w:color w:val="000E13"/>
          <w:spacing w:val="-2"/>
        </w:rPr>
        <w:t>mitigation</w:t>
      </w:r>
    </w:p>
    <w:p w14:paraId="1C469FB5" w14:textId="4FCFF89D" w:rsidR="00436A12" w:rsidRPr="00A53A13" w:rsidRDefault="00A53A13" w:rsidP="00A53A13">
      <w:pPr>
        <w:tabs>
          <w:tab w:val="left" w:pos="1078"/>
          <w:tab w:val="left" w:pos="1080"/>
        </w:tabs>
        <w:spacing w:before="146"/>
        <w:ind w:left="719" w:right="595"/>
        <w:rPr>
          <w:color w:val="000E13"/>
        </w:rPr>
      </w:pPr>
      <w:r w:rsidRPr="00A53A13">
        <w:rPr>
          <w:color w:val="000E13"/>
        </w:rPr>
        <w:t xml:space="preserve">  H. </w:t>
      </w:r>
      <w:r w:rsidR="00C9513A" w:rsidRPr="00A53A13">
        <w:rPr>
          <w:color w:val="000E13"/>
        </w:rPr>
        <w:t>Ensure</w:t>
      </w:r>
      <w:r w:rsidR="00C9513A" w:rsidRPr="00A53A13">
        <w:rPr>
          <w:color w:val="000E13"/>
          <w:spacing w:val="-3"/>
        </w:rPr>
        <w:t xml:space="preserve"> </w:t>
      </w:r>
      <w:r w:rsidR="00C9513A" w:rsidRPr="00A53A13">
        <w:rPr>
          <w:color w:val="000E13"/>
        </w:rPr>
        <w:t>necessary</w:t>
      </w:r>
      <w:r w:rsidR="00C9513A" w:rsidRPr="00A53A13">
        <w:rPr>
          <w:color w:val="000E13"/>
          <w:spacing w:val="-5"/>
        </w:rPr>
        <w:t xml:space="preserve"> </w:t>
      </w:r>
      <w:r w:rsidR="00C9513A" w:rsidRPr="00A53A13">
        <w:rPr>
          <w:color w:val="000E13"/>
        </w:rPr>
        <w:t>environmental</w:t>
      </w:r>
      <w:r w:rsidR="00C9513A" w:rsidRPr="00A53A13">
        <w:rPr>
          <w:color w:val="000E13"/>
          <w:spacing w:val="-6"/>
        </w:rPr>
        <w:t xml:space="preserve"> </w:t>
      </w:r>
      <w:r w:rsidR="00C9513A" w:rsidRPr="00A53A13">
        <w:rPr>
          <w:color w:val="000E13"/>
        </w:rPr>
        <w:t>studies</w:t>
      </w:r>
      <w:r w:rsidR="00C9513A" w:rsidRPr="00A53A13">
        <w:rPr>
          <w:color w:val="000E13"/>
          <w:spacing w:val="-2"/>
        </w:rPr>
        <w:t xml:space="preserve"> </w:t>
      </w:r>
      <w:r w:rsidR="00C9513A" w:rsidRPr="00A53A13">
        <w:rPr>
          <w:color w:val="000E13"/>
        </w:rPr>
        <w:t>and</w:t>
      </w:r>
      <w:r w:rsidR="00C9513A" w:rsidRPr="00A53A13">
        <w:rPr>
          <w:color w:val="000E13"/>
          <w:spacing w:val="-3"/>
        </w:rPr>
        <w:t xml:space="preserve"> </w:t>
      </w:r>
      <w:r w:rsidR="00C9513A" w:rsidRPr="00A53A13">
        <w:rPr>
          <w:color w:val="000E13"/>
        </w:rPr>
        <w:t>sign-off</w:t>
      </w:r>
      <w:r w:rsidR="00C9513A" w:rsidRPr="00A53A13">
        <w:rPr>
          <w:color w:val="000E13"/>
          <w:spacing w:val="-1"/>
        </w:rPr>
        <w:t xml:space="preserve"> </w:t>
      </w:r>
      <w:r w:rsidR="00C9513A" w:rsidRPr="00A53A13">
        <w:rPr>
          <w:color w:val="000E13"/>
        </w:rPr>
        <w:t>by</w:t>
      </w:r>
      <w:r w:rsidR="00C9513A" w:rsidRPr="00A53A13">
        <w:rPr>
          <w:color w:val="000E13"/>
          <w:spacing w:val="-5"/>
        </w:rPr>
        <w:t xml:space="preserve"> </w:t>
      </w:r>
      <w:r w:rsidR="00C9513A" w:rsidRPr="00A53A13">
        <w:rPr>
          <w:color w:val="000E13"/>
        </w:rPr>
        <w:t>appropriate</w:t>
      </w:r>
      <w:r w:rsidR="00C9513A" w:rsidRPr="00A53A13">
        <w:rPr>
          <w:color w:val="000E13"/>
          <w:spacing w:val="-5"/>
        </w:rPr>
        <w:t xml:space="preserve"> </w:t>
      </w:r>
      <w:r w:rsidR="00C9513A" w:rsidRPr="00A53A13">
        <w:rPr>
          <w:color w:val="000E13"/>
        </w:rPr>
        <w:t>federal,</w:t>
      </w:r>
      <w:r w:rsidR="00C9513A" w:rsidRPr="00A53A13">
        <w:rPr>
          <w:color w:val="000E13"/>
          <w:spacing w:val="-1"/>
        </w:rPr>
        <w:t xml:space="preserve"> </w:t>
      </w:r>
      <w:r w:rsidR="00C9513A" w:rsidRPr="00A53A13">
        <w:rPr>
          <w:color w:val="000E13"/>
        </w:rPr>
        <w:t>state</w:t>
      </w:r>
      <w:r w:rsidRPr="00A53A13">
        <w:rPr>
          <w:color w:val="000E13"/>
        </w:rPr>
        <w:br/>
        <w:t xml:space="preserve">     </w:t>
      </w:r>
      <w:r w:rsidR="00C9513A" w:rsidRPr="00A53A13">
        <w:rPr>
          <w:color w:val="000E13"/>
          <w:spacing w:val="-5"/>
        </w:rPr>
        <w:t xml:space="preserve"> </w:t>
      </w:r>
      <w:r w:rsidR="00C9513A" w:rsidRPr="00A53A13">
        <w:rPr>
          <w:color w:val="000E13"/>
        </w:rPr>
        <w:t>and local agencies</w:t>
      </w:r>
    </w:p>
    <w:p w14:paraId="5C69B147" w14:textId="4EB09A27" w:rsidR="00436A12" w:rsidRPr="00A53A13" w:rsidRDefault="00A53A13" w:rsidP="00A53A13">
      <w:pPr>
        <w:tabs>
          <w:tab w:val="left" w:pos="1080"/>
        </w:tabs>
        <w:spacing w:before="120"/>
        <w:ind w:left="719"/>
        <w:rPr>
          <w:color w:val="000E13"/>
        </w:rPr>
      </w:pPr>
      <w:r w:rsidRPr="00A53A13">
        <w:rPr>
          <w:color w:val="000E13"/>
        </w:rPr>
        <w:t xml:space="preserve">   I. </w:t>
      </w:r>
      <w:r w:rsidR="00C9513A" w:rsidRPr="00A53A13">
        <w:rPr>
          <w:color w:val="000E13"/>
        </w:rPr>
        <w:t>Enter</w:t>
      </w:r>
      <w:r w:rsidR="00C9513A" w:rsidRPr="00A53A13">
        <w:rPr>
          <w:color w:val="000E13"/>
          <w:spacing w:val="-2"/>
        </w:rPr>
        <w:t xml:space="preserve"> </w:t>
      </w:r>
      <w:r w:rsidR="00C9513A" w:rsidRPr="00A53A13">
        <w:rPr>
          <w:color w:val="000E13"/>
        </w:rPr>
        <w:t>into</w:t>
      </w:r>
      <w:r w:rsidR="00C9513A" w:rsidRPr="00A53A13">
        <w:rPr>
          <w:color w:val="000E13"/>
          <w:spacing w:val="-5"/>
        </w:rPr>
        <w:t xml:space="preserve"> </w:t>
      </w:r>
      <w:r w:rsidR="00C9513A" w:rsidRPr="00A53A13">
        <w:rPr>
          <w:color w:val="000E13"/>
        </w:rPr>
        <w:t>joint</w:t>
      </w:r>
      <w:r w:rsidR="00C9513A" w:rsidRPr="00A53A13">
        <w:rPr>
          <w:color w:val="000E13"/>
          <w:spacing w:val="-4"/>
        </w:rPr>
        <w:t xml:space="preserve"> </w:t>
      </w:r>
      <w:r w:rsidR="00C9513A" w:rsidRPr="00A53A13">
        <w:rPr>
          <w:color w:val="000E13"/>
        </w:rPr>
        <w:t>funding</w:t>
      </w:r>
      <w:r w:rsidR="00C9513A" w:rsidRPr="00A53A13">
        <w:rPr>
          <w:color w:val="000E13"/>
          <w:spacing w:val="-2"/>
        </w:rPr>
        <w:t xml:space="preserve"> agreements</w:t>
      </w:r>
    </w:p>
    <w:p w14:paraId="5DC2D86B" w14:textId="4376C047" w:rsidR="00436A12" w:rsidRPr="00A53A13" w:rsidRDefault="00A53A13" w:rsidP="00A53A13">
      <w:pPr>
        <w:tabs>
          <w:tab w:val="left" w:pos="1079"/>
        </w:tabs>
        <w:spacing w:before="143"/>
        <w:ind w:left="719"/>
        <w:rPr>
          <w:color w:val="000E13"/>
        </w:rPr>
      </w:pPr>
      <w:r w:rsidRPr="00A53A13">
        <w:rPr>
          <w:color w:val="000E13"/>
        </w:rPr>
        <w:t xml:space="preserve">  J. </w:t>
      </w:r>
      <w:r w:rsidR="00C9513A" w:rsidRPr="00A53A13">
        <w:rPr>
          <w:color w:val="000E13"/>
        </w:rPr>
        <w:t>Complete</w:t>
      </w:r>
      <w:r w:rsidR="00C9513A" w:rsidRPr="00A53A13">
        <w:rPr>
          <w:color w:val="000E13"/>
          <w:spacing w:val="-9"/>
        </w:rPr>
        <w:t xml:space="preserve"> </w:t>
      </w:r>
      <w:r w:rsidR="00C9513A" w:rsidRPr="00A53A13">
        <w:rPr>
          <w:color w:val="000E13"/>
        </w:rPr>
        <w:t>preliminary</w:t>
      </w:r>
      <w:r w:rsidR="00C9513A" w:rsidRPr="00A53A13">
        <w:rPr>
          <w:color w:val="000E13"/>
          <w:spacing w:val="-8"/>
        </w:rPr>
        <w:t xml:space="preserve"> </w:t>
      </w:r>
      <w:r w:rsidR="00C9513A" w:rsidRPr="00A53A13">
        <w:rPr>
          <w:color w:val="000E13"/>
          <w:spacing w:val="-2"/>
        </w:rPr>
        <w:t>engineering</w:t>
      </w:r>
      <w:r w:rsidRPr="00A53A13">
        <w:rPr>
          <w:color w:val="000E13"/>
          <w:spacing w:val="-2"/>
        </w:rPr>
        <w:br/>
      </w:r>
    </w:p>
    <w:p w14:paraId="16F562BB" w14:textId="3DBB3970" w:rsidR="00436A12" w:rsidRPr="00A53A13" w:rsidRDefault="00A53A13" w:rsidP="00A53A13">
      <w:pPr>
        <w:tabs>
          <w:tab w:val="left" w:pos="1079"/>
        </w:tabs>
        <w:ind w:left="719"/>
        <w:rPr>
          <w:color w:val="000E13"/>
        </w:rPr>
      </w:pPr>
      <w:r w:rsidRPr="00A53A13">
        <w:rPr>
          <w:color w:val="000E13"/>
        </w:rPr>
        <w:t xml:space="preserve">  K. </w:t>
      </w:r>
      <w:r w:rsidR="00C9513A" w:rsidRPr="00A53A13">
        <w:rPr>
          <w:color w:val="000E13"/>
        </w:rPr>
        <w:t>Acquire</w:t>
      </w:r>
      <w:r w:rsidR="00C9513A" w:rsidRPr="00A53A13">
        <w:rPr>
          <w:color w:val="000E13"/>
          <w:spacing w:val="-8"/>
        </w:rPr>
        <w:t xml:space="preserve"> </w:t>
      </w:r>
      <w:r w:rsidR="00C9513A" w:rsidRPr="00A53A13">
        <w:rPr>
          <w:color w:val="000E13"/>
        </w:rPr>
        <w:t>necessary</w:t>
      </w:r>
      <w:r w:rsidR="00C9513A" w:rsidRPr="00A53A13">
        <w:rPr>
          <w:color w:val="000E13"/>
          <w:spacing w:val="-8"/>
        </w:rPr>
        <w:t xml:space="preserve"> </w:t>
      </w:r>
      <w:r w:rsidR="00C9513A" w:rsidRPr="00A53A13">
        <w:rPr>
          <w:color w:val="000E13"/>
        </w:rPr>
        <w:t>right-of-way</w:t>
      </w:r>
      <w:r w:rsidR="00C9513A" w:rsidRPr="00A53A13">
        <w:rPr>
          <w:color w:val="000E13"/>
          <w:spacing w:val="-7"/>
        </w:rPr>
        <w:t xml:space="preserve"> </w:t>
      </w:r>
      <w:r w:rsidR="00C9513A" w:rsidRPr="00A53A13">
        <w:rPr>
          <w:color w:val="000E13"/>
        </w:rPr>
        <w:t>and</w:t>
      </w:r>
      <w:r w:rsidR="00C9513A" w:rsidRPr="00A53A13">
        <w:rPr>
          <w:color w:val="000E13"/>
          <w:spacing w:val="-6"/>
        </w:rPr>
        <w:t xml:space="preserve"> </w:t>
      </w:r>
      <w:r w:rsidR="00C9513A" w:rsidRPr="00A53A13">
        <w:rPr>
          <w:color w:val="000E13"/>
        </w:rPr>
        <w:t>easements</w:t>
      </w:r>
      <w:r w:rsidR="00C9513A" w:rsidRPr="00A53A13">
        <w:rPr>
          <w:color w:val="000E13"/>
          <w:spacing w:val="-7"/>
        </w:rPr>
        <w:t xml:space="preserve"> </w:t>
      </w:r>
      <w:r w:rsidR="00C9513A" w:rsidRPr="00A53A13">
        <w:rPr>
          <w:color w:val="000E13"/>
        </w:rPr>
        <w:t>(if</w:t>
      </w:r>
      <w:r w:rsidR="00C9513A" w:rsidRPr="00A53A13">
        <w:rPr>
          <w:color w:val="000E13"/>
          <w:spacing w:val="-3"/>
        </w:rPr>
        <w:t xml:space="preserve"> </w:t>
      </w:r>
      <w:r w:rsidR="00C9513A" w:rsidRPr="00A53A13">
        <w:rPr>
          <w:color w:val="000E13"/>
          <w:spacing w:val="-2"/>
        </w:rPr>
        <w:t>needed)</w:t>
      </w:r>
      <w:r w:rsidRPr="00A53A13">
        <w:rPr>
          <w:color w:val="000E13"/>
          <w:spacing w:val="-2"/>
        </w:rPr>
        <w:br/>
      </w:r>
    </w:p>
    <w:p w14:paraId="5ED95BF3" w14:textId="34B4594C" w:rsidR="00436A12" w:rsidRPr="00A53A13" w:rsidRDefault="00A53A13" w:rsidP="00A53A13">
      <w:pPr>
        <w:tabs>
          <w:tab w:val="left" w:pos="1078"/>
        </w:tabs>
        <w:ind w:left="719"/>
        <w:rPr>
          <w:color w:val="000E13"/>
        </w:rPr>
      </w:pPr>
      <w:r w:rsidRPr="00A53A13">
        <w:rPr>
          <w:color w:val="000E13"/>
        </w:rPr>
        <w:t xml:space="preserve">  L. </w:t>
      </w:r>
      <w:r w:rsidR="00C9513A" w:rsidRPr="00A53A13">
        <w:rPr>
          <w:color w:val="000E13"/>
        </w:rPr>
        <w:t>Prepare</w:t>
      </w:r>
      <w:r w:rsidR="00C9513A" w:rsidRPr="00A53A13">
        <w:rPr>
          <w:color w:val="000E13"/>
          <w:spacing w:val="-7"/>
        </w:rPr>
        <w:t xml:space="preserve"> </w:t>
      </w:r>
      <w:r w:rsidR="00C9513A" w:rsidRPr="00A53A13">
        <w:rPr>
          <w:color w:val="000E13"/>
        </w:rPr>
        <w:t>contract</w:t>
      </w:r>
      <w:r w:rsidR="00C9513A" w:rsidRPr="00A53A13">
        <w:rPr>
          <w:color w:val="000E13"/>
          <w:spacing w:val="-5"/>
        </w:rPr>
        <w:t xml:space="preserve"> </w:t>
      </w:r>
      <w:r w:rsidR="00C9513A" w:rsidRPr="00A53A13">
        <w:rPr>
          <w:color w:val="000E13"/>
          <w:spacing w:val="-4"/>
        </w:rPr>
        <w:t>plans</w:t>
      </w:r>
    </w:p>
    <w:p w14:paraId="53A96613" w14:textId="054B22EC" w:rsidR="00436A12" w:rsidRPr="00A53A13" w:rsidRDefault="00A53A13" w:rsidP="00A53A13">
      <w:pPr>
        <w:tabs>
          <w:tab w:val="left" w:pos="1078"/>
        </w:tabs>
        <w:spacing w:before="146"/>
        <w:ind w:left="719"/>
        <w:rPr>
          <w:color w:val="000E13"/>
        </w:rPr>
      </w:pPr>
      <w:r w:rsidRPr="00A53A13">
        <w:rPr>
          <w:color w:val="000E13"/>
        </w:rPr>
        <w:t xml:space="preserve">  M. </w:t>
      </w:r>
      <w:r w:rsidR="00C9513A" w:rsidRPr="00A53A13">
        <w:rPr>
          <w:color w:val="000E13"/>
        </w:rPr>
        <w:t>Perform</w:t>
      </w:r>
      <w:r w:rsidR="00C9513A" w:rsidRPr="00A53A13">
        <w:rPr>
          <w:color w:val="000E13"/>
          <w:spacing w:val="-6"/>
        </w:rPr>
        <w:t xml:space="preserve"> </w:t>
      </w:r>
      <w:r w:rsidR="00C9513A" w:rsidRPr="00A53A13">
        <w:rPr>
          <w:color w:val="000E13"/>
        </w:rPr>
        <w:t>utility</w:t>
      </w:r>
      <w:r w:rsidR="00C9513A" w:rsidRPr="00A53A13">
        <w:rPr>
          <w:color w:val="000E13"/>
          <w:spacing w:val="-7"/>
        </w:rPr>
        <w:t xml:space="preserve"> </w:t>
      </w:r>
      <w:r w:rsidR="00C9513A" w:rsidRPr="00A53A13">
        <w:rPr>
          <w:color w:val="000E13"/>
        </w:rPr>
        <w:t>relocations</w:t>
      </w:r>
      <w:r w:rsidR="00C9513A" w:rsidRPr="00A53A13">
        <w:rPr>
          <w:color w:val="000E13"/>
          <w:spacing w:val="-5"/>
        </w:rPr>
        <w:t xml:space="preserve"> </w:t>
      </w:r>
      <w:r w:rsidR="00C9513A" w:rsidRPr="00A53A13">
        <w:rPr>
          <w:color w:val="000E13"/>
        </w:rPr>
        <w:t>(as</w:t>
      </w:r>
      <w:r w:rsidR="00C9513A" w:rsidRPr="00A53A13">
        <w:rPr>
          <w:color w:val="000E13"/>
          <w:spacing w:val="-6"/>
        </w:rPr>
        <w:t xml:space="preserve"> </w:t>
      </w:r>
      <w:r w:rsidR="00C9513A" w:rsidRPr="00A53A13">
        <w:rPr>
          <w:color w:val="000E13"/>
          <w:spacing w:val="-2"/>
        </w:rPr>
        <w:t>required)</w:t>
      </w:r>
    </w:p>
    <w:p w14:paraId="24BDB6DA" w14:textId="77777777" w:rsidR="00436A12" w:rsidRDefault="00436A12">
      <w:pPr>
        <w:pStyle w:val="ListParagraph"/>
        <w:sectPr w:rsidR="00436A12">
          <w:pgSz w:w="12240" w:h="15840"/>
          <w:pgMar w:top="1340" w:right="1080" w:bottom="1120" w:left="1080" w:header="726" w:footer="937" w:gutter="0"/>
          <w:cols w:space="720"/>
        </w:sectPr>
      </w:pPr>
    </w:p>
    <w:p w14:paraId="1D1C9BC5" w14:textId="610C5263" w:rsidR="00436A12" w:rsidRPr="00A53A13" w:rsidRDefault="00A53A13" w:rsidP="00A53A13">
      <w:pPr>
        <w:tabs>
          <w:tab w:val="left" w:pos="1078"/>
        </w:tabs>
        <w:spacing w:before="83"/>
        <w:ind w:left="720"/>
        <w:rPr>
          <w:color w:val="000E13"/>
        </w:rPr>
      </w:pPr>
      <w:r>
        <w:rPr>
          <w:color w:val="000E13"/>
        </w:rPr>
        <w:lastRenderedPageBreak/>
        <w:t xml:space="preserve">  N. </w:t>
      </w:r>
      <w:r w:rsidR="00C9513A" w:rsidRPr="00A53A13">
        <w:rPr>
          <w:color w:val="000E13"/>
        </w:rPr>
        <w:t>Pay</w:t>
      </w:r>
      <w:r w:rsidR="00C9513A" w:rsidRPr="00A53A13">
        <w:rPr>
          <w:color w:val="000E13"/>
          <w:spacing w:val="-3"/>
        </w:rPr>
        <w:t xml:space="preserve"> </w:t>
      </w:r>
      <w:r w:rsidR="00C9513A" w:rsidRPr="00A53A13">
        <w:rPr>
          <w:color w:val="000E13"/>
        </w:rPr>
        <w:t>for</w:t>
      </w:r>
      <w:r w:rsidR="00C9513A" w:rsidRPr="00A53A13">
        <w:rPr>
          <w:color w:val="000E13"/>
          <w:spacing w:val="-5"/>
        </w:rPr>
        <w:t xml:space="preserve"> </w:t>
      </w:r>
      <w:r w:rsidR="00C9513A" w:rsidRPr="00A53A13">
        <w:rPr>
          <w:color w:val="000E13"/>
        </w:rPr>
        <w:t>the</w:t>
      </w:r>
      <w:r w:rsidR="00C9513A" w:rsidRPr="00A53A13">
        <w:rPr>
          <w:color w:val="000E13"/>
          <w:spacing w:val="-3"/>
        </w:rPr>
        <w:t xml:space="preserve"> </w:t>
      </w:r>
      <w:r w:rsidR="00C9513A" w:rsidRPr="00A53A13">
        <w:rPr>
          <w:color w:val="000E13"/>
        </w:rPr>
        <w:t>cost</w:t>
      </w:r>
      <w:r w:rsidR="00C9513A" w:rsidRPr="00A53A13">
        <w:rPr>
          <w:color w:val="000E13"/>
          <w:spacing w:val="-4"/>
        </w:rPr>
        <w:t xml:space="preserve"> </w:t>
      </w:r>
      <w:r w:rsidR="00C9513A" w:rsidRPr="00A53A13">
        <w:rPr>
          <w:color w:val="000E13"/>
        </w:rPr>
        <w:t>of</w:t>
      </w:r>
      <w:r w:rsidR="00C9513A" w:rsidRPr="00A53A13">
        <w:rPr>
          <w:color w:val="000E13"/>
          <w:spacing w:val="-3"/>
        </w:rPr>
        <w:t xml:space="preserve"> </w:t>
      </w:r>
      <w:r w:rsidR="00C9513A" w:rsidRPr="00A53A13">
        <w:rPr>
          <w:color w:val="000E13"/>
        </w:rPr>
        <w:t>all</w:t>
      </w:r>
      <w:r w:rsidR="00C9513A" w:rsidRPr="00A53A13">
        <w:rPr>
          <w:color w:val="000E13"/>
          <w:spacing w:val="-4"/>
        </w:rPr>
        <w:t xml:space="preserve"> </w:t>
      </w:r>
      <w:r w:rsidR="00C9513A" w:rsidRPr="00A53A13">
        <w:rPr>
          <w:color w:val="000E13"/>
        </w:rPr>
        <w:t>ineligible</w:t>
      </w:r>
      <w:r w:rsidR="00C9513A" w:rsidRPr="00A53A13">
        <w:rPr>
          <w:color w:val="000E13"/>
          <w:spacing w:val="-3"/>
        </w:rPr>
        <w:t xml:space="preserve"> </w:t>
      </w:r>
      <w:r w:rsidR="00C9513A" w:rsidRPr="00A53A13">
        <w:rPr>
          <w:color w:val="000E13"/>
          <w:spacing w:val="-4"/>
        </w:rPr>
        <w:t>items</w:t>
      </w:r>
    </w:p>
    <w:p w14:paraId="6D908E7C" w14:textId="3BBF6A47" w:rsidR="00436A12" w:rsidRPr="00A53A13" w:rsidRDefault="00A53A13" w:rsidP="00A53A13">
      <w:pPr>
        <w:tabs>
          <w:tab w:val="left" w:pos="1079"/>
        </w:tabs>
        <w:spacing w:before="146"/>
        <w:ind w:left="720"/>
        <w:rPr>
          <w:color w:val="000E13"/>
        </w:rPr>
      </w:pPr>
      <w:r>
        <w:rPr>
          <w:color w:val="000E13"/>
        </w:rPr>
        <w:t xml:space="preserve">  O. </w:t>
      </w:r>
      <w:r w:rsidR="00C9513A" w:rsidRPr="00A53A13">
        <w:rPr>
          <w:color w:val="000E13"/>
        </w:rPr>
        <w:t>Manage,</w:t>
      </w:r>
      <w:r w:rsidR="00C9513A" w:rsidRPr="00A53A13">
        <w:rPr>
          <w:color w:val="000E13"/>
          <w:spacing w:val="-8"/>
        </w:rPr>
        <w:t xml:space="preserve"> </w:t>
      </w:r>
      <w:proofErr w:type="gramStart"/>
      <w:r w:rsidR="00C9513A" w:rsidRPr="00A53A13">
        <w:rPr>
          <w:color w:val="000E13"/>
        </w:rPr>
        <w:t>administer</w:t>
      </w:r>
      <w:proofErr w:type="gramEnd"/>
      <w:r w:rsidR="00C9513A" w:rsidRPr="00A53A13">
        <w:rPr>
          <w:color w:val="000E13"/>
        </w:rPr>
        <w:t>,</w:t>
      </w:r>
      <w:r w:rsidR="00C9513A" w:rsidRPr="00A53A13">
        <w:rPr>
          <w:color w:val="000E13"/>
          <w:spacing w:val="-6"/>
        </w:rPr>
        <w:t xml:space="preserve"> </w:t>
      </w:r>
      <w:r w:rsidR="00C9513A" w:rsidRPr="00A53A13">
        <w:rPr>
          <w:color w:val="000E13"/>
        </w:rPr>
        <w:t>and</w:t>
      </w:r>
      <w:r w:rsidR="00C9513A" w:rsidRPr="00A53A13">
        <w:rPr>
          <w:color w:val="000E13"/>
          <w:spacing w:val="-7"/>
        </w:rPr>
        <w:t xml:space="preserve"> </w:t>
      </w:r>
      <w:r w:rsidR="00C9513A" w:rsidRPr="00A53A13">
        <w:rPr>
          <w:color w:val="000E13"/>
        </w:rPr>
        <w:t>implement</w:t>
      </w:r>
      <w:r w:rsidR="00C9513A" w:rsidRPr="00A53A13">
        <w:rPr>
          <w:color w:val="000E13"/>
          <w:spacing w:val="-6"/>
        </w:rPr>
        <w:t xml:space="preserve"> </w:t>
      </w:r>
      <w:r w:rsidR="00C9513A" w:rsidRPr="00A53A13">
        <w:rPr>
          <w:color w:val="000E13"/>
        </w:rPr>
        <w:t>the</w:t>
      </w:r>
      <w:r w:rsidR="00C9513A" w:rsidRPr="00A53A13">
        <w:rPr>
          <w:color w:val="000E13"/>
          <w:spacing w:val="-6"/>
        </w:rPr>
        <w:t xml:space="preserve"> </w:t>
      </w:r>
      <w:r w:rsidR="00C9513A" w:rsidRPr="00A53A13">
        <w:rPr>
          <w:color w:val="000E13"/>
        </w:rPr>
        <w:t>project</w:t>
      </w:r>
    </w:p>
    <w:p w14:paraId="5DB7148B" w14:textId="66BCE6AB" w:rsidR="00436A12" w:rsidRDefault="00A53A13" w:rsidP="00A53A13">
      <w:pPr>
        <w:tabs>
          <w:tab w:val="left" w:pos="1078"/>
        </w:tabs>
        <w:spacing w:before="147"/>
        <w:ind w:left="719"/>
      </w:pPr>
      <w:r>
        <w:rPr>
          <w:color w:val="000E13"/>
        </w:rPr>
        <w:t xml:space="preserve">  P. </w:t>
      </w:r>
      <w:r w:rsidR="00C9513A" w:rsidRPr="00A53A13">
        <w:rPr>
          <w:color w:val="000E13"/>
        </w:rPr>
        <w:t>Maintain</w:t>
      </w:r>
      <w:r w:rsidR="00C9513A" w:rsidRPr="00A53A13">
        <w:rPr>
          <w:color w:val="000E13"/>
          <w:spacing w:val="-6"/>
        </w:rPr>
        <w:t xml:space="preserve"> </w:t>
      </w:r>
      <w:r w:rsidR="00C9513A" w:rsidRPr="00A53A13">
        <w:rPr>
          <w:color w:val="000E13"/>
        </w:rPr>
        <w:t>the</w:t>
      </w:r>
      <w:r w:rsidR="00C9513A" w:rsidRPr="00A53A13">
        <w:rPr>
          <w:color w:val="000E13"/>
          <w:spacing w:val="-4"/>
        </w:rPr>
        <w:t xml:space="preserve"> </w:t>
      </w:r>
      <w:r w:rsidR="00C9513A" w:rsidRPr="00A53A13">
        <w:rPr>
          <w:color w:val="000E13"/>
        </w:rPr>
        <w:t>project</w:t>
      </w:r>
      <w:r w:rsidR="00C9513A" w:rsidRPr="00A53A13">
        <w:rPr>
          <w:color w:val="000E13"/>
          <w:spacing w:val="-5"/>
        </w:rPr>
        <w:t xml:space="preserve"> </w:t>
      </w:r>
      <w:r w:rsidR="00C9513A" w:rsidRPr="00A53A13">
        <w:rPr>
          <w:color w:val="000E13"/>
        </w:rPr>
        <w:t>after</w:t>
      </w:r>
      <w:r w:rsidR="00C9513A" w:rsidRPr="00A53A13">
        <w:rPr>
          <w:color w:val="000E13"/>
          <w:spacing w:val="-4"/>
        </w:rPr>
        <w:t xml:space="preserve"> </w:t>
      </w:r>
      <w:r w:rsidR="00C9513A" w:rsidRPr="00A53A13">
        <w:rPr>
          <w:color w:val="000E13"/>
          <w:spacing w:val="-2"/>
        </w:rPr>
        <w:t>completion.</w:t>
      </w:r>
    </w:p>
    <w:p w14:paraId="539C0F1B" w14:textId="77777777" w:rsidR="00436A12" w:rsidRDefault="00436A12">
      <w:pPr>
        <w:pStyle w:val="ListParagraph"/>
        <w:sectPr w:rsidR="00436A12">
          <w:pgSz w:w="12240" w:h="15840"/>
          <w:pgMar w:top="1340" w:right="1080" w:bottom="1120" w:left="1080" w:header="726" w:footer="937" w:gutter="0"/>
          <w:cols w:space="720"/>
        </w:sectPr>
      </w:pPr>
    </w:p>
    <w:p w14:paraId="24FC6D41" w14:textId="77777777" w:rsidR="00436A12" w:rsidRDefault="00C9513A">
      <w:pPr>
        <w:pStyle w:val="Heading1"/>
      </w:pPr>
      <w:bookmarkStart w:id="80" w:name="Section_F._IDOT_ITEP_Coordinators"/>
      <w:bookmarkStart w:id="81" w:name="_bookmark41"/>
      <w:bookmarkEnd w:id="80"/>
      <w:bookmarkEnd w:id="81"/>
      <w:r>
        <w:lastRenderedPageBreak/>
        <w:t>Section</w:t>
      </w:r>
      <w:r>
        <w:rPr>
          <w:spacing w:val="-3"/>
        </w:rPr>
        <w:t xml:space="preserve"> </w:t>
      </w:r>
      <w:r>
        <w:t>F.</w:t>
      </w:r>
      <w:r>
        <w:rPr>
          <w:spacing w:val="-6"/>
        </w:rPr>
        <w:t xml:space="preserve"> </w:t>
      </w:r>
      <w:r>
        <w:t>IDOT</w:t>
      </w:r>
      <w:r>
        <w:rPr>
          <w:spacing w:val="-3"/>
        </w:rPr>
        <w:t xml:space="preserve"> </w:t>
      </w:r>
      <w:r>
        <w:t>ITEP</w:t>
      </w:r>
      <w:r>
        <w:rPr>
          <w:spacing w:val="-3"/>
        </w:rPr>
        <w:t xml:space="preserve"> </w:t>
      </w:r>
      <w:r>
        <w:rPr>
          <w:spacing w:val="-2"/>
        </w:rPr>
        <w:t>Coordinators</w:t>
      </w:r>
    </w:p>
    <w:p w14:paraId="02F8266A" w14:textId="77777777" w:rsidR="00436A12" w:rsidRDefault="00436A12">
      <w:pPr>
        <w:pStyle w:val="BodyText"/>
        <w:spacing w:before="29"/>
        <w:rPr>
          <w:b/>
          <w:sz w:val="20"/>
        </w:rPr>
      </w:pPr>
    </w:p>
    <w:tbl>
      <w:tblPr>
        <w:tblW w:w="0" w:type="auto"/>
        <w:tblInd w:w="2585" w:type="dxa"/>
        <w:tblLayout w:type="fixed"/>
        <w:tblCellMar>
          <w:left w:w="0" w:type="dxa"/>
          <w:right w:w="0" w:type="dxa"/>
        </w:tblCellMar>
        <w:tblLook w:val="01E0" w:firstRow="1" w:lastRow="1" w:firstColumn="1" w:lastColumn="1" w:noHBand="0" w:noVBand="0"/>
      </w:tblPr>
      <w:tblGrid>
        <w:gridCol w:w="1061"/>
        <w:gridCol w:w="3739"/>
      </w:tblGrid>
      <w:tr w:rsidR="00436A12" w14:paraId="708AE9B0" w14:textId="77777777">
        <w:trPr>
          <w:trHeight w:val="392"/>
        </w:trPr>
        <w:tc>
          <w:tcPr>
            <w:tcW w:w="1061" w:type="dxa"/>
          </w:tcPr>
          <w:p w14:paraId="04E67525" w14:textId="77777777" w:rsidR="00436A12" w:rsidRDefault="00C9513A">
            <w:pPr>
              <w:pStyle w:val="TableParagraph"/>
              <w:spacing w:before="0" w:line="247" w:lineRule="exact"/>
              <w:ind w:left="0" w:right="335"/>
              <w:jc w:val="right"/>
            </w:pPr>
            <w:r>
              <w:rPr>
                <w:spacing w:val="-2"/>
                <w:u w:val="single"/>
              </w:rPr>
              <w:t>District</w:t>
            </w:r>
          </w:p>
        </w:tc>
        <w:tc>
          <w:tcPr>
            <w:tcW w:w="3739" w:type="dxa"/>
          </w:tcPr>
          <w:p w14:paraId="1828CE9C" w14:textId="77777777" w:rsidR="00436A12" w:rsidRDefault="00C9513A">
            <w:pPr>
              <w:pStyle w:val="TableParagraph"/>
              <w:spacing w:before="0" w:line="247" w:lineRule="exact"/>
            </w:pPr>
            <w:r>
              <w:rPr>
                <w:u w:val="single"/>
              </w:rPr>
              <w:t>Local</w:t>
            </w:r>
            <w:r>
              <w:rPr>
                <w:spacing w:val="-7"/>
                <w:u w:val="single"/>
              </w:rPr>
              <w:t xml:space="preserve"> </w:t>
            </w:r>
            <w:r>
              <w:rPr>
                <w:u w:val="single"/>
              </w:rPr>
              <w:t>Roads</w:t>
            </w:r>
            <w:r>
              <w:rPr>
                <w:spacing w:val="-3"/>
                <w:u w:val="single"/>
              </w:rPr>
              <w:t xml:space="preserve"> </w:t>
            </w:r>
            <w:r>
              <w:rPr>
                <w:u w:val="single"/>
              </w:rPr>
              <w:t>and</w:t>
            </w:r>
            <w:r>
              <w:rPr>
                <w:spacing w:val="-4"/>
                <w:u w:val="single"/>
              </w:rPr>
              <w:t xml:space="preserve"> </w:t>
            </w:r>
            <w:r>
              <w:rPr>
                <w:u w:val="single"/>
              </w:rPr>
              <w:t>Streets</w:t>
            </w:r>
            <w:r>
              <w:rPr>
                <w:spacing w:val="-5"/>
                <w:u w:val="single"/>
              </w:rPr>
              <w:t xml:space="preserve"> </w:t>
            </w:r>
            <w:r>
              <w:rPr>
                <w:spacing w:val="-2"/>
                <w:u w:val="single"/>
              </w:rPr>
              <w:t>Engineer</w:t>
            </w:r>
          </w:p>
        </w:tc>
      </w:tr>
      <w:tr w:rsidR="00436A12" w14:paraId="7EBD3024" w14:textId="77777777">
        <w:trPr>
          <w:trHeight w:val="686"/>
        </w:trPr>
        <w:tc>
          <w:tcPr>
            <w:tcW w:w="1061" w:type="dxa"/>
          </w:tcPr>
          <w:p w14:paraId="1C33EA48" w14:textId="77777777" w:rsidR="00436A12" w:rsidRDefault="00C9513A">
            <w:pPr>
              <w:pStyle w:val="TableParagraph"/>
              <w:spacing w:before="139"/>
              <w:ind w:left="0" w:right="382"/>
              <w:jc w:val="right"/>
            </w:pPr>
            <w:r>
              <w:rPr>
                <w:spacing w:val="-10"/>
              </w:rPr>
              <w:t>1</w:t>
            </w:r>
          </w:p>
        </w:tc>
        <w:tc>
          <w:tcPr>
            <w:tcW w:w="3739" w:type="dxa"/>
          </w:tcPr>
          <w:p w14:paraId="2EAB7B14" w14:textId="77777777" w:rsidR="003405D5" w:rsidRDefault="00C9513A" w:rsidP="00C9513A">
            <w:pPr>
              <w:pStyle w:val="TableParagraph"/>
              <w:spacing w:before="106" w:line="280" w:lineRule="atLeast"/>
              <w:ind w:right="1697"/>
            </w:pPr>
            <w:r>
              <w:t>Chad Riddle (847)</w:t>
            </w:r>
            <w:r>
              <w:rPr>
                <w:spacing w:val="-16"/>
              </w:rPr>
              <w:t xml:space="preserve"> </w:t>
            </w:r>
            <w:r>
              <w:t>705-4201</w:t>
            </w:r>
          </w:p>
          <w:p w14:paraId="0EAF863B" w14:textId="143D7872" w:rsidR="00C9513A" w:rsidRDefault="00C9513A" w:rsidP="00C9513A">
            <w:pPr>
              <w:pStyle w:val="TableParagraph"/>
              <w:spacing w:before="106" w:line="280" w:lineRule="atLeast"/>
              <w:ind w:right="1697"/>
            </w:pPr>
          </w:p>
        </w:tc>
      </w:tr>
      <w:tr w:rsidR="00436A12" w14:paraId="0B197FA4" w14:textId="77777777">
        <w:trPr>
          <w:trHeight w:val="556"/>
        </w:trPr>
        <w:tc>
          <w:tcPr>
            <w:tcW w:w="1061" w:type="dxa"/>
          </w:tcPr>
          <w:p w14:paraId="3AECC373" w14:textId="77777777" w:rsidR="00436A12" w:rsidRDefault="00C9513A">
            <w:pPr>
              <w:pStyle w:val="TableParagraph"/>
              <w:ind w:left="0" w:right="382"/>
              <w:jc w:val="right"/>
            </w:pPr>
            <w:r>
              <w:rPr>
                <w:spacing w:val="-10"/>
              </w:rPr>
              <w:t>2</w:t>
            </w:r>
          </w:p>
        </w:tc>
        <w:tc>
          <w:tcPr>
            <w:tcW w:w="3739" w:type="dxa"/>
          </w:tcPr>
          <w:p w14:paraId="2812DBAF" w14:textId="77777777" w:rsidR="00436A12" w:rsidRDefault="00C9513A">
            <w:pPr>
              <w:pStyle w:val="TableParagraph"/>
            </w:pPr>
            <w:r>
              <w:t>Shawn</w:t>
            </w:r>
            <w:r>
              <w:rPr>
                <w:spacing w:val="-5"/>
              </w:rPr>
              <w:t xml:space="preserve"> </w:t>
            </w:r>
            <w:r>
              <w:rPr>
                <w:spacing w:val="-2"/>
              </w:rPr>
              <w:t>Ortgiesen</w:t>
            </w:r>
          </w:p>
          <w:p w14:paraId="6F931F4C" w14:textId="77777777" w:rsidR="00436A12" w:rsidRDefault="00C9513A">
            <w:pPr>
              <w:pStyle w:val="TableParagraph"/>
              <w:spacing w:before="26" w:line="249" w:lineRule="exact"/>
              <w:rPr>
                <w:spacing w:val="-4"/>
              </w:rPr>
            </w:pPr>
            <w:r>
              <w:t>(815)</w:t>
            </w:r>
            <w:r>
              <w:rPr>
                <w:spacing w:val="-7"/>
              </w:rPr>
              <w:t xml:space="preserve"> </w:t>
            </w:r>
            <w:r>
              <w:t>284-</w:t>
            </w:r>
            <w:r>
              <w:rPr>
                <w:spacing w:val="-4"/>
              </w:rPr>
              <w:t>5381</w:t>
            </w:r>
          </w:p>
          <w:p w14:paraId="7682984B" w14:textId="77777777" w:rsidR="003405D5" w:rsidRDefault="003405D5">
            <w:pPr>
              <w:pStyle w:val="TableParagraph"/>
              <w:spacing w:before="26" w:line="249" w:lineRule="exact"/>
            </w:pPr>
          </w:p>
        </w:tc>
      </w:tr>
      <w:tr w:rsidR="00436A12" w14:paraId="2702F0B7" w14:textId="77777777">
        <w:trPr>
          <w:trHeight w:val="556"/>
        </w:trPr>
        <w:tc>
          <w:tcPr>
            <w:tcW w:w="1061" w:type="dxa"/>
          </w:tcPr>
          <w:p w14:paraId="6C427CEF" w14:textId="77777777" w:rsidR="00436A12" w:rsidRDefault="00C9513A">
            <w:pPr>
              <w:pStyle w:val="TableParagraph"/>
              <w:ind w:left="0" w:right="382"/>
              <w:jc w:val="right"/>
            </w:pPr>
            <w:r>
              <w:rPr>
                <w:spacing w:val="-10"/>
              </w:rPr>
              <w:t>3</w:t>
            </w:r>
          </w:p>
        </w:tc>
        <w:tc>
          <w:tcPr>
            <w:tcW w:w="3739" w:type="dxa"/>
          </w:tcPr>
          <w:p w14:paraId="4DBFCC2B" w14:textId="77777777" w:rsidR="00436A12" w:rsidRDefault="00C9513A">
            <w:pPr>
              <w:pStyle w:val="TableParagraph"/>
            </w:pPr>
            <w:r>
              <w:t>Steve</w:t>
            </w:r>
            <w:r>
              <w:rPr>
                <w:spacing w:val="-1"/>
              </w:rPr>
              <w:t xml:space="preserve"> </w:t>
            </w:r>
            <w:r>
              <w:rPr>
                <w:spacing w:val="-2"/>
              </w:rPr>
              <w:t>Chery</w:t>
            </w:r>
          </w:p>
          <w:p w14:paraId="5484D6E6" w14:textId="77777777" w:rsidR="00436A12" w:rsidRDefault="00C9513A">
            <w:pPr>
              <w:pStyle w:val="TableParagraph"/>
              <w:spacing w:before="26" w:line="249" w:lineRule="exact"/>
              <w:rPr>
                <w:spacing w:val="-4"/>
              </w:rPr>
            </w:pPr>
            <w:r>
              <w:t>(815)</w:t>
            </w:r>
            <w:r>
              <w:rPr>
                <w:spacing w:val="-7"/>
              </w:rPr>
              <w:t xml:space="preserve"> </w:t>
            </w:r>
            <w:r>
              <w:t>434-</w:t>
            </w:r>
            <w:r>
              <w:rPr>
                <w:spacing w:val="-4"/>
              </w:rPr>
              <w:t>8426</w:t>
            </w:r>
          </w:p>
          <w:p w14:paraId="52086476" w14:textId="77777777" w:rsidR="003405D5" w:rsidRDefault="003405D5">
            <w:pPr>
              <w:pStyle w:val="TableParagraph"/>
              <w:spacing w:before="26" w:line="249" w:lineRule="exact"/>
            </w:pPr>
          </w:p>
        </w:tc>
      </w:tr>
      <w:tr w:rsidR="00436A12" w14:paraId="7357F0FD" w14:textId="77777777">
        <w:trPr>
          <w:trHeight w:val="556"/>
        </w:trPr>
        <w:tc>
          <w:tcPr>
            <w:tcW w:w="1061" w:type="dxa"/>
          </w:tcPr>
          <w:p w14:paraId="36D95AE6" w14:textId="77777777" w:rsidR="00436A12" w:rsidRDefault="00C9513A">
            <w:pPr>
              <w:pStyle w:val="TableParagraph"/>
              <w:ind w:left="0" w:right="382"/>
              <w:jc w:val="right"/>
            </w:pPr>
            <w:r>
              <w:rPr>
                <w:spacing w:val="-10"/>
              </w:rPr>
              <w:t>4</w:t>
            </w:r>
          </w:p>
        </w:tc>
        <w:tc>
          <w:tcPr>
            <w:tcW w:w="3739" w:type="dxa"/>
          </w:tcPr>
          <w:p w14:paraId="4B80E8CB" w14:textId="77777777" w:rsidR="00436A12" w:rsidRDefault="00C9513A">
            <w:pPr>
              <w:pStyle w:val="TableParagraph"/>
            </w:pPr>
            <w:r>
              <w:t>Tony</w:t>
            </w:r>
            <w:r>
              <w:rPr>
                <w:spacing w:val="-2"/>
              </w:rPr>
              <w:t xml:space="preserve"> Sassine</w:t>
            </w:r>
          </w:p>
          <w:p w14:paraId="0CDB248A" w14:textId="77777777" w:rsidR="00436A12" w:rsidRDefault="00C9513A">
            <w:pPr>
              <w:pStyle w:val="TableParagraph"/>
              <w:spacing w:before="26" w:line="249" w:lineRule="exact"/>
              <w:rPr>
                <w:spacing w:val="-4"/>
              </w:rPr>
            </w:pPr>
            <w:r>
              <w:t>(309)</w:t>
            </w:r>
            <w:r>
              <w:rPr>
                <w:spacing w:val="-7"/>
              </w:rPr>
              <w:t xml:space="preserve"> </w:t>
            </w:r>
            <w:r>
              <w:t>671-</w:t>
            </w:r>
            <w:r>
              <w:rPr>
                <w:spacing w:val="-4"/>
              </w:rPr>
              <w:t>3690</w:t>
            </w:r>
          </w:p>
          <w:p w14:paraId="2B6F9947" w14:textId="77777777" w:rsidR="003405D5" w:rsidRDefault="003405D5">
            <w:pPr>
              <w:pStyle w:val="TableParagraph"/>
              <w:spacing w:before="26" w:line="249" w:lineRule="exact"/>
            </w:pPr>
          </w:p>
        </w:tc>
      </w:tr>
      <w:tr w:rsidR="00436A12" w14:paraId="5E27602A" w14:textId="77777777">
        <w:trPr>
          <w:trHeight w:val="555"/>
        </w:trPr>
        <w:tc>
          <w:tcPr>
            <w:tcW w:w="1061" w:type="dxa"/>
          </w:tcPr>
          <w:p w14:paraId="0FC4FC98" w14:textId="77777777" w:rsidR="00436A12" w:rsidRDefault="00C9513A">
            <w:pPr>
              <w:pStyle w:val="TableParagraph"/>
              <w:ind w:left="0" w:right="382"/>
              <w:jc w:val="right"/>
            </w:pPr>
            <w:r>
              <w:rPr>
                <w:spacing w:val="-10"/>
              </w:rPr>
              <w:t>5</w:t>
            </w:r>
          </w:p>
        </w:tc>
        <w:tc>
          <w:tcPr>
            <w:tcW w:w="3739" w:type="dxa"/>
          </w:tcPr>
          <w:p w14:paraId="131B0F3D" w14:textId="61552821" w:rsidR="00436A12" w:rsidRDefault="00D37D29">
            <w:pPr>
              <w:pStyle w:val="TableParagraph"/>
            </w:pPr>
            <w:r>
              <w:t>Avoree Gore</w:t>
            </w:r>
          </w:p>
          <w:p w14:paraId="7ED43DAE" w14:textId="77777777" w:rsidR="00436A12" w:rsidRDefault="00C9513A">
            <w:pPr>
              <w:pStyle w:val="TableParagraph"/>
              <w:spacing w:before="26" w:line="248" w:lineRule="exact"/>
              <w:rPr>
                <w:spacing w:val="-4"/>
              </w:rPr>
            </w:pPr>
            <w:r>
              <w:t>(217)</w:t>
            </w:r>
            <w:r>
              <w:rPr>
                <w:spacing w:val="-7"/>
              </w:rPr>
              <w:t xml:space="preserve"> </w:t>
            </w:r>
            <w:r>
              <w:t>466-</w:t>
            </w:r>
            <w:r>
              <w:rPr>
                <w:spacing w:val="-4"/>
              </w:rPr>
              <w:t>7252</w:t>
            </w:r>
          </w:p>
          <w:p w14:paraId="10245D99" w14:textId="77777777" w:rsidR="003405D5" w:rsidRDefault="003405D5">
            <w:pPr>
              <w:pStyle w:val="TableParagraph"/>
              <w:spacing w:before="26" w:line="248" w:lineRule="exact"/>
            </w:pPr>
          </w:p>
        </w:tc>
      </w:tr>
      <w:tr w:rsidR="00436A12" w14:paraId="209EE13D" w14:textId="77777777">
        <w:trPr>
          <w:trHeight w:val="555"/>
        </w:trPr>
        <w:tc>
          <w:tcPr>
            <w:tcW w:w="1061" w:type="dxa"/>
          </w:tcPr>
          <w:p w14:paraId="27A12432" w14:textId="77777777" w:rsidR="00436A12" w:rsidRDefault="00C9513A">
            <w:pPr>
              <w:pStyle w:val="TableParagraph"/>
              <w:spacing w:before="8"/>
              <w:ind w:left="0" w:right="382"/>
              <w:jc w:val="right"/>
            </w:pPr>
            <w:r>
              <w:rPr>
                <w:spacing w:val="-10"/>
              </w:rPr>
              <w:t>6</w:t>
            </w:r>
          </w:p>
        </w:tc>
        <w:tc>
          <w:tcPr>
            <w:tcW w:w="3739" w:type="dxa"/>
          </w:tcPr>
          <w:p w14:paraId="6BF64C15" w14:textId="77777777" w:rsidR="00436A12" w:rsidRDefault="00C9513A">
            <w:pPr>
              <w:pStyle w:val="TableParagraph"/>
              <w:spacing w:before="8"/>
            </w:pPr>
            <w:r>
              <w:t>Brian</w:t>
            </w:r>
            <w:r>
              <w:rPr>
                <w:spacing w:val="-6"/>
              </w:rPr>
              <w:t xml:space="preserve"> </w:t>
            </w:r>
            <w:r>
              <w:rPr>
                <w:spacing w:val="-2"/>
              </w:rPr>
              <w:t>Wright</w:t>
            </w:r>
          </w:p>
          <w:p w14:paraId="6B94683B" w14:textId="1EFDD315" w:rsidR="00436A12" w:rsidRDefault="00C9513A">
            <w:pPr>
              <w:pStyle w:val="TableParagraph"/>
              <w:spacing w:before="25" w:line="249" w:lineRule="exact"/>
              <w:rPr>
                <w:spacing w:val="-4"/>
              </w:rPr>
            </w:pPr>
            <w:r>
              <w:t>(217)</w:t>
            </w:r>
            <w:r>
              <w:rPr>
                <w:spacing w:val="-7"/>
              </w:rPr>
              <w:t xml:space="preserve"> </w:t>
            </w:r>
            <w:r>
              <w:t>785-5342</w:t>
            </w:r>
          </w:p>
          <w:p w14:paraId="62D1AB20" w14:textId="77777777" w:rsidR="003405D5" w:rsidRDefault="003405D5">
            <w:pPr>
              <w:pStyle w:val="TableParagraph"/>
              <w:spacing w:before="25" w:line="249" w:lineRule="exact"/>
            </w:pPr>
          </w:p>
        </w:tc>
      </w:tr>
      <w:tr w:rsidR="00436A12" w14:paraId="06A1A28C" w14:textId="77777777">
        <w:trPr>
          <w:trHeight w:val="556"/>
        </w:trPr>
        <w:tc>
          <w:tcPr>
            <w:tcW w:w="1061" w:type="dxa"/>
          </w:tcPr>
          <w:p w14:paraId="0A33A93F" w14:textId="77777777" w:rsidR="00436A12" w:rsidRDefault="00C9513A">
            <w:pPr>
              <w:pStyle w:val="TableParagraph"/>
              <w:ind w:left="0" w:right="382"/>
              <w:jc w:val="right"/>
            </w:pPr>
            <w:r>
              <w:rPr>
                <w:spacing w:val="-10"/>
              </w:rPr>
              <w:t>7</w:t>
            </w:r>
          </w:p>
        </w:tc>
        <w:tc>
          <w:tcPr>
            <w:tcW w:w="3739" w:type="dxa"/>
          </w:tcPr>
          <w:p w14:paraId="7AF07F52" w14:textId="77777777" w:rsidR="00436A12" w:rsidRDefault="00C9513A">
            <w:pPr>
              <w:pStyle w:val="TableParagraph"/>
            </w:pPr>
            <w:r>
              <w:t>Brett</w:t>
            </w:r>
            <w:r>
              <w:rPr>
                <w:spacing w:val="-1"/>
              </w:rPr>
              <w:t xml:space="preserve"> </w:t>
            </w:r>
            <w:r>
              <w:rPr>
                <w:spacing w:val="-2"/>
              </w:rPr>
              <w:t>Walker</w:t>
            </w:r>
          </w:p>
          <w:p w14:paraId="7F88D26C" w14:textId="42595DEA" w:rsidR="00436A12" w:rsidRDefault="00C9513A">
            <w:pPr>
              <w:pStyle w:val="TableParagraph"/>
              <w:spacing w:before="26" w:line="249" w:lineRule="exact"/>
              <w:rPr>
                <w:spacing w:val="-4"/>
              </w:rPr>
            </w:pPr>
            <w:r>
              <w:t>(217)</w:t>
            </w:r>
            <w:r>
              <w:rPr>
                <w:spacing w:val="-7"/>
              </w:rPr>
              <w:t xml:space="preserve"> </w:t>
            </w:r>
            <w:r>
              <w:t>342-</w:t>
            </w:r>
            <w:r>
              <w:rPr>
                <w:spacing w:val="-4"/>
              </w:rPr>
              <w:t>8259</w:t>
            </w:r>
          </w:p>
          <w:p w14:paraId="775157C9" w14:textId="77777777" w:rsidR="003405D5" w:rsidRDefault="003405D5">
            <w:pPr>
              <w:pStyle w:val="TableParagraph"/>
              <w:spacing w:before="26" w:line="249" w:lineRule="exact"/>
            </w:pPr>
          </w:p>
        </w:tc>
      </w:tr>
      <w:tr w:rsidR="00436A12" w14:paraId="2CACD4D6" w14:textId="77777777">
        <w:trPr>
          <w:trHeight w:val="556"/>
        </w:trPr>
        <w:tc>
          <w:tcPr>
            <w:tcW w:w="1061" w:type="dxa"/>
          </w:tcPr>
          <w:p w14:paraId="01E59753" w14:textId="77777777" w:rsidR="00436A12" w:rsidRDefault="00C9513A">
            <w:pPr>
              <w:pStyle w:val="TableParagraph"/>
              <w:ind w:left="0" w:right="382"/>
              <w:jc w:val="right"/>
            </w:pPr>
            <w:r>
              <w:rPr>
                <w:spacing w:val="-10"/>
              </w:rPr>
              <w:t>8</w:t>
            </w:r>
          </w:p>
        </w:tc>
        <w:tc>
          <w:tcPr>
            <w:tcW w:w="3739" w:type="dxa"/>
          </w:tcPr>
          <w:p w14:paraId="5FEB030C" w14:textId="192A5E02" w:rsidR="00436A12" w:rsidRDefault="000B3C82">
            <w:pPr>
              <w:pStyle w:val="TableParagraph"/>
            </w:pPr>
            <w:r>
              <w:t>Rebecca Tharp</w:t>
            </w:r>
          </w:p>
          <w:p w14:paraId="3BE1A584" w14:textId="77777777" w:rsidR="00436A12" w:rsidRDefault="00C9513A">
            <w:pPr>
              <w:pStyle w:val="TableParagraph"/>
              <w:spacing w:before="26" w:line="249" w:lineRule="exact"/>
              <w:rPr>
                <w:spacing w:val="-4"/>
              </w:rPr>
            </w:pPr>
            <w:r>
              <w:t>(618)</w:t>
            </w:r>
            <w:r>
              <w:rPr>
                <w:spacing w:val="-7"/>
              </w:rPr>
              <w:t xml:space="preserve"> </w:t>
            </w:r>
            <w:r>
              <w:t>346-</w:t>
            </w:r>
            <w:r>
              <w:rPr>
                <w:spacing w:val="-4"/>
              </w:rPr>
              <w:t>3330</w:t>
            </w:r>
          </w:p>
          <w:p w14:paraId="55E0D088" w14:textId="77777777" w:rsidR="003405D5" w:rsidRDefault="003405D5">
            <w:pPr>
              <w:pStyle w:val="TableParagraph"/>
              <w:spacing w:before="26" w:line="249" w:lineRule="exact"/>
            </w:pPr>
          </w:p>
        </w:tc>
      </w:tr>
      <w:tr w:rsidR="00436A12" w14:paraId="5EFB254F" w14:textId="77777777">
        <w:trPr>
          <w:trHeight w:val="540"/>
        </w:trPr>
        <w:tc>
          <w:tcPr>
            <w:tcW w:w="1061" w:type="dxa"/>
          </w:tcPr>
          <w:p w14:paraId="7D6DF100" w14:textId="77777777" w:rsidR="00436A12" w:rsidRDefault="00C9513A">
            <w:pPr>
              <w:pStyle w:val="TableParagraph"/>
              <w:ind w:left="0" w:right="382"/>
              <w:jc w:val="right"/>
            </w:pPr>
            <w:r>
              <w:rPr>
                <w:spacing w:val="-10"/>
              </w:rPr>
              <w:t>9</w:t>
            </w:r>
          </w:p>
        </w:tc>
        <w:tc>
          <w:tcPr>
            <w:tcW w:w="3739" w:type="dxa"/>
          </w:tcPr>
          <w:p w14:paraId="7DC39657" w14:textId="77777777" w:rsidR="00436A12" w:rsidRDefault="00C9513A">
            <w:pPr>
              <w:pStyle w:val="TableParagraph"/>
            </w:pPr>
            <w:r>
              <w:t xml:space="preserve">Jay </w:t>
            </w:r>
            <w:r>
              <w:rPr>
                <w:spacing w:val="-2"/>
              </w:rPr>
              <w:t>Kranz</w:t>
            </w:r>
          </w:p>
          <w:p w14:paraId="536B85DC" w14:textId="77777777" w:rsidR="00436A12" w:rsidRDefault="00C9513A">
            <w:pPr>
              <w:pStyle w:val="TableParagraph"/>
              <w:spacing w:before="26" w:line="233" w:lineRule="exact"/>
            </w:pPr>
            <w:r>
              <w:t>(618)</w:t>
            </w:r>
            <w:r>
              <w:rPr>
                <w:spacing w:val="-7"/>
              </w:rPr>
              <w:t xml:space="preserve"> </w:t>
            </w:r>
            <w:r>
              <w:t>351-</w:t>
            </w:r>
            <w:r>
              <w:rPr>
                <w:spacing w:val="-4"/>
              </w:rPr>
              <w:t>5260</w:t>
            </w:r>
          </w:p>
        </w:tc>
      </w:tr>
    </w:tbl>
    <w:p w14:paraId="63D3201D" w14:textId="77777777" w:rsidR="00436A12" w:rsidRDefault="00C9513A">
      <w:pPr>
        <w:pStyle w:val="BodyText"/>
        <w:spacing w:before="312"/>
        <w:ind w:left="360"/>
      </w:pPr>
      <w:r>
        <w:t>For</w:t>
      </w:r>
      <w:r>
        <w:rPr>
          <w:spacing w:val="-6"/>
        </w:rPr>
        <w:t xml:space="preserve"> </w:t>
      </w:r>
      <w:r>
        <w:t>additional</w:t>
      </w:r>
      <w:r>
        <w:rPr>
          <w:spacing w:val="-5"/>
        </w:rPr>
        <w:t xml:space="preserve"> </w:t>
      </w:r>
      <w:r>
        <w:t>information</w:t>
      </w:r>
      <w:r>
        <w:rPr>
          <w:spacing w:val="-5"/>
        </w:rPr>
        <w:t xml:space="preserve"> </w:t>
      </w:r>
      <w:r>
        <w:t>regarding</w:t>
      </w:r>
      <w:r>
        <w:rPr>
          <w:spacing w:val="-5"/>
        </w:rPr>
        <w:t xml:space="preserve"> </w:t>
      </w:r>
      <w:r>
        <w:t>ITEP</w:t>
      </w:r>
      <w:r>
        <w:rPr>
          <w:spacing w:val="-7"/>
        </w:rPr>
        <w:t xml:space="preserve"> </w:t>
      </w:r>
      <w:r>
        <w:t>you</w:t>
      </w:r>
      <w:r>
        <w:rPr>
          <w:spacing w:val="-7"/>
        </w:rPr>
        <w:t xml:space="preserve"> </w:t>
      </w:r>
      <w:r>
        <w:t>may</w:t>
      </w:r>
      <w:r>
        <w:rPr>
          <w:spacing w:val="-4"/>
        </w:rPr>
        <w:t xml:space="preserve"> </w:t>
      </w:r>
      <w:r>
        <w:t>contact</w:t>
      </w:r>
      <w:r>
        <w:rPr>
          <w:spacing w:val="-5"/>
        </w:rPr>
        <w:t xml:space="preserve"> </w:t>
      </w:r>
      <w:hyperlink r:id="rId31">
        <w:r w:rsidR="00436A12">
          <w:rPr>
            <w:color w:val="0000FF"/>
            <w:spacing w:val="-2"/>
            <w:u w:val="single" w:color="0000FF"/>
          </w:rPr>
          <w:t>DOT.ITEP@illinois.gov</w:t>
        </w:r>
      </w:hyperlink>
    </w:p>
    <w:sectPr w:rsidR="00436A12">
      <w:pgSz w:w="12240" w:h="15840"/>
      <w:pgMar w:top="1340" w:right="1080" w:bottom="1120" w:left="1080" w:header="726" w:footer="9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28059" w14:textId="77777777" w:rsidR="00126CAB" w:rsidRDefault="00126CAB">
      <w:r>
        <w:separator/>
      </w:r>
    </w:p>
  </w:endnote>
  <w:endnote w:type="continuationSeparator" w:id="0">
    <w:p w14:paraId="5EE01A52" w14:textId="77777777" w:rsidR="00126CAB" w:rsidRDefault="00126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8DD9F" w14:textId="77777777" w:rsidR="00436A12" w:rsidRDefault="00C9513A">
    <w:pPr>
      <w:pStyle w:val="BodyText"/>
      <w:spacing w:before="0" w:line="14" w:lineRule="auto"/>
      <w:rPr>
        <w:sz w:val="20"/>
      </w:rPr>
    </w:pPr>
    <w:r>
      <w:rPr>
        <w:noProof/>
        <w:sz w:val="20"/>
      </w:rPr>
      <mc:AlternateContent>
        <mc:Choice Requires="wps">
          <w:drawing>
            <wp:anchor distT="0" distB="0" distL="0" distR="0" simplePos="0" relativeHeight="251647488" behindDoc="1" locked="0" layoutInCell="1" allowOverlap="1" wp14:anchorId="6CAF6921" wp14:editId="206114B8">
              <wp:simplePos x="0" y="0"/>
              <wp:positionH relativeFrom="page">
                <wp:posOffset>6508985</wp:posOffset>
              </wp:positionH>
              <wp:positionV relativeFrom="page">
                <wp:posOffset>9323814</wp:posOffset>
              </wp:positionV>
              <wp:extent cx="363220" cy="1397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3220" cy="139700"/>
                      </a:xfrm>
                      <a:prstGeom prst="rect">
                        <a:avLst/>
                      </a:prstGeom>
                    </wps:spPr>
                    <wps:txbx>
                      <w:txbxContent>
                        <w:p w14:paraId="74FB3585" w14:textId="77777777" w:rsidR="00436A12" w:rsidRDefault="00C9513A">
                          <w:pPr>
                            <w:spacing w:before="15"/>
                            <w:ind w:left="60"/>
                            <w:rPr>
                              <w:sz w:val="16"/>
                            </w:rPr>
                          </w:pPr>
                          <w:r>
                            <w:rPr>
                              <w:sz w:val="16"/>
                            </w:rPr>
                            <w:fldChar w:fldCharType="begin"/>
                          </w:r>
                          <w:r>
                            <w:rPr>
                              <w:sz w:val="16"/>
                            </w:rPr>
                            <w:instrText xml:space="preserve"> PAGE </w:instrText>
                          </w:r>
                          <w:r>
                            <w:rPr>
                              <w:sz w:val="16"/>
                            </w:rPr>
                            <w:fldChar w:fldCharType="separate"/>
                          </w:r>
                          <w:r>
                            <w:rPr>
                              <w:sz w:val="16"/>
                            </w:rPr>
                            <w:t>2</w:t>
                          </w:r>
                          <w:r>
                            <w:rPr>
                              <w:sz w:val="16"/>
                            </w:rPr>
                            <w:fldChar w:fldCharType="end"/>
                          </w:r>
                          <w:r>
                            <w:rPr>
                              <w:spacing w:val="-1"/>
                              <w:sz w:val="16"/>
                            </w:rPr>
                            <w:t xml:space="preserve"> </w:t>
                          </w:r>
                          <w:r>
                            <w:rPr>
                              <w:sz w:val="16"/>
                            </w:rPr>
                            <w:t>of</w:t>
                          </w:r>
                          <w:r>
                            <w:rPr>
                              <w:spacing w:val="2"/>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26</w:t>
                          </w:r>
                          <w:r>
                            <w:rPr>
                              <w:spacing w:val="-5"/>
                              <w:sz w:val="16"/>
                            </w:rPr>
                            <w:fldChar w:fldCharType="end"/>
                          </w:r>
                        </w:p>
                      </w:txbxContent>
                    </wps:txbx>
                    <wps:bodyPr wrap="square" lIns="0" tIns="0" rIns="0" bIns="0" rtlCol="0">
                      <a:noAutofit/>
                    </wps:bodyPr>
                  </wps:wsp>
                </a:graphicData>
              </a:graphic>
            </wp:anchor>
          </w:drawing>
        </mc:Choice>
        <mc:Fallback>
          <w:pict>
            <v:shapetype w14:anchorId="6CAF6921" id="_x0000_t202" coordsize="21600,21600" o:spt="202" path="m,l,21600r21600,l21600,xe">
              <v:stroke joinstyle="miter"/>
              <v:path gradientshapeok="t" o:connecttype="rect"/>
            </v:shapetype>
            <v:shape id="Textbox 4" o:spid="_x0000_s1028" type="#_x0000_t202" style="position:absolute;margin-left:512.5pt;margin-top:734.15pt;width:28.6pt;height:11pt;z-index:-251668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" filled="f" stroked="f">
              <v:textbox inset="0,0,0,0">
                <w:txbxContent>
                  <w:p w14:paraId="74FB3585" w14:textId="77777777" w:rsidR="00436A12" w:rsidRDefault="00C9513A">
                    <w:pPr>
                      <w:spacing w:before="15"/>
                      <w:ind w:left="60"/>
                      <w:rPr>
                        <w:sz w:val="16"/>
                      </w:rPr>
                    </w:pPr>
                    <w:r>
                      <w:rPr>
                        <w:sz w:val="16"/>
                      </w:rPr>
                      <w:fldChar w:fldCharType="begin"/>
                    </w:r>
                    <w:r>
                      <w:rPr>
                        <w:sz w:val="16"/>
                      </w:rPr>
                      <w:instrText xml:space="preserve"> PAGE </w:instrText>
                    </w:r>
                    <w:r>
                      <w:rPr>
                        <w:sz w:val="16"/>
                      </w:rPr>
                      <w:fldChar w:fldCharType="separate"/>
                    </w:r>
                    <w:r>
                      <w:rPr>
                        <w:sz w:val="16"/>
                      </w:rPr>
                      <w:t>2</w:t>
                    </w:r>
                    <w:r>
                      <w:rPr>
                        <w:sz w:val="16"/>
                      </w:rPr>
                      <w:fldChar w:fldCharType="end"/>
                    </w:r>
                    <w:r>
                      <w:rPr>
                        <w:spacing w:val="-1"/>
                        <w:sz w:val="16"/>
                      </w:rPr>
                      <w:t xml:space="preserve"> </w:t>
                    </w:r>
                    <w:r>
                      <w:rPr>
                        <w:sz w:val="16"/>
                      </w:rPr>
                      <w:t>of</w:t>
                    </w:r>
                    <w:r>
                      <w:rPr>
                        <w:spacing w:val="2"/>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26</w:t>
                    </w:r>
                    <w:r>
                      <w:rPr>
                        <w:spacing w:val="-5"/>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7AB13" w14:textId="77777777" w:rsidR="00436A12" w:rsidRDefault="00C9513A">
    <w:pPr>
      <w:pStyle w:val="BodyText"/>
      <w:spacing w:before="0" w:line="14" w:lineRule="auto"/>
      <w:rPr>
        <w:sz w:val="20"/>
      </w:rPr>
    </w:pPr>
    <w:r>
      <w:rPr>
        <w:noProof/>
        <w:sz w:val="20"/>
      </w:rPr>
      <mc:AlternateContent>
        <mc:Choice Requires="wps">
          <w:drawing>
            <wp:anchor distT="0" distB="0" distL="0" distR="0" simplePos="0" relativeHeight="251651584" behindDoc="1" locked="0" layoutInCell="1" allowOverlap="1" wp14:anchorId="35FFB97A" wp14:editId="2E7B4447">
              <wp:simplePos x="0" y="0"/>
              <wp:positionH relativeFrom="page">
                <wp:posOffset>6509004</wp:posOffset>
              </wp:positionH>
              <wp:positionV relativeFrom="page">
                <wp:posOffset>9323852</wp:posOffset>
              </wp:positionV>
              <wp:extent cx="363220" cy="1397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3220" cy="139700"/>
                      </a:xfrm>
                      <a:prstGeom prst="rect">
                        <a:avLst/>
                      </a:prstGeom>
                    </wps:spPr>
                    <wps:txbx>
                      <w:txbxContent>
                        <w:p w14:paraId="66245130" w14:textId="77777777" w:rsidR="00436A12" w:rsidRDefault="00C9513A">
                          <w:pPr>
                            <w:spacing w:before="15"/>
                            <w:ind w:left="60"/>
                            <w:rPr>
                              <w:sz w:val="16"/>
                            </w:rPr>
                          </w:pPr>
                          <w:r>
                            <w:rPr>
                              <w:sz w:val="16"/>
                            </w:rPr>
                            <w:fldChar w:fldCharType="begin"/>
                          </w:r>
                          <w:r>
                            <w:rPr>
                              <w:sz w:val="16"/>
                            </w:rPr>
                            <w:instrText xml:space="preserve"> PAGE </w:instrText>
                          </w:r>
                          <w:r>
                            <w:rPr>
                              <w:sz w:val="16"/>
                            </w:rPr>
                            <w:fldChar w:fldCharType="separate"/>
                          </w:r>
                          <w:r>
                            <w:rPr>
                              <w:sz w:val="16"/>
                            </w:rPr>
                            <w:t>3</w:t>
                          </w:r>
                          <w:r>
                            <w:rPr>
                              <w:sz w:val="16"/>
                            </w:rPr>
                            <w:fldChar w:fldCharType="end"/>
                          </w:r>
                          <w:r>
                            <w:rPr>
                              <w:spacing w:val="-1"/>
                              <w:sz w:val="16"/>
                            </w:rPr>
                            <w:t xml:space="preserve"> </w:t>
                          </w:r>
                          <w:r>
                            <w:rPr>
                              <w:sz w:val="16"/>
                            </w:rPr>
                            <w:t>of</w:t>
                          </w:r>
                          <w:r>
                            <w:rPr>
                              <w:spacing w:val="2"/>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26</w:t>
                          </w:r>
                          <w:r>
                            <w:rPr>
                              <w:spacing w:val="-5"/>
                              <w:sz w:val="16"/>
                            </w:rPr>
                            <w:fldChar w:fldCharType="end"/>
                          </w:r>
                        </w:p>
                      </w:txbxContent>
                    </wps:txbx>
                    <wps:bodyPr wrap="square" lIns="0" tIns="0" rIns="0" bIns="0" rtlCol="0">
                      <a:noAutofit/>
                    </wps:bodyPr>
                  </wps:wsp>
                </a:graphicData>
              </a:graphic>
            </wp:anchor>
          </w:drawing>
        </mc:Choice>
        <mc:Fallback>
          <w:pict>
            <v:shapetype w14:anchorId="35FFB97A" id="_x0000_t202" coordsize="21600,21600" o:spt="202" path="m,l,21600r21600,l21600,xe">
              <v:stroke joinstyle="miter"/>
              <v:path gradientshapeok="t" o:connecttype="rect"/>
            </v:shapetype>
            <v:shape id="Textbox 8" o:spid="_x0000_s1031" type="#_x0000_t202" style="position:absolute;margin-left:512.5pt;margin-top:734.15pt;width:28.6pt;height:11pt;z-index:-25166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" filled="f" stroked="f">
              <v:textbox inset="0,0,0,0">
                <w:txbxContent>
                  <w:p w14:paraId="66245130" w14:textId="77777777" w:rsidR="00436A12" w:rsidRDefault="00C9513A">
                    <w:pPr>
                      <w:spacing w:before="15"/>
                      <w:ind w:left="60"/>
                      <w:rPr>
                        <w:sz w:val="16"/>
                      </w:rPr>
                    </w:pPr>
                    <w:r>
                      <w:rPr>
                        <w:sz w:val="16"/>
                      </w:rPr>
                      <w:fldChar w:fldCharType="begin"/>
                    </w:r>
                    <w:r>
                      <w:rPr>
                        <w:sz w:val="16"/>
                      </w:rPr>
                      <w:instrText xml:space="preserve"> PAGE </w:instrText>
                    </w:r>
                    <w:r>
                      <w:rPr>
                        <w:sz w:val="16"/>
                      </w:rPr>
                      <w:fldChar w:fldCharType="separate"/>
                    </w:r>
                    <w:r>
                      <w:rPr>
                        <w:sz w:val="16"/>
                      </w:rPr>
                      <w:t>3</w:t>
                    </w:r>
                    <w:r>
                      <w:rPr>
                        <w:sz w:val="16"/>
                      </w:rPr>
                      <w:fldChar w:fldCharType="end"/>
                    </w:r>
                    <w:r>
                      <w:rPr>
                        <w:spacing w:val="-1"/>
                        <w:sz w:val="16"/>
                      </w:rPr>
                      <w:t xml:space="preserve"> </w:t>
                    </w:r>
                    <w:r>
                      <w:rPr>
                        <w:sz w:val="16"/>
                      </w:rPr>
                      <w:t>of</w:t>
                    </w:r>
                    <w:r>
                      <w:rPr>
                        <w:spacing w:val="2"/>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26</w:t>
                    </w:r>
                    <w:r>
                      <w:rPr>
                        <w:spacing w:val="-5"/>
                        <w:sz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EE5E6" w14:textId="77777777" w:rsidR="00436A12" w:rsidRDefault="00C9513A">
    <w:pPr>
      <w:pStyle w:val="BodyText"/>
      <w:spacing w:before="0" w:line="14" w:lineRule="auto"/>
      <w:rPr>
        <w:sz w:val="20"/>
      </w:rPr>
    </w:pPr>
    <w:r>
      <w:rPr>
        <w:noProof/>
        <w:sz w:val="20"/>
      </w:rPr>
      <mc:AlternateContent>
        <mc:Choice Requires="wps">
          <w:drawing>
            <wp:anchor distT="0" distB="0" distL="0" distR="0" simplePos="0" relativeHeight="251659776" behindDoc="1" locked="0" layoutInCell="1" allowOverlap="1" wp14:anchorId="7C0B81E3" wp14:editId="6082CBF0">
              <wp:simplePos x="0" y="0"/>
              <wp:positionH relativeFrom="page">
                <wp:posOffset>6478015</wp:posOffset>
              </wp:positionH>
              <wp:positionV relativeFrom="page">
                <wp:posOffset>9506732</wp:posOffset>
              </wp:positionV>
              <wp:extent cx="394335" cy="13970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4335" cy="139700"/>
                      </a:xfrm>
                      <a:prstGeom prst="rect">
                        <a:avLst/>
                      </a:prstGeom>
                    </wps:spPr>
                    <wps:txbx>
                      <w:txbxContent>
                        <w:p w14:paraId="698C5552" w14:textId="77777777" w:rsidR="00436A12" w:rsidRDefault="00C9513A">
                          <w:pPr>
                            <w:spacing w:before="15"/>
                            <w:ind w:left="20"/>
                            <w:rPr>
                              <w:sz w:val="16"/>
                            </w:rPr>
                          </w:pPr>
                          <w:r>
                            <w:rPr>
                              <w:sz w:val="16"/>
                            </w:rPr>
                            <w:fldChar w:fldCharType="begin"/>
                          </w:r>
                          <w:r>
                            <w:rPr>
                              <w:sz w:val="16"/>
                            </w:rPr>
                            <w:instrText xml:space="preserve"> PAGE </w:instrText>
                          </w:r>
                          <w:r>
                            <w:rPr>
                              <w:sz w:val="16"/>
                            </w:rPr>
                            <w:fldChar w:fldCharType="separate"/>
                          </w:r>
                          <w:r>
                            <w:rPr>
                              <w:sz w:val="16"/>
                            </w:rPr>
                            <w:t>10</w:t>
                          </w:r>
                          <w:r>
                            <w:rPr>
                              <w:sz w:val="16"/>
                            </w:rPr>
                            <w:fldChar w:fldCharType="end"/>
                          </w:r>
                          <w:r>
                            <w:rPr>
                              <w:spacing w:val="-1"/>
                              <w:sz w:val="16"/>
                            </w:rPr>
                            <w:t xml:space="preserve"> </w:t>
                          </w:r>
                          <w:r>
                            <w:rPr>
                              <w:sz w:val="16"/>
                            </w:rPr>
                            <w:t>of</w:t>
                          </w:r>
                          <w:r>
                            <w:rPr>
                              <w:spacing w:val="2"/>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26</w:t>
                          </w:r>
                          <w:r>
                            <w:rPr>
                              <w:spacing w:val="-5"/>
                              <w:sz w:val="16"/>
                            </w:rPr>
                            <w:fldChar w:fldCharType="end"/>
                          </w:r>
                        </w:p>
                      </w:txbxContent>
                    </wps:txbx>
                    <wps:bodyPr wrap="square" lIns="0" tIns="0" rIns="0" bIns="0" rtlCol="0">
                      <a:noAutofit/>
                    </wps:bodyPr>
                  </wps:wsp>
                </a:graphicData>
              </a:graphic>
            </wp:anchor>
          </w:drawing>
        </mc:Choice>
        <mc:Fallback>
          <w:pict>
            <v:shapetype w14:anchorId="7C0B81E3" id="_x0000_t202" coordsize="21600,21600" o:spt="202" path="m,l,21600r21600,l21600,xe">
              <v:stroke joinstyle="miter"/>
              <v:path gradientshapeok="t" o:connecttype="rect"/>
            </v:shapetype>
            <v:shape id="Textbox 12" o:spid="_x0000_s1034" type="#_x0000_t202" style="position:absolute;margin-left:510.1pt;margin-top:748.55pt;width:31.05pt;height:11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" filled="f" stroked="f">
              <v:textbox inset="0,0,0,0">
                <w:txbxContent>
                  <w:p w14:paraId="698C5552" w14:textId="77777777" w:rsidR="00436A12" w:rsidRDefault="00C9513A">
                    <w:pPr>
                      <w:spacing w:before="15"/>
                      <w:ind w:left="20"/>
                      <w:rPr>
                        <w:sz w:val="16"/>
                      </w:rPr>
                    </w:pPr>
                    <w:r>
                      <w:rPr>
                        <w:sz w:val="16"/>
                      </w:rPr>
                      <w:fldChar w:fldCharType="begin"/>
                    </w:r>
                    <w:r>
                      <w:rPr>
                        <w:sz w:val="16"/>
                      </w:rPr>
                      <w:instrText xml:space="preserve"> PAGE </w:instrText>
                    </w:r>
                    <w:r>
                      <w:rPr>
                        <w:sz w:val="16"/>
                      </w:rPr>
                      <w:fldChar w:fldCharType="separate"/>
                    </w:r>
                    <w:r>
                      <w:rPr>
                        <w:sz w:val="16"/>
                      </w:rPr>
                      <w:t>10</w:t>
                    </w:r>
                    <w:r>
                      <w:rPr>
                        <w:sz w:val="16"/>
                      </w:rPr>
                      <w:fldChar w:fldCharType="end"/>
                    </w:r>
                    <w:r>
                      <w:rPr>
                        <w:spacing w:val="-1"/>
                        <w:sz w:val="16"/>
                      </w:rPr>
                      <w:t xml:space="preserve"> </w:t>
                    </w:r>
                    <w:r>
                      <w:rPr>
                        <w:sz w:val="16"/>
                      </w:rPr>
                      <w:t>of</w:t>
                    </w:r>
                    <w:r>
                      <w:rPr>
                        <w:spacing w:val="2"/>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26</w:t>
                    </w:r>
                    <w:r>
                      <w:rPr>
                        <w:spacing w:val="-5"/>
                        <w:sz w:val="16"/>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07EFB" w14:textId="77777777" w:rsidR="00436A12" w:rsidRDefault="00C9513A">
    <w:pPr>
      <w:pStyle w:val="BodyText"/>
      <w:spacing w:before="0" w:line="14" w:lineRule="auto"/>
      <w:rPr>
        <w:sz w:val="20"/>
      </w:rPr>
    </w:pPr>
    <w:r>
      <w:rPr>
        <w:noProof/>
        <w:sz w:val="20"/>
      </w:rPr>
      <mc:AlternateContent>
        <mc:Choice Requires="wps">
          <w:drawing>
            <wp:anchor distT="0" distB="0" distL="0" distR="0" simplePos="0" relativeHeight="251667968" behindDoc="1" locked="0" layoutInCell="1" allowOverlap="1" wp14:anchorId="542351E3" wp14:editId="6A095485">
              <wp:simplePos x="0" y="0"/>
              <wp:positionH relativeFrom="page">
                <wp:posOffset>6452615</wp:posOffset>
              </wp:positionH>
              <wp:positionV relativeFrom="page">
                <wp:posOffset>9323852</wp:posOffset>
              </wp:positionV>
              <wp:extent cx="419734" cy="13970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734" cy="139700"/>
                      </a:xfrm>
                      <a:prstGeom prst="rect">
                        <a:avLst/>
                      </a:prstGeom>
                    </wps:spPr>
                    <wps:txbx>
                      <w:txbxContent>
                        <w:p w14:paraId="5BC14B51" w14:textId="77777777" w:rsidR="00436A12" w:rsidRDefault="00C9513A">
                          <w:pPr>
                            <w:spacing w:before="15"/>
                            <w:ind w:left="60"/>
                            <w:rPr>
                              <w:sz w:val="16"/>
                            </w:rPr>
                          </w:pPr>
                          <w:r>
                            <w:rPr>
                              <w:sz w:val="16"/>
                            </w:rPr>
                            <w:fldChar w:fldCharType="begin"/>
                          </w:r>
                          <w:r>
                            <w:rPr>
                              <w:sz w:val="16"/>
                            </w:rPr>
                            <w:instrText xml:space="preserve"> PAGE </w:instrText>
                          </w:r>
                          <w:r>
                            <w:rPr>
                              <w:sz w:val="16"/>
                            </w:rPr>
                            <w:fldChar w:fldCharType="separate"/>
                          </w:r>
                          <w:r>
                            <w:rPr>
                              <w:sz w:val="16"/>
                            </w:rPr>
                            <w:t>12</w:t>
                          </w:r>
                          <w:r>
                            <w:rPr>
                              <w:sz w:val="16"/>
                            </w:rPr>
                            <w:fldChar w:fldCharType="end"/>
                          </w:r>
                          <w:r>
                            <w:rPr>
                              <w:spacing w:val="-1"/>
                              <w:sz w:val="16"/>
                            </w:rPr>
                            <w:t xml:space="preserve"> </w:t>
                          </w:r>
                          <w:r>
                            <w:rPr>
                              <w:sz w:val="16"/>
                            </w:rPr>
                            <w:t>of</w:t>
                          </w:r>
                          <w:r>
                            <w:rPr>
                              <w:spacing w:val="2"/>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26</w:t>
                          </w:r>
                          <w:r>
                            <w:rPr>
                              <w:spacing w:val="-5"/>
                              <w:sz w:val="16"/>
                            </w:rPr>
                            <w:fldChar w:fldCharType="end"/>
                          </w:r>
                        </w:p>
                      </w:txbxContent>
                    </wps:txbx>
                    <wps:bodyPr wrap="square" lIns="0" tIns="0" rIns="0" bIns="0" rtlCol="0">
                      <a:noAutofit/>
                    </wps:bodyPr>
                  </wps:wsp>
                </a:graphicData>
              </a:graphic>
            </wp:anchor>
          </w:drawing>
        </mc:Choice>
        <mc:Fallback>
          <w:pict>
            <v:shapetype w14:anchorId="542351E3" id="_x0000_t202" coordsize="21600,21600" o:spt="202" path="m,l,21600r21600,l21600,xe">
              <v:stroke joinstyle="miter"/>
              <v:path gradientshapeok="t" o:connecttype="rect"/>
            </v:shapetype>
            <v:shape id="Textbox 16" o:spid="_x0000_s1037" type="#_x0000_t202" style="position:absolute;margin-left:508.1pt;margin-top:734.15pt;width:33.05pt;height:11pt;z-index:-251648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" filled="f" stroked="f">
              <v:textbox inset="0,0,0,0">
                <w:txbxContent>
                  <w:p w14:paraId="5BC14B51" w14:textId="77777777" w:rsidR="00436A12" w:rsidRDefault="00C9513A">
                    <w:pPr>
                      <w:spacing w:before="15"/>
                      <w:ind w:left="60"/>
                      <w:rPr>
                        <w:sz w:val="16"/>
                      </w:rPr>
                    </w:pPr>
                    <w:r>
                      <w:rPr>
                        <w:sz w:val="16"/>
                      </w:rPr>
                      <w:fldChar w:fldCharType="begin"/>
                    </w:r>
                    <w:r>
                      <w:rPr>
                        <w:sz w:val="16"/>
                      </w:rPr>
                      <w:instrText xml:space="preserve"> PAGE </w:instrText>
                    </w:r>
                    <w:r>
                      <w:rPr>
                        <w:sz w:val="16"/>
                      </w:rPr>
                      <w:fldChar w:fldCharType="separate"/>
                    </w:r>
                    <w:r>
                      <w:rPr>
                        <w:sz w:val="16"/>
                      </w:rPr>
                      <w:t>12</w:t>
                    </w:r>
                    <w:r>
                      <w:rPr>
                        <w:sz w:val="16"/>
                      </w:rPr>
                      <w:fldChar w:fldCharType="end"/>
                    </w:r>
                    <w:r>
                      <w:rPr>
                        <w:spacing w:val="-1"/>
                        <w:sz w:val="16"/>
                      </w:rPr>
                      <w:t xml:space="preserve"> </w:t>
                    </w:r>
                    <w:r>
                      <w:rPr>
                        <w:sz w:val="16"/>
                      </w:rPr>
                      <w:t>of</w:t>
                    </w:r>
                    <w:r>
                      <w:rPr>
                        <w:spacing w:val="2"/>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26</w:t>
                    </w:r>
                    <w:r>
                      <w:rPr>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F7C53" w14:textId="77777777" w:rsidR="00126CAB" w:rsidRDefault="00126CAB">
      <w:r>
        <w:separator/>
      </w:r>
    </w:p>
  </w:footnote>
  <w:footnote w:type="continuationSeparator" w:id="0">
    <w:p w14:paraId="599BFBD9" w14:textId="77777777" w:rsidR="00126CAB" w:rsidRDefault="00126C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CA1D2" w14:textId="77777777" w:rsidR="00436A12" w:rsidRDefault="00C9513A">
    <w:pPr>
      <w:pStyle w:val="BodyText"/>
      <w:spacing w:before="0" w:line="14" w:lineRule="auto"/>
      <w:rPr>
        <w:sz w:val="20"/>
      </w:rPr>
    </w:pPr>
    <w:r>
      <w:rPr>
        <w:noProof/>
        <w:sz w:val="20"/>
      </w:rPr>
      <mc:AlternateContent>
        <mc:Choice Requires="wps">
          <w:drawing>
            <wp:anchor distT="0" distB="0" distL="0" distR="0" simplePos="0" relativeHeight="251648512" behindDoc="1" locked="0" layoutInCell="1" allowOverlap="1" wp14:anchorId="4764A8E4" wp14:editId="7BB008B1">
              <wp:simplePos x="0" y="0"/>
              <wp:positionH relativeFrom="page">
                <wp:posOffset>896111</wp:posOffset>
              </wp:positionH>
              <wp:positionV relativeFrom="page">
                <wp:posOffset>598931</wp:posOffset>
              </wp:positionV>
              <wp:extent cx="5980430" cy="1841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8"/>
                            </a:lnTo>
                            <a:lnTo>
                              <a:pt x="5980176" y="18288"/>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602515" id="Graphic 5" o:spid="_x0000_s1026" style="position:absolute;margin-left:70.55pt;margin-top:47.15pt;width:470.9pt;height:1.45pt;z-index:-251667968;visibility:visible;mso-wrap-style:square;mso-wrap-distance-left:0;mso-wrap-distance-top:0;mso-wrap-distance-right:0;mso-wrap-distance-bottom:0;mso-position-horizontal:absolute;mso-position-horizontal-relative:page;mso-position-vertical:absolute;mso-position-vertical-relative:page;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" path="m5980176,l,,,18288r5980176,l5980176,xe" fillcolor="black" stroked="f">
              <v:path arrowok="t"/>
              <w10:wrap anchorx="page" anchory="page"/>
            </v:shape>
          </w:pict>
        </mc:Fallback>
      </mc:AlternateContent>
    </w:r>
    <w:r>
      <w:rPr>
        <w:noProof/>
        <w:sz w:val="20"/>
      </w:rPr>
      <mc:AlternateContent>
        <mc:Choice Requires="wps">
          <w:drawing>
            <wp:anchor distT="0" distB="0" distL="0" distR="0" simplePos="0" relativeHeight="251649536" behindDoc="1" locked="0" layoutInCell="1" allowOverlap="1" wp14:anchorId="2B4A74A6" wp14:editId="6269D201">
              <wp:simplePos x="0" y="0"/>
              <wp:positionH relativeFrom="page">
                <wp:posOffset>901700</wp:posOffset>
              </wp:positionH>
              <wp:positionV relativeFrom="page">
                <wp:posOffset>448076</wp:posOffset>
              </wp:positionV>
              <wp:extent cx="760730" cy="1397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0730" cy="139700"/>
                      </a:xfrm>
                      <a:prstGeom prst="rect">
                        <a:avLst/>
                      </a:prstGeom>
                    </wps:spPr>
                    <wps:txbx>
                      <w:txbxContent>
                        <w:p w14:paraId="321106ED" w14:textId="77777777" w:rsidR="00436A12" w:rsidRDefault="00C9513A">
                          <w:pPr>
                            <w:spacing w:before="15"/>
                            <w:ind w:left="20"/>
                            <w:rPr>
                              <w:sz w:val="16"/>
                            </w:rPr>
                          </w:pPr>
                          <w:r>
                            <w:rPr>
                              <w:sz w:val="16"/>
                            </w:rPr>
                            <w:t>ITEP</w:t>
                          </w:r>
                          <w:r>
                            <w:rPr>
                              <w:spacing w:val="-1"/>
                              <w:sz w:val="16"/>
                            </w:rPr>
                            <w:t xml:space="preserve"> </w:t>
                          </w:r>
                          <w:r>
                            <w:rPr>
                              <w:spacing w:val="-2"/>
                              <w:sz w:val="16"/>
                            </w:rPr>
                            <w:t>Guidelines</w:t>
                          </w:r>
                        </w:p>
                      </w:txbxContent>
                    </wps:txbx>
                    <wps:bodyPr wrap="square" lIns="0" tIns="0" rIns="0" bIns="0" rtlCol="0">
                      <a:noAutofit/>
                    </wps:bodyPr>
                  </wps:wsp>
                </a:graphicData>
              </a:graphic>
            </wp:anchor>
          </w:drawing>
        </mc:Choice>
        <mc:Fallback>
          <w:pict>
            <v:shapetype w14:anchorId="2B4A74A6" id="_x0000_t202" coordsize="21600,21600" o:spt="202" path="m,l,21600r21600,l21600,xe">
              <v:stroke joinstyle="miter"/>
              <v:path gradientshapeok="t" o:connecttype="rect"/>
            </v:shapetype>
            <v:shape id="Textbox 6" o:spid="_x0000_s1029" type="#_x0000_t202" style="position:absolute;margin-left:71pt;margin-top:35.3pt;width:59.9pt;height:11pt;z-index:-251666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" filled="f" stroked="f">
              <v:textbox inset="0,0,0,0">
                <w:txbxContent>
                  <w:p w14:paraId="321106ED" w14:textId="77777777" w:rsidR="00436A12" w:rsidRDefault="00C9513A">
                    <w:pPr>
                      <w:spacing w:before="15"/>
                      <w:ind w:left="20"/>
                      <w:rPr>
                        <w:sz w:val="16"/>
                      </w:rPr>
                    </w:pPr>
                    <w:r>
                      <w:rPr>
                        <w:sz w:val="16"/>
                      </w:rPr>
                      <w:t>ITEP</w:t>
                    </w:r>
                    <w:r>
                      <w:rPr>
                        <w:spacing w:val="-1"/>
                        <w:sz w:val="16"/>
                      </w:rPr>
                      <w:t xml:space="preserve"> </w:t>
                    </w:r>
                    <w:r>
                      <w:rPr>
                        <w:spacing w:val="-2"/>
                        <w:sz w:val="16"/>
                      </w:rPr>
                      <w:t>Guidelines</w:t>
                    </w:r>
                  </w:p>
                </w:txbxContent>
              </v:textbox>
              <w10:wrap anchorx="page" anchory="page"/>
            </v:shape>
          </w:pict>
        </mc:Fallback>
      </mc:AlternateContent>
    </w:r>
    <w:r>
      <w:rPr>
        <w:noProof/>
        <w:sz w:val="20"/>
      </w:rPr>
      <mc:AlternateContent>
        <mc:Choice Requires="wps">
          <w:drawing>
            <wp:anchor distT="0" distB="0" distL="0" distR="0" simplePos="0" relativeHeight="251650560" behindDoc="1" locked="0" layoutInCell="1" allowOverlap="1" wp14:anchorId="10AA5811" wp14:editId="720146A2">
              <wp:simplePos x="0" y="0"/>
              <wp:positionH relativeFrom="page">
                <wp:posOffset>6200594</wp:posOffset>
              </wp:positionH>
              <wp:positionV relativeFrom="page">
                <wp:posOffset>448076</wp:posOffset>
              </wp:positionV>
              <wp:extent cx="670560" cy="1397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0560" cy="139700"/>
                      </a:xfrm>
                      <a:prstGeom prst="rect">
                        <a:avLst/>
                      </a:prstGeom>
                    </wps:spPr>
                    <wps:txbx>
                      <w:txbxContent>
                        <w:p w14:paraId="0322F5F6" w14:textId="06703342" w:rsidR="00436A12" w:rsidRDefault="003339B2">
                          <w:pPr>
                            <w:spacing w:before="15"/>
                            <w:ind w:left="20"/>
                            <w:rPr>
                              <w:sz w:val="16"/>
                            </w:rPr>
                          </w:pPr>
                          <w:r>
                            <w:rPr>
                              <w:sz w:val="16"/>
                            </w:rPr>
                            <w:t>March 2026</w:t>
                          </w:r>
                        </w:p>
                      </w:txbxContent>
                    </wps:txbx>
                    <wps:bodyPr wrap="square" lIns="0" tIns="0" rIns="0" bIns="0" rtlCol="0">
                      <a:noAutofit/>
                    </wps:bodyPr>
                  </wps:wsp>
                </a:graphicData>
              </a:graphic>
            </wp:anchor>
          </w:drawing>
        </mc:Choice>
        <mc:Fallback>
          <w:pict>
            <v:shape w14:anchorId="10AA5811" id="Textbox 7" o:spid="_x0000_s1030" type="#_x0000_t202" style="position:absolute;margin-left:488.25pt;margin-top:35.3pt;width:52.8pt;height:11pt;z-index:-25166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" filled="f" stroked="f">
              <v:textbox inset="0,0,0,0">
                <w:txbxContent>
                  <w:p w14:paraId="0322F5F6" w14:textId="06703342" w:rsidR="00436A12" w:rsidRDefault="003339B2">
                    <w:pPr>
                      <w:spacing w:before="15"/>
                      <w:ind w:left="20"/>
                      <w:rPr>
                        <w:sz w:val="16"/>
                      </w:rPr>
                    </w:pPr>
                    <w:r>
                      <w:rPr>
                        <w:sz w:val="16"/>
                      </w:rPr>
                      <w:t>March 2026</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3A394" w14:textId="77777777" w:rsidR="00436A12" w:rsidRDefault="00C9513A">
    <w:pPr>
      <w:pStyle w:val="BodyText"/>
      <w:spacing w:before="0" w:line="14" w:lineRule="auto"/>
      <w:rPr>
        <w:sz w:val="20"/>
      </w:rPr>
    </w:pPr>
    <w:r>
      <w:rPr>
        <w:noProof/>
        <w:sz w:val="20"/>
      </w:rPr>
      <mc:AlternateContent>
        <mc:Choice Requires="wps">
          <w:drawing>
            <wp:anchor distT="0" distB="0" distL="0" distR="0" simplePos="0" relativeHeight="251653632" behindDoc="1" locked="0" layoutInCell="1" allowOverlap="1" wp14:anchorId="49F73228" wp14:editId="2B4C049F">
              <wp:simplePos x="0" y="0"/>
              <wp:positionH relativeFrom="page">
                <wp:posOffset>896111</wp:posOffset>
              </wp:positionH>
              <wp:positionV relativeFrom="page">
                <wp:posOffset>598931</wp:posOffset>
              </wp:positionV>
              <wp:extent cx="5980430" cy="1841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8"/>
                            </a:lnTo>
                            <a:lnTo>
                              <a:pt x="5980176" y="18288"/>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5451CDE" id="Graphic 9" o:spid="_x0000_s1026" style="position:absolute;margin-left:70.55pt;margin-top:47.15pt;width:470.9pt;height:1.45pt;z-index:-251662848;visibility:visible;mso-wrap-style:square;mso-wrap-distance-left:0;mso-wrap-distance-top:0;mso-wrap-distance-right:0;mso-wrap-distance-bottom:0;mso-position-horizontal:absolute;mso-position-horizontal-relative:page;mso-position-vertical:absolute;mso-position-vertical-relative:page;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" path="m5980176,l,,,18288r5980176,l5980176,xe" fillcolor="black" stroked="f">
              <v:path arrowok="t"/>
              <w10:wrap anchorx="page" anchory="page"/>
            </v:shape>
          </w:pict>
        </mc:Fallback>
      </mc:AlternateContent>
    </w:r>
    <w:r>
      <w:rPr>
        <w:noProof/>
        <w:sz w:val="20"/>
      </w:rPr>
      <mc:AlternateContent>
        <mc:Choice Requires="wps">
          <w:drawing>
            <wp:anchor distT="0" distB="0" distL="0" distR="0" simplePos="0" relativeHeight="251655680" behindDoc="1" locked="0" layoutInCell="1" allowOverlap="1" wp14:anchorId="1E5A044E" wp14:editId="7E63F52E">
              <wp:simplePos x="0" y="0"/>
              <wp:positionH relativeFrom="page">
                <wp:posOffset>901700</wp:posOffset>
              </wp:positionH>
              <wp:positionV relativeFrom="page">
                <wp:posOffset>448076</wp:posOffset>
              </wp:positionV>
              <wp:extent cx="760730" cy="13970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0730" cy="139700"/>
                      </a:xfrm>
                      <a:prstGeom prst="rect">
                        <a:avLst/>
                      </a:prstGeom>
                    </wps:spPr>
                    <wps:txbx>
                      <w:txbxContent>
                        <w:p w14:paraId="5DB0BDB0" w14:textId="77777777" w:rsidR="00436A12" w:rsidRDefault="00C9513A">
                          <w:pPr>
                            <w:spacing w:before="15"/>
                            <w:ind w:left="20"/>
                            <w:rPr>
                              <w:sz w:val="16"/>
                            </w:rPr>
                          </w:pPr>
                          <w:r>
                            <w:rPr>
                              <w:sz w:val="16"/>
                            </w:rPr>
                            <w:t>ITEP</w:t>
                          </w:r>
                          <w:r>
                            <w:rPr>
                              <w:spacing w:val="-1"/>
                              <w:sz w:val="16"/>
                            </w:rPr>
                            <w:t xml:space="preserve"> </w:t>
                          </w:r>
                          <w:r>
                            <w:rPr>
                              <w:spacing w:val="-2"/>
                              <w:sz w:val="16"/>
                            </w:rPr>
                            <w:t>Guidelines</w:t>
                          </w:r>
                        </w:p>
                      </w:txbxContent>
                    </wps:txbx>
                    <wps:bodyPr wrap="square" lIns="0" tIns="0" rIns="0" bIns="0" rtlCol="0">
                      <a:noAutofit/>
                    </wps:bodyPr>
                  </wps:wsp>
                </a:graphicData>
              </a:graphic>
            </wp:anchor>
          </w:drawing>
        </mc:Choice>
        <mc:Fallback>
          <w:pict>
            <v:shapetype w14:anchorId="1E5A044E" id="_x0000_t202" coordsize="21600,21600" o:spt="202" path="m,l,21600r21600,l21600,xe">
              <v:stroke joinstyle="miter"/>
              <v:path gradientshapeok="t" o:connecttype="rect"/>
            </v:shapetype>
            <v:shape id="Textbox 10" o:spid="_x0000_s1032" type="#_x0000_t202" style="position:absolute;margin-left:71pt;margin-top:35.3pt;width:59.9pt;height:11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" filled="f" stroked="f">
              <v:textbox inset="0,0,0,0">
                <w:txbxContent>
                  <w:p w14:paraId="5DB0BDB0" w14:textId="77777777" w:rsidR="00436A12" w:rsidRDefault="00C9513A">
                    <w:pPr>
                      <w:spacing w:before="15"/>
                      <w:ind w:left="20"/>
                      <w:rPr>
                        <w:sz w:val="16"/>
                      </w:rPr>
                    </w:pPr>
                    <w:r>
                      <w:rPr>
                        <w:sz w:val="16"/>
                      </w:rPr>
                      <w:t>ITEP</w:t>
                    </w:r>
                    <w:r>
                      <w:rPr>
                        <w:spacing w:val="-1"/>
                        <w:sz w:val="16"/>
                      </w:rPr>
                      <w:t xml:space="preserve"> </w:t>
                    </w:r>
                    <w:r>
                      <w:rPr>
                        <w:spacing w:val="-2"/>
                        <w:sz w:val="16"/>
                      </w:rPr>
                      <w:t>Guidelines</w:t>
                    </w:r>
                  </w:p>
                </w:txbxContent>
              </v:textbox>
              <w10:wrap anchorx="page" anchory="page"/>
            </v:shape>
          </w:pict>
        </mc:Fallback>
      </mc:AlternateContent>
    </w:r>
    <w:r>
      <w:rPr>
        <w:noProof/>
        <w:sz w:val="20"/>
      </w:rPr>
      <mc:AlternateContent>
        <mc:Choice Requires="wps">
          <w:drawing>
            <wp:anchor distT="0" distB="0" distL="0" distR="0" simplePos="0" relativeHeight="251657728" behindDoc="1" locked="0" layoutInCell="1" allowOverlap="1" wp14:anchorId="5BC1E58A" wp14:editId="388FB47A">
              <wp:simplePos x="0" y="0"/>
              <wp:positionH relativeFrom="page">
                <wp:posOffset>6200696</wp:posOffset>
              </wp:positionH>
              <wp:positionV relativeFrom="page">
                <wp:posOffset>448076</wp:posOffset>
              </wp:positionV>
              <wp:extent cx="670560" cy="13970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0560" cy="139700"/>
                      </a:xfrm>
                      <a:prstGeom prst="rect">
                        <a:avLst/>
                      </a:prstGeom>
                    </wps:spPr>
                    <wps:txbx>
                      <w:txbxContent>
                        <w:p w14:paraId="588145B9" w14:textId="7C86D47F" w:rsidR="00436A12" w:rsidRDefault="003339B2">
                          <w:pPr>
                            <w:spacing w:before="15"/>
                            <w:ind w:left="20"/>
                            <w:rPr>
                              <w:sz w:val="16"/>
                            </w:rPr>
                          </w:pPr>
                          <w:r>
                            <w:rPr>
                              <w:sz w:val="16"/>
                            </w:rPr>
                            <w:t>March 2026</w:t>
                          </w:r>
                        </w:p>
                        <w:p w14:paraId="3483A963" w14:textId="77777777" w:rsidR="003339B2" w:rsidRDefault="003339B2" w:rsidP="003339B2">
                          <w:pPr>
                            <w:spacing w:before="15"/>
                            <w:rPr>
                              <w:sz w:val="16"/>
                            </w:rPr>
                          </w:pPr>
                        </w:p>
                      </w:txbxContent>
                    </wps:txbx>
                    <wps:bodyPr wrap="square" lIns="0" tIns="0" rIns="0" bIns="0" rtlCol="0">
                      <a:noAutofit/>
                    </wps:bodyPr>
                  </wps:wsp>
                </a:graphicData>
              </a:graphic>
            </wp:anchor>
          </w:drawing>
        </mc:Choice>
        <mc:Fallback>
          <w:pict>
            <v:shape w14:anchorId="5BC1E58A" id="Textbox 11" o:spid="_x0000_s1033" type="#_x0000_t202" style="position:absolute;margin-left:488.25pt;margin-top:35.3pt;width:52.8pt;height:11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" filled="f" stroked="f">
              <v:textbox inset="0,0,0,0">
                <w:txbxContent>
                  <w:p w14:paraId="588145B9" w14:textId="7C86D47F" w:rsidR="00436A12" w:rsidRDefault="003339B2">
                    <w:pPr>
                      <w:spacing w:before="15"/>
                      <w:ind w:left="20"/>
                      <w:rPr>
                        <w:sz w:val="16"/>
                      </w:rPr>
                    </w:pPr>
                    <w:r>
                      <w:rPr>
                        <w:sz w:val="16"/>
                      </w:rPr>
                      <w:t>March 2026</w:t>
                    </w:r>
                  </w:p>
                  <w:p w14:paraId="3483A963" w14:textId="77777777" w:rsidR="003339B2" w:rsidRDefault="003339B2" w:rsidP="003339B2">
                    <w:pPr>
                      <w:spacing w:before="15"/>
                      <w:rPr>
                        <w:sz w:val="16"/>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34D66" w14:textId="77777777" w:rsidR="00436A12" w:rsidRDefault="00C9513A">
    <w:pPr>
      <w:pStyle w:val="BodyText"/>
      <w:spacing w:before="0" w:line="14" w:lineRule="auto"/>
      <w:rPr>
        <w:sz w:val="20"/>
      </w:rPr>
    </w:pPr>
    <w:r>
      <w:rPr>
        <w:noProof/>
        <w:sz w:val="20"/>
      </w:rPr>
      <mc:AlternateContent>
        <mc:Choice Requires="wps">
          <w:drawing>
            <wp:anchor distT="0" distB="0" distL="0" distR="0" simplePos="0" relativeHeight="251661824" behindDoc="1" locked="0" layoutInCell="1" allowOverlap="1" wp14:anchorId="14D69460" wp14:editId="0706E6B8">
              <wp:simplePos x="0" y="0"/>
              <wp:positionH relativeFrom="page">
                <wp:posOffset>896111</wp:posOffset>
              </wp:positionH>
              <wp:positionV relativeFrom="page">
                <wp:posOffset>598931</wp:posOffset>
              </wp:positionV>
              <wp:extent cx="5980430" cy="1841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8"/>
                            </a:lnTo>
                            <a:lnTo>
                              <a:pt x="5980176" y="18288"/>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27B6FF" id="Graphic 13" o:spid="_x0000_s1026" style="position:absolute;margin-left:70.55pt;margin-top:47.15pt;width:470.9pt;height:1.45pt;z-index:-251654656;visibility:visible;mso-wrap-style:square;mso-wrap-distance-left:0;mso-wrap-distance-top:0;mso-wrap-distance-right:0;mso-wrap-distance-bottom:0;mso-position-horizontal:absolute;mso-position-horizontal-relative:page;mso-position-vertical:absolute;mso-position-vertical-relative:page;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" path="m5980176,l,,,18288r5980176,l5980176,xe" fillcolor="black" stroked="f">
              <v:path arrowok="t"/>
              <w10:wrap anchorx="page" anchory="page"/>
            </v:shape>
          </w:pict>
        </mc:Fallback>
      </mc:AlternateContent>
    </w:r>
    <w:r>
      <w:rPr>
        <w:noProof/>
        <w:sz w:val="20"/>
      </w:rPr>
      <mc:AlternateContent>
        <mc:Choice Requires="wps">
          <w:drawing>
            <wp:anchor distT="0" distB="0" distL="0" distR="0" simplePos="0" relativeHeight="251663872" behindDoc="1" locked="0" layoutInCell="1" allowOverlap="1" wp14:anchorId="2ECDCB08" wp14:editId="27F2AF80">
              <wp:simplePos x="0" y="0"/>
              <wp:positionH relativeFrom="page">
                <wp:posOffset>901700</wp:posOffset>
              </wp:positionH>
              <wp:positionV relativeFrom="page">
                <wp:posOffset>448076</wp:posOffset>
              </wp:positionV>
              <wp:extent cx="760730" cy="13970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0730" cy="139700"/>
                      </a:xfrm>
                      <a:prstGeom prst="rect">
                        <a:avLst/>
                      </a:prstGeom>
                    </wps:spPr>
                    <wps:txbx>
                      <w:txbxContent>
                        <w:p w14:paraId="14375CDA" w14:textId="77777777" w:rsidR="00436A12" w:rsidRDefault="00C9513A">
                          <w:pPr>
                            <w:spacing w:before="15"/>
                            <w:ind w:left="20"/>
                            <w:rPr>
                              <w:sz w:val="16"/>
                            </w:rPr>
                          </w:pPr>
                          <w:r>
                            <w:rPr>
                              <w:sz w:val="16"/>
                            </w:rPr>
                            <w:t>ITEP</w:t>
                          </w:r>
                          <w:r>
                            <w:rPr>
                              <w:spacing w:val="-1"/>
                              <w:sz w:val="16"/>
                            </w:rPr>
                            <w:t xml:space="preserve"> </w:t>
                          </w:r>
                          <w:r>
                            <w:rPr>
                              <w:spacing w:val="-2"/>
                              <w:sz w:val="16"/>
                            </w:rPr>
                            <w:t>Guidelines</w:t>
                          </w:r>
                        </w:p>
                      </w:txbxContent>
                    </wps:txbx>
                    <wps:bodyPr wrap="square" lIns="0" tIns="0" rIns="0" bIns="0" rtlCol="0">
                      <a:noAutofit/>
                    </wps:bodyPr>
                  </wps:wsp>
                </a:graphicData>
              </a:graphic>
            </wp:anchor>
          </w:drawing>
        </mc:Choice>
        <mc:Fallback>
          <w:pict>
            <v:shapetype w14:anchorId="2ECDCB08" id="_x0000_t202" coordsize="21600,21600" o:spt="202" path="m,l,21600r21600,l21600,xe">
              <v:stroke joinstyle="miter"/>
              <v:path gradientshapeok="t" o:connecttype="rect"/>
            </v:shapetype>
            <v:shape id="Textbox 14" o:spid="_x0000_s1035" type="#_x0000_t202" style="position:absolute;margin-left:71pt;margin-top:35.3pt;width:59.9pt;height:11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" filled="f" stroked="f">
              <v:textbox inset="0,0,0,0">
                <w:txbxContent>
                  <w:p w14:paraId="14375CDA" w14:textId="77777777" w:rsidR="00436A12" w:rsidRDefault="00C9513A">
                    <w:pPr>
                      <w:spacing w:before="15"/>
                      <w:ind w:left="20"/>
                      <w:rPr>
                        <w:sz w:val="16"/>
                      </w:rPr>
                    </w:pPr>
                    <w:r>
                      <w:rPr>
                        <w:sz w:val="16"/>
                      </w:rPr>
                      <w:t>ITEP</w:t>
                    </w:r>
                    <w:r>
                      <w:rPr>
                        <w:spacing w:val="-1"/>
                        <w:sz w:val="16"/>
                      </w:rPr>
                      <w:t xml:space="preserve"> </w:t>
                    </w:r>
                    <w:r>
                      <w:rPr>
                        <w:spacing w:val="-2"/>
                        <w:sz w:val="16"/>
                      </w:rPr>
                      <w:t>Guidelines</w:t>
                    </w:r>
                  </w:p>
                </w:txbxContent>
              </v:textbox>
              <w10:wrap anchorx="page" anchory="page"/>
            </v:shape>
          </w:pict>
        </mc:Fallback>
      </mc:AlternateContent>
    </w:r>
    <w:r>
      <w:rPr>
        <w:noProof/>
        <w:sz w:val="20"/>
      </w:rPr>
      <mc:AlternateContent>
        <mc:Choice Requires="wps">
          <w:drawing>
            <wp:anchor distT="0" distB="0" distL="0" distR="0" simplePos="0" relativeHeight="251665920" behindDoc="1" locked="0" layoutInCell="1" allowOverlap="1" wp14:anchorId="244380D1" wp14:editId="4CB1980F">
              <wp:simplePos x="0" y="0"/>
              <wp:positionH relativeFrom="page">
                <wp:posOffset>6200696</wp:posOffset>
              </wp:positionH>
              <wp:positionV relativeFrom="page">
                <wp:posOffset>448076</wp:posOffset>
              </wp:positionV>
              <wp:extent cx="670560" cy="13970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0560" cy="139700"/>
                      </a:xfrm>
                      <a:prstGeom prst="rect">
                        <a:avLst/>
                      </a:prstGeom>
                    </wps:spPr>
                    <wps:txbx>
                      <w:txbxContent>
                        <w:p w14:paraId="1A6EA959" w14:textId="2A2A6A79" w:rsidR="00436A12" w:rsidRDefault="003339B2">
                          <w:pPr>
                            <w:spacing w:before="15"/>
                            <w:ind w:left="20"/>
                            <w:rPr>
                              <w:sz w:val="16"/>
                            </w:rPr>
                          </w:pPr>
                          <w:r>
                            <w:rPr>
                              <w:sz w:val="16"/>
                            </w:rPr>
                            <w:t>March 2026</w:t>
                          </w:r>
                        </w:p>
                        <w:p w14:paraId="0B83A33B" w14:textId="77777777" w:rsidR="003339B2" w:rsidRDefault="003339B2" w:rsidP="003339B2">
                          <w:pPr>
                            <w:spacing w:before="15"/>
                            <w:rPr>
                              <w:sz w:val="16"/>
                            </w:rPr>
                          </w:pPr>
                        </w:p>
                      </w:txbxContent>
                    </wps:txbx>
                    <wps:bodyPr wrap="square" lIns="0" tIns="0" rIns="0" bIns="0" rtlCol="0">
                      <a:noAutofit/>
                    </wps:bodyPr>
                  </wps:wsp>
                </a:graphicData>
              </a:graphic>
            </wp:anchor>
          </w:drawing>
        </mc:Choice>
        <mc:Fallback>
          <w:pict>
            <v:shape w14:anchorId="244380D1" id="Textbox 15" o:spid="_x0000_s1036" type="#_x0000_t202" style="position:absolute;margin-left:488.25pt;margin-top:35.3pt;width:52.8pt;height:11pt;z-index:-25165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" filled="f" stroked="f">
              <v:textbox inset="0,0,0,0">
                <w:txbxContent>
                  <w:p w14:paraId="1A6EA959" w14:textId="2A2A6A79" w:rsidR="00436A12" w:rsidRDefault="003339B2">
                    <w:pPr>
                      <w:spacing w:before="15"/>
                      <w:ind w:left="20"/>
                      <w:rPr>
                        <w:sz w:val="16"/>
                      </w:rPr>
                    </w:pPr>
                    <w:r>
                      <w:rPr>
                        <w:sz w:val="16"/>
                      </w:rPr>
                      <w:t>March 2026</w:t>
                    </w:r>
                  </w:p>
                  <w:p w14:paraId="0B83A33B" w14:textId="77777777" w:rsidR="003339B2" w:rsidRDefault="003339B2" w:rsidP="003339B2">
                    <w:pPr>
                      <w:spacing w:before="15"/>
                      <w:rPr>
                        <w:sz w:val="16"/>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95433"/>
    <w:multiLevelType w:val="multilevel"/>
    <w:tmpl w:val="01662768"/>
    <w:lvl w:ilvl="0">
      <w:start w:val="5"/>
      <w:numFmt w:val="upperLetter"/>
      <w:lvlText w:val="%1"/>
      <w:lvlJc w:val="left"/>
      <w:pPr>
        <w:ind w:left="1032" w:hanging="457"/>
      </w:pPr>
      <w:rPr>
        <w:rFonts w:hint="default"/>
        <w:lang w:val="en-US" w:eastAsia="en-US" w:bidi="ar-SA"/>
      </w:rPr>
    </w:lvl>
    <w:lvl w:ilvl="1">
      <w:start w:val="1"/>
      <w:numFmt w:val="decimal"/>
      <w:lvlText w:val="%1.%2."/>
      <w:lvlJc w:val="left"/>
      <w:pPr>
        <w:ind w:left="1032" w:hanging="457"/>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2848" w:hanging="457"/>
      </w:pPr>
      <w:rPr>
        <w:rFonts w:hint="default"/>
        <w:lang w:val="en-US" w:eastAsia="en-US" w:bidi="ar-SA"/>
      </w:rPr>
    </w:lvl>
    <w:lvl w:ilvl="3">
      <w:numFmt w:val="bullet"/>
      <w:lvlText w:val="•"/>
      <w:lvlJc w:val="left"/>
      <w:pPr>
        <w:ind w:left="3752" w:hanging="457"/>
      </w:pPr>
      <w:rPr>
        <w:rFonts w:hint="default"/>
        <w:lang w:val="en-US" w:eastAsia="en-US" w:bidi="ar-SA"/>
      </w:rPr>
    </w:lvl>
    <w:lvl w:ilvl="4">
      <w:numFmt w:val="bullet"/>
      <w:lvlText w:val="•"/>
      <w:lvlJc w:val="left"/>
      <w:pPr>
        <w:ind w:left="4656" w:hanging="457"/>
      </w:pPr>
      <w:rPr>
        <w:rFonts w:hint="default"/>
        <w:lang w:val="en-US" w:eastAsia="en-US" w:bidi="ar-SA"/>
      </w:rPr>
    </w:lvl>
    <w:lvl w:ilvl="5">
      <w:numFmt w:val="bullet"/>
      <w:lvlText w:val="•"/>
      <w:lvlJc w:val="left"/>
      <w:pPr>
        <w:ind w:left="5560" w:hanging="457"/>
      </w:pPr>
      <w:rPr>
        <w:rFonts w:hint="default"/>
        <w:lang w:val="en-US" w:eastAsia="en-US" w:bidi="ar-SA"/>
      </w:rPr>
    </w:lvl>
    <w:lvl w:ilvl="6">
      <w:numFmt w:val="bullet"/>
      <w:lvlText w:val="•"/>
      <w:lvlJc w:val="left"/>
      <w:pPr>
        <w:ind w:left="6464" w:hanging="457"/>
      </w:pPr>
      <w:rPr>
        <w:rFonts w:hint="default"/>
        <w:lang w:val="en-US" w:eastAsia="en-US" w:bidi="ar-SA"/>
      </w:rPr>
    </w:lvl>
    <w:lvl w:ilvl="7">
      <w:numFmt w:val="bullet"/>
      <w:lvlText w:val="•"/>
      <w:lvlJc w:val="left"/>
      <w:pPr>
        <w:ind w:left="7368" w:hanging="457"/>
      </w:pPr>
      <w:rPr>
        <w:rFonts w:hint="default"/>
        <w:lang w:val="en-US" w:eastAsia="en-US" w:bidi="ar-SA"/>
      </w:rPr>
    </w:lvl>
    <w:lvl w:ilvl="8">
      <w:numFmt w:val="bullet"/>
      <w:lvlText w:val="•"/>
      <w:lvlJc w:val="left"/>
      <w:pPr>
        <w:ind w:left="8272" w:hanging="457"/>
      </w:pPr>
      <w:rPr>
        <w:rFonts w:hint="default"/>
        <w:lang w:val="en-US" w:eastAsia="en-US" w:bidi="ar-SA"/>
      </w:rPr>
    </w:lvl>
  </w:abstractNum>
  <w:abstractNum w:abstractNumId="1" w15:restartNumberingAfterBreak="0">
    <w:nsid w:val="04642928"/>
    <w:multiLevelType w:val="hybridMultilevel"/>
    <w:tmpl w:val="18A23D36"/>
    <w:lvl w:ilvl="0" w:tplc="8FD8C498">
      <w:start w:val="1"/>
      <w:numFmt w:val="upperLetter"/>
      <w:lvlText w:val="%1."/>
      <w:lvlJc w:val="left"/>
      <w:pPr>
        <w:ind w:left="1260" w:hanging="541"/>
      </w:pPr>
      <w:rPr>
        <w:rFonts w:ascii="Arial" w:eastAsia="Arial" w:hAnsi="Arial" w:cs="Arial" w:hint="default"/>
        <w:b w:val="0"/>
        <w:bCs w:val="0"/>
        <w:i w:val="0"/>
        <w:iCs w:val="0"/>
        <w:spacing w:val="-1"/>
        <w:w w:val="100"/>
        <w:sz w:val="22"/>
        <w:szCs w:val="22"/>
        <w:lang w:val="en-US" w:eastAsia="en-US" w:bidi="ar-SA"/>
      </w:rPr>
    </w:lvl>
    <w:lvl w:ilvl="1" w:tplc="B2E696D4">
      <w:numFmt w:val="bullet"/>
      <w:lvlText w:val="•"/>
      <w:lvlJc w:val="left"/>
      <w:pPr>
        <w:ind w:left="2142" w:hanging="541"/>
      </w:pPr>
      <w:rPr>
        <w:rFonts w:hint="default"/>
        <w:lang w:val="en-US" w:eastAsia="en-US" w:bidi="ar-SA"/>
      </w:rPr>
    </w:lvl>
    <w:lvl w:ilvl="2" w:tplc="B90CA2FA">
      <w:numFmt w:val="bullet"/>
      <w:lvlText w:val="•"/>
      <w:lvlJc w:val="left"/>
      <w:pPr>
        <w:ind w:left="3024" w:hanging="541"/>
      </w:pPr>
      <w:rPr>
        <w:rFonts w:hint="default"/>
        <w:lang w:val="en-US" w:eastAsia="en-US" w:bidi="ar-SA"/>
      </w:rPr>
    </w:lvl>
    <w:lvl w:ilvl="3" w:tplc="DD30F58E">
      <w:numFmt w:val="bullet"/>
      <w:lvlText w:val="•"/>
      <w:lvlJc w:val="left"/>
      <w:pPr>
        <w:ind w:left="3906" w:hanging="541"/>
      </w:pPr>
      <w:rPr>
        <w:rFonts w:hint="default"/>
        <w:lang w:val="en-US" w:eastAsia="en-US" w:bidi="ar-SA"/>
      </w:rPr>
    </w:lvl>
    <w:lvl w:ilvl="4" w:tplc="D49AB69C">
      <w:numFmt w:val="bullet"/>
      <w:lvlText w:val="•"/>
      <w:lvlJc w:val="left"/>
      <w:pPr>
        <w:ind w:left="4788" w:hanging="541"/>
      </w:pPr>
      <w:rPr>
        <w:rFonts w:hint="default"/>
        <w:lang w:val="en-US" w:eastAsia="en-US" w:bidi="ar-SA"/>
      </w:rPr>
    </w:lvl>
    <w:lvl w:ilvl="5" w:tplc="271CD222">
      <w:numFmt w:val="bullet"/>
      <w:lvlText w:val="•"/>
      <w:lvlJc w:val="left"/>
      <w:pPr>
        <w:ind w:left="5670" w:hanging="541"/>
      </w:pPr>
      <w:rPr>
        <w:rFonts w:hint="default"/>
        <w:lang w:val="en-US" w:eastAsia="en-US" w:bidi="ar-SA"/>
      </w:rPr>
    </w:lvl>
    <w:lvl w:ilvl="6" w:tplc="028027BA">
      <w:numFmt w:val="bullet"/>
      <w:lvlText w:val="•"/>
      <w:lvlJc w:val="left"/>
      <w:pPr>
        <w:ind w:left="6552" w:hanging="541"/>
      </w:pPr>
      <w:rPr>
        <w:rFonts w:hint="default"/>
        <w:lang w:val="en-US" w:eastAsia="en-US" w:bidi="ar-SA"/>
      </w:rPr>
    </w:lvl>
    <w:lvl w:ilvl="7" w:tplc="70665B64">
      <w:numFmt w:val="bullet"/>
      <w:lvlText w:val="•"/>
      <w:lvlJc w:val="left"/>
      <w:pPr>
        <w:ind w:left="7434" w:hanging="541"/>
      </w:pPr>
      <w:rPr>
        <w:rFonts w:hint="default"/>
        <w:lang w:val="en-US" w:eastAsia="en-US" w:bidi="ar-SA"/>
      </w:rPr>
    </w:lvl>
    <w:lvl w:ilvl="8" w:tplc="9C20FE40">
      <w:numFmt w:val="bullet"/>
      <w:lvlText w:val="•"/>
      <w:lvlJc w:val="left"/>
      <w:pPr>
        <w:ind w:left="8316" w:hanging="541"/>
      </w:pPr>
      <w:rPr>
        <w:rFonts w:hint="default"/>
        <w:lang w:val="en-US" w:eastAsia="en-US" w:bidi="ar-SA"/>
      </w:rPr>
    </w:lvl>
  </w:abstractNum>
  <w:abstractNum w:abstractNumId="2" w15:restartNumberingAfterBreak="0">
    <w:nsid w:val="06B871BA"/>
    <w:multiLevelType w:val="hybridMultilevel"/>
    <w:tmpl w:val="94AE6566"/>
    <w:lvl w:ilvl="0" w:tplc="73C85538">
      <w:start w:val="1"/>
      <w:numFmt w:val="upperLetter"/>
      <w:lvlText w:val="%1."/>
      <w:lvlJc w:val="left"/>
      <w:pPr>
        <w:ind w:left="1080" w:hanging="361"/>
      </w:pPr>
      <w:rPr>
        <w:rFonts w:ascii="Arial" w:eastAsia="Arial" w:hAnsi="Arial" w:cs="Arial" w:hint="default"/>
        <w:b w:val="0"/>
        <w:bCs w:val="0"/>
        <w:i w:val="0"/>
        <w:iCs w:val="0"/>
        <w:spacing w:val="-1"/>
        <w:w w:val="100"/>
        <w:sz w:val="22"/>
        <w:szCs w:val="22"/>
        <w:lang w:val="en-US" w:eastAsia="en-US" w:bidi="ar-SA"/>
      </w:rPr>
    </w:lvl>
    <w:lvl w:ilvl="1" w:tplc="AB6258E8">
      <w:numFmt w:val="bullet"/>
      <w:lvlText w:val="•"/>
      <w:lvlJc w:val="left"/>
      <w:pPr>
        <w:ind w:left="1980" w:hanging="361"/>
      </w:pPr>
      <w:rPr>
        <w:rFonts w:hint="default"/>
        <w:lang w:val="en-US" w:eastAsia="en-US" w:bidi="ar-SA"/>
      </w:rPr>
    </w:lvl>
    <w:lvl w:ilvl="2" w:tplc="498E58F0">
      <w:numFmt w:val="bullet"/>
      <w:lvlText w:val="•"/>
      <w:lvlJc w:val="left"/>
      <w:pPr>
        <w:ind w:left="2880" w:hanging="361"/>
      </w:pPr>
      <w:rPr>
        <w:rFonts w:hint="default"/>
        <w:lang w:val="en-US" w:eastAsia="en-US" w:bidi="ar-SA"/>
      </w:rPr>
    </w:lvl>
    <w:lvl w:ilvl="3" w:tplc="69B4A7C4">
      <w:numFmt w:val="bullet"/>
      <w:lvlText w:val="•"/>
      <w:lvlJc w:val="left"/>
      <w:pPr>
        <w:ind w:left="3780" w:hanging="361"/>
      </w:pPr>
      <w:rPr>
        <w:rFonts w:hint="default"/>
        <w:lang w:val="en-US" w:eastAsia="en-US" w:bidi="ar-SA"/>
      </w:rPr>
    </w:lvl>
    <w:lvl w:ilvl="4" w:tplc="7F7C18EA">
      <w:numFmt w:val="bullet"/>
      <w:lvlText w:val="•"/>
      <w:lvlJc w:val="left"/>
      <w:pPr>
        <w:ind w:left="4680" w:hanging="361"/>
      </w:pPr>
      <w:rPr>
        <w:rFonts w:hint="default"/>
        <w:lang w:val="en-US" w:eastAsia="en-US" w:bidi="ar-SA"/>
      </w:rPr>
    </w:lvl>
    <w:lvl w:ilvl="5" w:tplc="4448D76C">
      <w:numFmt w:val="bullet"/>
      <w:lvlText w:val="•"/>
      <w:lvlJc w:val="left"/>
      <w:pPr>
        <w:ind w:left="5580" w:hanging="361"/>
      </w:pPr>
      <w:rPr>
        <w:rFonts w:hint="default"/>
        <w:lang w:val="en-US" w:eastAsia="en-US" w:bidi="ar-SA"/>
      </w:rPr>
    </w:lvl>
    <w:lvl w:ilvl="6" w:tplc="CBD676CE">
      <w:numFmt w:val="bullet"/>
      <w:lvlText w:val="•"/>
      <w:lvlJc w:val="left"/>
      <w:pPr>
        <w:ind w:left="6480" w:hanging="361"/>
      </w:pPr>
      <w:rPr>
        <w:rFonts w:hint="default"/>
        <w:lang w:val="en-US" w:eastAsia="en-US" w:bidi="ar-SA"/>
      </w:rPr>
    </w:lvl>
    <w:lvl w:ilvl="7" w:tplc="3BDA8894">
      <w:numFmt w:val="bullet"/>
      <w:lvlText w:val="•"/>
      <w:lvlJc w:val="left"/>
      <w:pPr>
        <w:ind w:left="7380" w:hanging="361"/>
      </w:pPr>
      <w:rPr>
        <w:rFonts w:hint="default"/>
        <w:lang w:val="en-US" w:eastAsia="en-US" w:bidi="ar-SA"/>
      </w:rPr>
    </w:lvl>
    <w:lvl w:ilvl="8" w:tplc="2C541EBE">
      <w:numFmt w:val="bullet"/>
      <w:lvlText w:val="•"/>
      <w:lvlJc w:val="left"/>
      <w:pPr>
        <w:ind w:left="8280" w:hanging="361"/>
      </w:pPr>
      <w:rPr>
        <w:rFonts w:hint="default"/>
        <w:lang w:val="en-US" w:eastAsia="en-US" w:bidi="ar-SA"/>
      </w:rPr>
    </w:lvl>
  </w:abstractNum>
  <w:abstractNum w:abstractNumId="3" w15:restartNumberingAfterBreak="0">
    <w:nsid w:val="0F527155"/>
    <w:multiLevelType w:val="hybridMultilevel"/>
    <w:tmpl w:val="2C8C6A20"/>
    <w:lvl w:ilvl="0" w:tplc="EA72BF6A">
      <w:start w:val="1"/>
      <w:numFmt w:val="upperLetter"/>
      <w:lvlText w:val="%1."/>
      <w:lvlJc w:val="left"/>
      <w:pPr>
        <w:ind w:left="1080" w:hanging="361"/>
      </w:pPr>
      <w:rPr>
        <w:rFonts w:ascii="Arial" w:eastAsia="Arial" w:hAnsi="Arial" w:cs="Arial" w:hint="default"/>
        <w:b w:val="0"/>
        <w:bCs w:val="0"/>
        <w:i w:val="0"/>
        <w:iCs w:val="0"/>
        <w:spacing w:val="-1"/>
        <w:w w:val="100"/>
        <w:sz w:val="22"/>
        <w:szCs w:val="22"/>
        <w:lang w:val="en-US" w:eastAsia="en-US" w:bidi="ar-SA"/>
      </w:rPr>
    </w:lvl>
    <w:lvl w:ilvl="1" w:tplc="DE8098BC">
      <w:numFmt w:val="bullet"/>
      <w:lvlText w:val="•"/>
      <w:lvlJc w:val="left"/>
      <w:pPr>
        <w:ind w:left="1980" w:hanging="361"/>
      </w:pPr>
      <w:rPr>
        <w:rFonts w:hint="default"/>
        <w:lang w:val="en-US" w:eastAsia="en-US" w:bidi="ar-SA"/>
      </w:rPr>
    </w:lvl>
    <w:lvl w:ilvl="2" w:tplc="E864FCE2">
      <w:numFmt w:val="bullet"/>
      <w:lvlText w:val="•"/>
      <w:lvlJc w:val="left"/>
      <w:pPr>
        <w:ind w:left="2880" w:hanging="361"/>
      </w:pPr>
      <w:rPr>
        <w:rFonts w:hint="default"/>
        <w:lang w:val="en-US" w:eastAsia="en-US" w:bidi="ar-SA"/>
      </w:rPr>
    </w:lvl>
    <w:lvl w:ilvl="3" w:tplc="F20C70FC">
      <w:numFmt w:val="bullet"/>
      <w:lvlText w:val="•"/>
      <w:lvlJc w:val="left"/>
      <w:pPr>
        <w:ind w:left="3780" w:hanging="361"/>
      </w:pPr>
      <w:rPr>
        <w:rFonts w:hint="default"/>
        <w:lang w:val="en-US" w:eastAsia="en-US" w:bidi="ar-SA"/>
      </w:rPr>
    </w:lvl>
    <w:lvl w:ilvl="4" w:tplc="D80E3B12">
      <w:numFmt w:val="bullet"/>
      <w:lvlText w:val="•"/>
      <w:lvlJc w:val="left"/>
      <w:pPr>
        <w:ind w:left="4680" w:hanging="361"/>
      </w:pPr>
      <w:rPr>
        <w:rFonts w:hint="default"/>
        <w:lang w:val="en-US" w:eastAsia="en-US" w:bidi="ar-SA"/>
      </w:rPr>
    </w:lvl>
    <w:lvl w:ilvl="5" w:tplc="AB8CA920">
      <w:numFmt w:val="bullet"/>
      <w:lvlText w:val="•"/>
      <w:lvlJc w:val="left"/>
      <w:pPr>
        <w:ind w:left="5580" w:hanging="361"/>
      </w:pPr>
      <w:rPr>
        <w:rFonts w:hint="default"/>
        <w:lang w:val="en-US" w:eastAsia="en-US" w:bidi="ar-SA"/>
      </w:rPr>
    </w:lvl>
    <w:lvl w:ilvl="6" w:tplc="D3748C86">
      <w:numFmt w:val="bullet"/>
      <w:lvlText w:val="•"/>
      <w:lvlJc w:val="left"/>
      <w:pPr>
        <w:ind w:left="6480" w:hanging="361"/>
      </w:pPr>
      <w:rPr>
        <w:rFonts w:hint="default"/>
        <w:lang w:val="en-US" w:eastAsia="en-US" w:bidi="ar-SA"/>
      </w:rPr>
    </w:lvl>
    <w:lvl w:ilvl="7" w:tplc="6F78C29A">
      <w:numFmt w:val="bullet"/>
      <w:lvlText w:val="•"/>
      <w:lvlJc w:val="left"/>
      <w:pPr>
        <w:ind w:left="7380" w:hanging="361"/>
      </w:pPr>
      <w:rPr>
        <w:rFonts w:hint="default"/>
        <w:lang w:val="en-US" w:eastAsia="en-US" w:bidi="ar-SA"/>
      </w:rPr>
    </w:lvl>
    <w:lvl w:ilvl="8" w:tplc="155A5D26">
      <w:numFmt w:val="bullet"/>
      <w:lvlText w:val="•"/>
      <w:lvlJc w:val="left"/>
      <w:pPr>
        <w:ind w:left="8280" w:hanging="361"/>
      </w:pPr>
      <w:rPr>
        <w:rFonts w:hint="default"/>
        <w:lang w:val="en-US" w:eastAsia="en-US" w:bidi="ar-SA"/>
      </w:rPr>
    </w:lvl>
  </w:abstractNum>
  <w:abstractNum w:abstractNumId="4" w15:restartNumberingAfterBreak="0">
    <w:nsid w:val="14182279"/>
    <w:multiLevelType w:val="multilevel"/>
    <w:tmpl w:val="77CC32F2"/>
    <w:lvl w:ilvl="0">
      <w:start w:val="2"/>
      <w:numFmt w:val="upperLetter"/>
      <w:lvlText w:val="%1"/>
      <w:lvlJc w:val="left"/>
      <w:pPr>
        <w:ind w:left="825" w:hanging="466"/>
      </w:pPr>
      <w:rPr>
        <w:rFonts w:hint="default"/>
        <w:lang w:val="en-US" w:eastAsia="en-US" w:bidi="ar-SA"/>
      </w:rPr>
    </w:lvl>
    <w:lvl w:ilvl="1">
      <w:start w:val="1"/>
      <w:numFmt w:val="decimal"/>
      <w:lvlText w:val="%1.%2."/>
      <w:lvlJc w:val="left"/>
      <w:pPr>
        <w:ind w:left="825" w:hanging="466"/>
      </w:pPr>
      <w:rPr>
        <w:rFonts w:ascii="Arial" w:eastAsia="Arial" w:hAnsi="Arial" w:cs="Arial" w:hint="default"/>
        <w:b/>
        <w:bCs/>
        <w:i w:val="0"/>
        <w:iCs w:val="0"/>
        <w:spacing w:val="-2"/>
        <w:w w:val="100"/>
        <w:sz w:val="22"/>
        <w:szCs w:val="22"/>
        <w:lang w:val="en-US" w:eastAsia="en-US" w:bidi="ar-SA"/>
      </w:rPr>
    </w:lvl>
    <w:lvl w:ilvl="2">
      <w:start w:val="1"/>
      <w:numFmt w:val="decimal"/>
      <w:lvlText w:val="%1.%2.%3"/>
      <w:lvlJc w:val="left"/>
      <w:pPr>
        <w:ind w:left="1307" w:hanging="588"/>
      </w:pPr>
      <w:rPr>
        <w:rFonts w:ascii="Arial" w:eastAsia="Arial" w:hAnsi="Arial" w:cs="Arial" w:hint="default"/>
        <w:b/>
        <w:bCs/>
        <w:i w:val="0"/>
        <w:iCs w:val="0"/>
        <w:spacing w:val="-2"/>
        <w:w w:val="100"/>
        <w:sz w:val="22"/>
        <w:szCs w:val="22"/>
        <w:lang w:val="en-US" w:eastAsia="en-US" w:bidi="ar-SA"/>
      </w:rPr>
    </w:lvl>
    <w:lvl w:ilvl="3">
      <w:numFmt w:val="bullet"/>
      <w:lvlText w:val="•"/>
      <w:lvlJc w:val="left"/>
      <w:pPr>
        <w:ind w:left="3251" w:hanging="588"/>
      </w:pPr>
      <w:rPr>
        <w:rFonts w:hint="default"/>
        <w:lang w:val="en-US" w:eastAsia="en-US" w:bidi="ar-SA"/>
      </w:rPr>
    </w:lvl>
    <w:lvl w:ilvl="4">
      <w:numFmt w:val="bullet"/>
      <w:lvlText w:val="•"/>
      <w:lvlJc w:val="left"/>
      <w:pPr>
        <w:ind w:left="4226" w:hanging="588"/>
      </w:pPr>
      <w:rPr>
        <w:rFonts w:hint="default"/>
        <w:lang w:val="en-US" w:eastAsia="en-US" w:bidi="ar-SA"/>
      </w:rPr>
    </w:lvl>
    <w:lvl w:ilvl="5">
      <w:numFmt w:val="bullet"/>
      <w:lvlText w:val="•"/>
      <w:lvlJc w:val="left"/>
      <w:pPr>
        <w:ind w:left="5202" w:hanging="588"/>
      </w:pPr>
      <w:rPr>
        <w:rFonts w:hint="default"/>
        <w:lang w:val="en-US" w:eastAsia="en-US" w:bidi="ar-SA"/>
      </w:rPr>
    </w:lvl>
    <w:lvl w:ilvl="6">
      <w:numFmt w:val="bullet"/>
      <w:lvlText w:val="•"/>
      <w:lvlJc w:val="left"/>
      <w:pPr>
        <w:ind w:left="6177" w:hanging="588"/>
      </w:pPr>
      <w:rPr>
        <w:rFonts w:hint="default"/>
        <w:lang w:val="en-US" w:eastAsia="en-US" w:bidi="ar-SA"/>
      </w:rPr>
    </w:lvl>
    <w:lvl w:ilvl="7">
      <w:numFmt w:val="bullet"/>
      <w:lvlText w:val="•"/>
      <w:lvlJc w:val="left"/>
      <w:pPr>
        <w:ind w:left="7153" w:hanging="588"/>
      </w:pPr>
      <w:rPr>
        <w:rFonts w:hint="default"/>
        <w:lang w:val="en-US" w:eastAsia="en-US" w:bidi="ar-SA"/>
      </w:rPr>
    </w:lvl>
    <w:lvl w:ilvl="8">
      <w:numFmt w:val="bullet"/>
      <w:lvlText w:val="•"/>
      <w:lvlJc w:val="left"/>
      <w:pPr>
        <w:ind w:left="8128" w:hanging="588"/>
      </w:pPr>
      <w:rPr>
        <w:rFonts w:hint="default"/>
        <w:lang w:val="en-US" w:eastAsia="en-US" w:bidi="ar-SA"/>
      </w:rPr>
    </w:lvl>
  </w:abstractNum>
  <w:abstractNum w:abstractNumId="5" w15:restartNumberingAfterBreak="0">
    <w:nsid w:val="17ED0949"/>
    <w:multiLevelType w:val="hybridMultilevel"/>
    <w:tmpl w:val="CB5C05F6"/>
    <w:lvl w:ilvl="0" w:tplc="25D6FD34">
      <w:start w:val="1"/>
      <w:numFmt w:val="decimal"/>
      <w:lvlText w:val="%1."/>
      <w:lvlJc w:val="left"/>
      <w:pPr>
        <w:ind w:left="388" w:hanging="360"/>
      </w:pPr>
      <w:rPr>
        <w:rFonts w:ascii="Arial" w:eastAsia="Arial" w:hAnsi="Arial" w:cs="Arial" w:hint="default"/>
        <w:b w:val="0"/>
        <w:bCs w:val="0"/>
        <w:i w:val="0"/>
        <w:iCs w:val="0"/>
        <w:color w:val="404040"/>
        <w:spacing w:val="-1"/>
        <w:w w:val="100"/>
        <w:sz w:val="22"/>
        <w:szCs w:val="22"/>
        <w:lang w:val="en-US" w:eastAsia="en-US" w:bidi="ar-SA"/>
      </w:rPr>
    </w:lvl>
    <w:lvl w:ilvl="1" w:tplc="60B0A20A">
      <w:numFmt w:val="bullet"/>
      <w:lvlText w:val="•"/>
      <w:lvlJc w:val="left"/>
      <w:pPr>
        <w:ind w:left="1175" w:hanging="360"/>
      </w:pPr>
      <w:rPr>
        <w:rFonts w:hint="default"/>
        <w:lang w:val="en-US" w:eastAsia="en-US" w:bidi="ar-SA"/>
      </w:rPr>
    </w:lvl>
    <w:lvl w:ilvl="2" w:tplc="CF22D836">
      <w:numFmt w:val="bullet"/>
      <w:lvlText w:val="•"/>
      <w:lvlJc w:val="left"/>
      <w:pPr>
        <w:ind w:left="1971" w:hanging="360"/>
      </w:pPr>
      <w:rPr>
        <w:rFonts w:hint="default"/>
        <w:lang w:val="en-US" w:eastAsia="en-US" w:bidi="ar-SA"/>
      </w:rPr>
    </w:lvl>
    <w:lvl w:ilvl="3" w:tplc="3F3EBFC4">
      <w:numFmt w:val="bullet"/>
      <w:lvlText w:val="•"/>
      <w:lvlJc w:val="left"/>
      <w:pPr>
        <w:ind w:left="2767" w:hanging="360"/>
      </w:pPr>
      <w:rPr>
        <w:rFonts w:hint="default"/>
        <w:lang w:val="en-US" w:eastAsia="en-US" w:bidi="ar-SA"/>
      </w:rPr>
    </w:lvl>
    <w:lvl w:ilvl="4" w:tplc="3654AA32">
      <w:numFmt w:val="bullet"/>
      <w:lvlText w:val="•"/>
      <w:lvlJc w:val="left"/>
      <w:pPr>
        <w:ind w:left="3563" w:hanging="360"/>
      </w:pPr>
      <w:rPr>
        <w:rFonts w:hint="default"/>
        <w:lang w:val="en-US" w:eastAsia="en-US" w:bidi="ar-SA"/>
      </w:rPr>
    </w:lvl>
    <w:lvl w:ilvl="5" w:tplc="CD025C9C">
      <w:numFmt w:val="bullet"/>
      <w:lvlText w:val="•"/>
      <w:lvlJc w:val="left"/>
      <w:pPr>
        <w:ind w:left="4358" w:hanging="360"/>
      </w:pPr>
      <w:rPr>
        <w:rFonts w:hint="default"/>
        <w:lang w:val="en-US" w:eastAsia="en-US" w:bidi="ar-SA"/>
      </w:rPr>
    </w:lvl>
    <w:lvl w:ilvl="6" w:tplc="55FC0986">
      <w:numFmt w:val="bullet"/>
      <w:lvlText w:val="•"/>
      <w:lvlJc w:val="left"/>
      <w:pPr>
        <w:ind w:left="5154" w:hanging="360"/>
      </w:pPr>
      <w:rPr>
        <w:rFonts w:hint="default"/>
        <w:lang w:val="en-US" w:eastAsia="en-US" w:bidi="ar-SA"/>
      </w:rPr>
    </w:lvl>
    <w:lvl w:ilvl="7" w:tplc="9802F0F8">
      <w:numFmt w:val="bullet"/>
      <w:lvlText w:val="•"/>
      <w:lvlJc w:val="left"/>
      <w:pPr>
        <w:ind w:left="5950" w:hanging="360"/>
      </w:pPr>
      <w:rPr>
        <w:rFonts w:hint="default"/>
        <w:lang w:val="en-US" w:eastAsia="en-US" w:bidi="ar-SA"/>
      </w:rPr>
    </w:lvl>
    <w:lvl w:ilvl="8" w:tplc="1A0A43B0">
      <w:numFmt w:val="bullet"/>
      <w:lvlText w:val="•"/>
      <w:lvlJc w:val="left"/>
      <w:pPr>
        <w:ind w:left="6746" w:hanging="360"/>
      </w:pPr>
      <w:rPr>
        <w:rFonts w:hint="default"/>
        <w:lang w:val="en-US" w:eastAsia="en-US" w:bidi="ar-SA"/>
      </w:rPr>
    </w:lvl>
  </w:abstractNum>
  <w:abstractNum w:abstractNumId="6" w15:restartNumberingAfterBreak="0">
    <w:nsid w:val="18744BCD"/>
    <w:multiLevelType w:val="hybridMultilevel"/>
    <w:tmpl w:val="8FF40826"/>
    <w:lvl w:ilvl="0" w:tplc="E9260630">
      <w:start w:val="1"/>
      <w:numFmt w:val="upperLetter"/>
      <w:lvlText w:val="%1."/>
      <w:lvlJc w:val="left"/>
      <w:pPr>
        <w:ind w:left="388" w:hanging="361"/>
      </w:pPr>
      <w:rPr>
        <w:rFonts w:hint="default"/>
        <w:spacing w:val="-1"/>
        <w:w w:val="100"/>
        <w:lang w:val="en-US" w:eastAsia="en-US" w:bidi="ar-SA"/>
      </w:rPr>
    </w:lvl>
    <w:lvl w:ilvl="1" w:tplc="DDEE76E4">
      <w:numFmt w:val="bullet"/>
      <w:lvlText w:val="•"/>
      <w:lvlJc w:val="left"/>
      <w:pPr>
        <w:ind w:left="1175" w:hanging="361"/>
      </w:pPr>
      <w:rPr>
        <w:rFonts w:hint="default"/>
        <w:lang w:val="en-US" w:eastAsia="en-US" w:bidi="ar-SA"/>
      </w:rPr>
    </w:lvl>
    <w:lvl w:ilvl="2" w:tplc="A2B68A84">
      <w:numFmt w:val="bullet"/>
      <w:lvlText w:val="•"/>
      <w:lvlJc w:val="left"/>
      <w:pPr>
        <w:ind w:left="1971" w:hanging="361"/>
      </w:pPr>
      <w:rPr>
        <w:rFonts w:hint="default"/>
        <w:lang w:val="en-US" w:eastAsia="en-US" w:bidi="ar-SA"/>
      </w:rPr>
    </w:lvl>
    <w:lvl w:ilvl="3" w:tplc="5B729AE4">
      <w:numFmt w:val="bullet"/>
      <w:lvlText w:val="•"/>
      <w:lvlJc w:val="left"/>
      <w:pPr>
        <w:ind w:left="2767" w:hanging="361"/>
      </w:pPr>
      <w:rPr>
        <w:rFonts w:hint="default"/>
        <w:lang w:val="en-US" w:eastAsia="en-US" w:bidi="ar-SA"/>
      </w:rPr>
    </w:lvl>
    <w:lvl w:ilvl="4" w:tplc="84A8C3E4">
      <w:numFmt w:val="bullet"/>
      <w:lvlText w:val="•"/>
      <w:lvlJc w:val="left"/>
      <w:pPr>
        <w:ind w:left="3563" w:hanging="361"/>
      </w:pPr>
      <w:rPr>
        <w:rFonts w:hint="default"/>
        <w:lang w:val="en-US" w:eastAsia="en-US" w:bidi="ar-SA"/>
      </w:rPr>
    </w:lvl>
    <w:lvl w:ilvl="5" w:tplc="A7A04632">
      <w:numFmt w:val="bullet"/>
      <w:lvlText w:val="•"/>
      <w:lvlJc w:val="left"/>
      <w:pPr>
        <w:ind w:left="4358" w:hanging="361"/>
      </w:pPr>
      <w:rPr>
        <w:rFonts w:hint="default"/>
        <w:lang w:val="en-US" w:eastAsia="en-US" w:bidi="ar-SA"/>
      </w:rPr>
    </w:lvl>
    <w:lvl w:ilvl="6" w:tplc="543E40E6">
      <w:numFmt w:val="bullet"/>
      <w:lvlText w:val="•"/>
      <w:lvlJc w:val="left"/>
      <w:pPr>
        <w:ind w:left="5154" w:hanging="361"/>
      </w:pPr>
      <w:rPr>
        <w:rFonts w:hint="default"/>
        <w:lang w:val="en-US" w:eastAsia="en-US" w:bidi="ar-SA"/>
      </w:rPr>
    </w:lvl>
    <w:lvl w:ilvl="7" w:tplc="2C2CF28E">
      <w:numFmt w:val="bullet"/>
      <w:lvlText w:val="•"/>
      <w:lvlJc w:val="left"/>
      <w:pPr>
        <w:ind w:left="5950" w:hanging="361"/>
      </w:pPr>
      <w:rPr>
        <w:rFonts w:hint="default"/>
        <w:lang w:val="en-US" w:eastAsia="en-US" w:bidi="ar-SA"/>
      </w:rPr>
    </w:lvl>
    <w:lvl w:ilvl="8" w:tplc="F0D81108">
      <w:numFmt w:val="bullet"/>
      <w:lvlText w:val="•"/>
      <w:lvlJc w:val="left"/>
      <w:pPr>
        <w:ind w:left="6746" w:hanging="361"/>
      </w:pPr>
      <w:rPr>
        <w:rFonts w:hint="default"/>
        <w:lang w:val="en-US" w:eastAsia="en-US" w:bidi="ar-SA"/>
      </w:rPr>
    </w:lvl>
  </w:abstractNum>
  <w:abstractNum w:abstractNumId="7" w15:restartNumberingAfterBreak="0">
    <w:nsid w:val="1BFD606A"/>
    <w:multiLevelType w:val="hybridMultilevel"/>
    <w:tmpl w:val="3E36FF1C"/>
    <w:lvl w:ilvl="0" w:tplc="9FBC8300">
      <w:start w:val="1"/>
      <w:numFmt w:val="upperLetter"/>
      <w:lvlText w:val="%1."/>
      <w:lvlJc w:val="left"/>
      <w:pPr>
        <w:ind w:left="1079" w:hanging="361"/>
      </w:pPr>
      <w:rPr>
        <w:rFonts w:ascii="Arial" w:eastAsia="Arial" w:hAnsi="Arial" w:cs="Arial" w:hint="default"/>
        <w:b w:val="0"/>
        <w:bCs w:val="0"/>
        <w:i w:val="0"/>
        <w:iCs w:val="0"/>
        <w:spacing w:val="-1"/>
        <w:w w:val="100"/>
        <w:sz w:val="22"/>
        <w:szCs w:val="22"/>
        <w:lang w:val="en-US" w:eastAsia="en-US" w:bidi="ar-SA"/>
      </w:rPr>
    </w:lvl>
    <w:lvl w:ilvl="1" w:tplc="006436F8">
      <w:numFmt w:val="bullet"/>
      <w:lvlText w:val="•"/>
      <w:lvlJc w:val="left"/>
      <w:pPr>
        <w:ind w:left="1980" w:hanging="361"/>
      </w:pPr>
      <w:rPr>
        <w:rFonts w:hint="default"/>
        <w:lang w:val="en-US" w:eastAsia="en-US" w:bidi="ar-SA"/>
      </w:rPr>
    </w:lvl>
    <w:lvl w:ilvl="2" w:tplc="35EC25D8">
      <w:numFmt w:val="bullet"/>
      <w:lvlText w:val="•"/>
      <w:lvlJc w:val="left"/>
      <w:pPr>
        <w:ind w:left="2880" w:hanging="361"/>
      </w:pPr>
      <w:rPr>
        <w:rFonts w:hint="default"/>
        <w:lang w:val="en-US" w:eastAsia="en-US" w:bidi="ar-SA"/>
      </w:rPr>
    </w:lvl>
    <w:lvl w:ilvl="3" w:tplc="27E00554">
      <w:numFmt w:val="bullet"/>
      <w:lvlText w:val="•"/>
      <w:lvlJc w:val="left"/>
      <w:pPr>
        <w:ind w:left="3780" w:hanging="361"/>
      </w:pPr>
      <w:rPr>
        <w:rFonts w:hint="default"/>
        <w:lang w:val="en-US" w:eastAsia="en-US" w:bidi="ar-SA"/>
      </w:rPr>
    </w:lvl>
    <w:lvl w:ilvl="4" w:tplc="AE5CA1A6">
      <w:numFmt w:val="bullet"/>
      <w:lvlText w:val="•"/>
      <w:lvlJc w:val="left"/>
      <w:pPr>
        <w:ind w:left="4680" w:hanging="361"/>
      </w:pPr>
      <w:rPr>
        <w:rFonts w:hint="default"/>
        <w:lang w:val="en-US" w:eastAsia="en-US" w:bidi="ar-SA"/>
      </w:rPr>
    </w:lvl>
    <w:lvl w:ilvl="5" w:tplc="DFEE2CE8">
      <w:numFmt w:val="bullet"/>
      <w:lvlText w:val="•"/>
      <w:lvlJc w:val="left"/>
      <w:pPr>
        <w:ind w:left="5580" w:hanging="361"/>
      </w:pPr>
      <w:rPr>
        <w:rFonts w:hint="default"/>
        <w:lang w:val="en-US" w:eastAsia="en-US" w:bidi="ar-SA"/>
      </w:rPr>
    </w:lvl>
    <w:lvl w:ilvl="6" w:tplc="36BA0BA8">
      <w:numFmt w:val="bullet"/>
      <w:lvlText w:val="•"/>
      <w:lvlJc w:val="left"/>
      <w:pPr>
        <w:ind w:left="6480" w:hanging="361"/>
      </w:pPr>
      <w:rPr>
        <w:rFonts w:hint="default"/>
        <w:lang w:val="en-US" w:eastAsia="en-US" w:bidi="ar-SA"/>
      </w:rPr>
    </w:lvl>
    <w:lvl w:ilvl="7" w:tplc="A246E4A6">
      <w:numFmt w:val="bullet"/>
      <w:lvlText w:val="•"/>
      <w:lvlJc w:val="left"/>
      <w:pPr>
        <w:ind w:left="7380" w:hanging="361"/>
      </w:pPr>
      <w:rPr>
        <w:rFonts w:hint="default"/>
        <w:lang w:val="en-US" w:eastAsia="en-US" w:bidi="ar-SA"/>
      </w:rPr>
    </w:lvl>
    <w:lvl w:ilvl="8" w:tplc="5C0E2354">
      <w:numFmt w:val="bullet"/>
      <w:lvlText w:val="•"/>
      <w:lvlJc w:val="left"/>
      <w:pPr>
        <w:ind w:left="8280" w:hanging="361"/>
      </w:pPr>
      <w:rPr>
        <w:rFonts w:hint="default"/>
        <w:lang w:val="en-US" w:eastAsia="en-US" w:bidi="ar-SA"/>
      </w:rPr>
    </w:lvl>
  </w:abstractNum>
  <w:abstractNum w:abstractNumId="8" w15:restartNumberingAfterBreak="0">
    <w:nsid w:val="1C5D4629"/>
    <w:multiLevelType w:val="multilevel"/>
    <w:tmpl w:val="B4F4A9AC"/>
    <w:lvl w:ilvl="0">
      <w:start w:val="1"/>
      <w:numFmt w:val="upperLetter"/>
      <w:lvlText w:val="%1"/>
      <w:lvlJc w:val="left"/>
      <w:pPr>
        <w:ind w:left="825" w:hanging="466"/>
      </w:pPr>
      <w:rPr>
        <w:rFonts w:hint="default"/>
        <w:lang w:val="en-US" w:eastAsia="en-US" w:bidi="ar-SA"/>
      </w:rPr>
    </w:lvl>
    <w:lvl w:ilvl="1">
      <w:start w:val="1"/>
      <w:numFmt w:val="decimal"/>
      <w:lvlText w:val="%1.%2."/>
      <w:lvlJc w:val="left"/>
      <w:pPr>
        <w:ind w:left="825" w:hanging="466"/>
      </w:pPr>
      <w:rPr>
        <w:rFonts w:ascii="Arial" w:eastAsia="Arial" w:hAnsi="Arial" w:cs="Arial" w:hint="default"/>
        <w:b/>
        <w:bCs/>
        <w:i w:val="0"/>
        <w:iCs w:val="0"/>
        <w:spacing w:val="-3"/>
        <w:w w:val="100"/>
        <w:sz w:val="22"/>
        <w:szCs w:val="22"/>
        <w:lang w:val="en-US" w:eastAsia="en-US" w:bidi="ar-SA"/>
      </w:rPr>
    </w:lvl>
    <w:lvl w:ilvl="2">
      <w:start w:val="1"/>
      <w:numFmt w:val="upperLetter"/>
      <w:lvlText w:val="%3."/>
      <w:lvlJc w:val="left"/>
      <w:pPr>
        <w:ind w:left="1080" w:hanging="361"/>
      </w:pPr>
      <w:rPr>
        <w:rFonts w:hint="default"/>
        <w:spacing w:val="-1"/>
        <w:w w:val="100"/>
        <w:lang w:val="en-US" w:eastAsia="en-US" w:bidi="ar-SA"/>
      </w:rPr>
    </w:lvl>
    <w:lvl w:ilvl="3">
      <w:start w:val="1"/>
      <w:numFmt w:val="decimal"/>
      <w:lvlText w:val="%4."/>
      <w:lvlJc w:val="left"/>
      <w:pPr>
        <w:ind w:left="1439" w:hanging="361"/>
      </w:pPr>
      <w:rPr>
        <w:rFonts w:hint="default"/>
        <w:spacing w:val="-1"/>
        <w:w w:val="100"/>
        <w:lang w:val="en-US" w:eastAsia="en-US" w:bidi="ar-SA"/>
      </w:rPr>
    </w:lvl>
    <w:lvl w:ilvl="4">
      <w:numFmt w:val="bullet"/>
      <w:lvlText w:val="•"/>
      <w:lvlJc w:val="left"/>
      <w:pPr>
        <w:ind w:left="2674" w:hanging="361"/>
      </w:pPr>
      <w:rPr>
        <w:rFonts w:hint="default"/>
        <w:lang w:val="en-US" w:eastAsia="en-US" w:bidi="ar-SA"/>
      </w:rPr>
    </w:lvl>
    <w:lvl w:ilvl="5">
      <w:numFmt w:val="bullet"/>
      <w:lvlText w:val="•"/>
      <w:lvlJc w:val="left"/>
      <w:pPr>
        <w:ind w:left="3908" w:hanging="361"/>
      </w:pPr>
      <w:rPr>
        <w:rFonts w:hint="default"/>
        <w:lang w:val="en-US" w:eastAsia="en-US" w:bidi="ar-SA"/>
      </w:rPr>
    </w:lvl>
    <w:lvl w:ilvl="6">
      <w:numFmt w:val="bullet"/>
      <w:lvlText w:val="•"/>
      <w:lvlJc w:val="left"/>
      <w:pPr>
        <w:ind w:left="5142" w:hanging="361"/>
      </w:pPr>
      <w:rPr>
        <w:rFonts w:hint="default"/>
        <w:lang w:val="en-US" w:eastAsia="en-US" w:bidi="ar-SA"/>
      </w:rPr>
    </w:lvl>
    <w:lvl w:ilvl="7">
      <w:numFmt w:val="bullet"/>
      <w:lvlText w:val="•"/>
      <w:lvlJc w:val="left"/>
      <w:pPr>
        <w:ind w:left="6377" w:hanging="361"/>
      </w:pPr>
      <w:rPr>
        <w:rFonts w:hint="default"/>
        <w:lang w:val="en-US" w:eastAsia="en-US" w:bidi="ar-SA"/>
      </w:rPr>
    </w:lvl>
    <w:lvl w:ilvl="8">
      <w:numFmt w:val="bullet"/>
      <w:lvlText w:val="•"/>
      <w:lvlJc w:val="left"/>
      <w:pPr>
        <w:ind w:left="7611" w:hanging="361"/>
      </w:pPr>
      <w:rPr>
        <w:rFonts w:hint="default"/>
        <w:lang w:val="en-US" w:eastAsia="en-US" w:bidi="ar-SA"/>
      </w:rPr>
    </w:lvl>
  </w:abstractNum>
  <w:abstractNum w:abstractNumId="9" w15:restartNumberingAfterBreak="0">
    <w:nsid w:val="1C6058BF"/>
    <w:multiLevelType w:val="hybridMultilevel"/>
    <w:tmpl w:val="C59C76EE"/>
    <w:lvl w:ilvl="0" w:tplc="0FBE2BE0">
      <w:start w:val="1"/>
      <w:numFmt w:val="upperLetter"/>
      <w:lvlText w:val="%1."/>
      <w:lvlJc w:val="left"/>
      <w:pPr>
        <w:ind w:left="1080" w:hanging="361"/>
      </w:pPr>
      <w:rPr>
        <w:rFonts w:ascii="Arial" w:eastAsia="Arial" w:hAnsi="Arial" w:cs="Arial" w:hint="default"/>
        <w:b w:val="0"/>
        <w:bCs w:val="0"/>
        <w:i w:val="0"/>
        <w:iCs w:val="0"/>
        <w:spacing w:val="-1"/>
        <w:w w:val="100"/>
        <w:sz w:val="22"/>
        <w:szCs w:val="22"/>
        <w:lang w:val="en-US" w:eastAsia="en-US" w:bidi="ar-SA"/>
      </w:rPr>
    </w:lvl>
    <w:lvl w:ilvl="1" w:tplc="A5DA208C">
      <w:numFmt w:val="bullet"/>
      <w:lvlText w:val="•"/>
      <w:lvlJc w:val="left"/>
      <w:pPr>
        <w:ind w:left="1980" w:hanging="361"/>
      </w:pPr>
      <w:rPr>
        <w:rFonts w:hint="default"/>
        <w:lang w:val="en-US" w:eastAsia="en-US" w:bidi="ar-SA"/>
      </w:rPr>
    </w:lvl>
    <w:lvl w:ilvl="2" w:tplc="FD56827E">
      <w:numFmt w:val="bullet"/>
      <w:lvlText w:val="•"/>
      <w:lvlJc w:val="left"/>
      <w:pPr>
        <w:ind w:left="2880" w:hanging="361"/>
      </w:pPr>
      <w:rPr>
        <w:rFonts w:hint="default"/>
        <w:lang w:val="en-US" w:eastAsia="en-US" w:bidi="ar-SA"/>
      </w:rPr>
    </w:lvl>
    <w:lvl w:ilvl="3" w:tplc="914A4B50">
      <w:numFmt w:val="bullet"/>
      <w:lvlText w:val="•"/>
      <w:lvlJc w:val="left"/>
      <w:pPr>
        <w:ind w:left="3780" w:hanging="361"/>
      </w:pPr>
      <w:rPr>
        <w:rFonts w:hint="default"/>
        <w:lang w:val="en-US" w:eastAsia="en-US" w:bidi="ar-SA"/>
      </w:rPr>
    </w:lvl>
    <w:lvl w:ilvl="4" w:tplc="8F427E02">
      <w:numFmt w:val="bullet"/>
      <w:lvlText w:val="•"/>
      <w:lvlJc w:val="left"/>
      <w:pPr>
        <w:ind w:left="4680" w:hanging="361"/>
      </w:pPr>
      <w:rPr>
        <w:rFonts w:hint="default"/>
        <w:lang w:val="en-US" w:eastAsia="en-US" w:bidi="ar-SA"/>
      </w:rPr>
    </w:lvl>
    <w:lvl w:ilvl="5" w:tplc="7FBE1E16">
      <w:numFmt w:val="bullet"/>
      <w:lvlText w:val="•"/>
      <w:lvlJc w:val="left"/>
      <w:pPr>
        <w:ind w:left="5580" w:hanging="361"/>
      </w:pPr>
      <w:rPr>
        <w:rFonts w:hint="default"/>
        <w:lang w:val="en-US" w:eastAsia="en-US" w:bidi="ar-SA"/>
      </w:rPr>
    </w:lvl>
    <w:lvl w:ilvl="6" w:tplc="ABD45C38">
      <w:numFmt w:val="bullet"/>
      <w:lvlText w:val="•"/>
      <w:lvlJc w:val="left"/>
      <w:pPr>
        <w:ind w:left="6480" w:hanging="361"/>
      </w:pPr>
      <w:rPr>
        <w:rFonts w:hint="default"/>
        <w:lang w:val="en-US" w:eastAsia="en-US" w:bidi="ar-SA"/>
      </w:rPr>
    </w:lvl>
    <w:lvl w:ilvl="7" w:tplc="2C88B8B0">
      <w:numFmt w:val="bullet"/>
      <w:lvlText w:val="•"/>
      <w:lvlJc w:val="left"/>
      <w:pPr>
        <w:ind w:left="7380" w:hanging="361"/>
      </w:pPr>
      <w:rPr>
        <w:rFonts w:hint="default"/>
        <w:lang w:val="en-US" w:eastAsia="en-US" w:bidi="ar-SA"/>
      </w:rPr>
    </w:lvl>
    <w:lvl w:ilvl="8" w:tplc="BE88E3BA">
      <w:numFmt w:val="bullet"/>
      <w:lvlText w:val="•"/>
      <w:lvlJc w:val="left"/>
      <w:pPr>
        <w:ind w:left="8280" w:hanging="361"/>
      </w:pPr>
      <w:rPr>
        <w:rFonts w:hint="default"/>
        <w:lang w:val="en-US" w:eastAsia="en-US" w:bidi="ar-SA"/>
      </w:rPr>
    </w:lvl>
  </w:abstractNum>
  <w:abstractNum w:abstractNumId="10" w15:restartNumberingAfterBreak="0">
    <w:nsid w:val="2A7043DB"/>
    <w:multiLevelType w:val="multilevel"/>
    <w:tmpl w:val="E1E47616"/>
    <w:lvl w:ilvl="0">
      <w:start w:val="4"/>
      <w:numFmt w:val="upperLetter"/>
      <w:lvlText w:val="%1"/>
      <w:lvlJc w:val="left"/>
      <w:pPr>
        <w:ind w:left="825" w:hanging="466"/>
      </w:pPr>
      <w:rPr>
        <w:rFonts w:hint="default"/>
        <w:lang w:val="en-US" w:eastAsia="en-US" w:bidi="ar-SA"/>
      </w:rPr>
    </w:lvl>
    <w:lvl w:ilvl="1">
      <w:start w:val="1"/>
      <w:numFmt w:val="decimal"/>
      <w:lvlText w:val="%1.%2."/>
      <w:lvlJc w:val="left"/>
      <w:pPr>
        <w:ind w:left="825" w:hanging="466"/>
      </w:pPr>
      <w:rPr>
        <w:rFonts w:ascii="Arial" w:eastAsia="Arial" w:hAnsi="Arial" w:cs="Arial" w:hint="default"/>
        <w:b/>
        <w:bCs/>
        <w:i w:val="0"/>
        <w:iCs w:val="0"/>
        <w:spacing w:val="-2"/>
        <w:w w:val="100"/>
        <w:sz w:val="22"/>
        <w:szCs w:val="22"/>
        <w:lang w:val="en-US" w:eastAsia="en-US" w:bidi="ar-SA"/>
      </w:rPr>
    </w:lvl>
    <w:lvl w:ilvl="2">
      <w:start w:val="1"/>
      <w:numFmt w:val="decimal"/>
      <w:lvlText w:val="%1.%2.%3"/>
      <w:lvlJc w:val="left"/>
      <w:pPr>
        <w:ind w:left="1307" w:hanging="588"/>
      </w:pPr>
      <w:rPr>
        <w:rFonts w:hint="default"/>
        <w:spacing w:val="-2"/>
        <w:w w:val="100"/>
        <w:lang w:val="en-US" w:eastAsia="en-US" w:bidi="ar-SA"/>
      </w:rPr>
    </w:lvl>
    <w:lvl w:ilvl="3">
      <w:start w:val="5"/>
      <w:numFmt w:val="decimal"/>
      <w:lvlText w:val="%4."/>
      <w:lvlJc w:val="left"/>
      <w:pPr>
        <w:ind w:left="1799" w:hanging="360"/>
      </w:pPr>
      <w:rPr>
        <w:rFonts w:ascii="Arial" w:eastAsia="Arial" w:hAnsi="Arial" w:cs="Arial" w:hint="default"/>
        <w:b w:val="0"/>
        <w:bCs w:val="0"/>
        <w:i w:val="0"/>
        <w:iCs w:val="0"/>
        <w:spacing w:val="-1"/>
        <w:w w:val="100"/>
        <w:sz w:val="22"/>
        <w:szCs w:val="22"/>
        <w:lang w:val="en-US" w:eastAsia="en-US" w:bidi="ar-SA"/>
      </w:rPr>
    </w:lvl>
    <w:lvl w:ilvl="4">
      <w:numFmt w:val="bullet"/>
      <w:lvlText w:val="•"/>
      <w:lvlJc w:val="left"/>
      <w:pPr>
        <w:ind w:left="3870" w:hanging="360"/>
      </w:pPr>
      <w:rPr>
        <w:rFonts w:hint="default"/>
        <w:lang w:val="en-US" w:eastAsia="en-US" w:bidi="ar-SA"/>
      </w:rPr>
    </w:lvl>
    <w:lvl w:ilvl="5">
      <w:numFmt w:val="bullet"/>
      <w:lvlText w:val="•"/>
      <w:lvlJc w:val="left"/>
      <w:pPr>
        <w:ind w:left="4905" w:hanging="360"/>
      </w:pPr>
      <w:rPr>
        <w:rFonts w:hint="default"/>
        <w:lang w:val="en-US" w:eastAsia="en-US" w:bidi="ar-SA"/>
      </w:rPr>
    </w:lvl>
    <w:lvl w:ilvl="6">
      <w:numFmt w:val="bullet"/>
      <w:lvlText w:val="•"/>
      <w:lvlJc w:val="left"/>
      <w:pPr>
        <w:ind w:left="5940" w:hanging="360"/>
      </w:pPr>
      <w:rPr>
        <w:rFonts w:hint="default"/>
        <w:lang w:val="en-US" w:eastAsia="en-US" w:bidi="ar-SA"/>
      </w:rPr>
    </w:lvl>
    <w:lvl w:ilvl="7">
      <w:numFmt w:val="bullet"/>
      <w:lvlText w:val="•"/>
      <w:lvlJc w:val="left"/>
      <w:pPr>
        <w:ind w:left="6975" w:hanging="360"/>
      </w:pPr>
      <w:rPr>
        <w:rFonts w:hint="default"/>
        <w:lang w:val="en-US" w:eastAsia="en-US" w:bidi="ar-SA"/>
      </w:rPr>
    </w:lvl>
    <w:lvl w:ilvl="8">
      <w:numFmt w:val="bullet"/>
      <w:lvlText w:val="•"/>
      <w:lvlJc w:val="left"/>
      <w:pPr>
        <w:ind w:left="8010" w:hanging="360"/>
      </w:pPr>
      <w:rPr>
        <w:rFonts w:hint="default"/>
        <w:lang w:val="en-US" w:eastAsia="en-US" w:bidi="ar-SA"/>
      </w:rPr>
    </w:lvl>
  </w:abstractNum>
  <w:abstractNum w:abstractNumId="11" w15:restartNumberingAfterBreak="0">
    <w:nsid w:val="2ABD4474"/>
    <w:multiLevelType w:val="hybridMultilevel"/>
    <w:tmpl w:val="90E08CFC"/>
    <w:lvl w:ilvl="0" w:tplc="316C6094">
      <w:start w:val="1"/>
      <w:numFmt w:val="upperLetter"/>
      <w:lvlText w:val="%1."/>
      <w:lvlJc w:val="left"/>
      <w:pPr>
        <w:ind w:left="1080" w:hanging="361"/>
      </w:pPr>
      <w:rPr>
        <w:rFonts w:ascii="Arial" w:eastAsia="Arial" w:hAnsi="Arial" w:cs="Arial" w:hint="default"/>
        <w:b w:val="0"/>
        <w:bCs w:val="0"/>
        <w:i w:val="0"/>
        <w:iCs w:val="0"/>
        <w:spacing w:val="-1"/>
        <w:w w:val="100"/>
        <w:sz w:val="22"/>
        <w:szCs w:val="22"/>
        <w:lang w:val="en-US" w:eastAsia="en-US" w:bidi="ar-SA"/>
      </w:rPr>
    </w:lvl>
    <w:lvl w:ilvl="1" w:tplc="78140898">
      <w:numFmt w:val="bullet"/>
      <w:lvlText w:val="•"/>
      <w:lvlJc w:val="left"/>
      <w:pPr>
        <w:ind w:left="1980" w:hanging="361"/>
      </w:pPr>
      <w:rPr>
        <w:rFonts w:hint="default"/>
        <w:lang w:val="en-US" w:eastAsia="en-US" w:bidi="ar-SA"/>
      </w:rPr>
    </w:lvl>
    <w:lvl w:ilvl="2" w:tplc="11BA49D6">
      <w:numFmt w:val="bullet"/>
      <w:lvlText w:val="•"/>
      <w:lvlJc w:val="left"/>
      <w:pPr>
        <w:ind w:left="2880" w:hanging="361"/>
      </w:pPr>
      <w:rPr>
        <w:rFonts w:hint="default"/>
        <w:lang w:val="en-US" w:eastAsia="en-US" w:bidi="ar-SA"/>
      </w:rPr>
    </w:lvl>
    <w:lvl w:ilvl="3" w:tplc="07DCE306">
      <w:numFmt w:val="bullet"/>
      <w:lvlText w:val="•"/>
      <w:lvlJc w:val="left"/>
      <w:pPr>
        <w:ind w:left="3780" w:hanging="361"/>
      </w:pPr>
      <w:rPr>
        <w:rFonts w:hint="default"/>
        <w:lang w:val="en-US" w:eastAsia="en-US" w:bidi="ar-SA"/>
      </w:rPr>
    </w:lvl>
    <w:lvl w:ilvl="4" w:tplc="E988AD68">
      <w:numFmt w:val="bullet"/>
      <w:lvlText w:val="•"/>
      <w:lvlJc w:val="left"/>
      <w:pPr>
        <w:ind w:left="4680" w:hanging="361"/>
      </w:pPr>
      <w:rPr>
        <w:rFonts w:hint="default"/>
        <w:lang w:val="en-US" w:eastAsia="en-US" w:bidi="ar-SA"/>
      </w:rPr>
    </w:lvl>
    <w:lvl w:ilvl="5" w:tplc="14E01D8A">
      <w:numFmt w:val="bullet"/>
      <w:lvlText w:val="•"/>
      <w:lvlJc w:val="left"/>
      <w:pPr>
        <w:ind w:left="5580" w:hanging="361"/>
      </w:pPr>
      <w:rPr>
        <w:rFonts w:hint="default"/>
        <w:lang w:val="en-US" w:eastAsia="en-US" w:bidi="ar-SA"/>
      </w:rPr>
    </w:lvl>
    <w:lvl w:ilvl="6" w:tplc="BED44640">
      <w:numFmt w:val="bullet"/>
      <w:lvlText w:val="•"/>
      <w:lvlJc w:val="left"/>
      <w:pPr>
        <w:ind w:left="6480" w:hanging="361"/>
      </w:pPr>
      <w:rPr>
        <w:rFonts w:hint="default"/>
        <w:lang w:val="en-US" w:eastAsia="en-US" w:bidi="ar-SA"/>
      </w:rPr>
    </w:lvl>
    <w:lvl w:ilvl="7" w:tplc="62ACD1B6">
      <w:numFmt w:val="bullet"/>
      <w:lvlText w:val="•"/>
      <w:lvlJc w:val="left"/>
      <w:pPr>
        <w:ind w:left="7380" w:hanging="361"/>
      </w:pPr>
      <w:rPr>
        <w:rFonts w:hint="default"/>
        <w:lang w:val="en-US" w:eastAsia="en-US" w:bidi="ar-SA"/>
      </w:rPr>
    </w:lvl>
    <w:lvl w:ilvl="8" w:tplc="AA4CA3EC">
      <w:numFmt w:val="bullet"/>
      <w:lvlText w:val="•"/>
      <w:lvlJc w:val="left"/>
      <w:pPr>
        <w:ind w:left="8280" w:hanging="361"/>
      </w:pPr>
      <w:rPr>
        <w:rFonts w:hint="default"/>
        <w:lang w:val="en-US" w:eastAsia="en-US" w:bidi="ar-SA"/>
      </w:rPr>
    </w:lvl>
  </w:abstractNum>
  <w:abstractNum w:abstractNumId="12" w15:restartNumberingAfterBreak="0">
    <w:nsid w:val="2D653C38"/>
    <w:multiLevelType w:val="hybridMultilevel"/>
    <w:tmpl w:val="EE168418"/>
    <w:lvl w:ilvl="0" w:tplc="F7E25248">
      <w:start w:val="1"/>
      <w:numFmt w:val="upperLetter"/>
      <w:lvlText w:val="%1."/>
      <w:lvlJc w:val="left"/>
      <w:pPr>
        <w:ind w:left="1392" w:hanging="361"/>
      </w:pPr>
      <w:rPr>
        <w:rFonts w:ascii="Arial" w:eastAsia="Arial" w:hAnsi="Arial" w:cs="Arial" w:hint="default"/>
        <w:b w:val="0"/>
        <w:bCs w:val="0"/>
        <w:i w:val="0"/>
        <w:iCs w:val="0"/>
        <w:spacing w:val="-1"/>
        <w:w w:val="100"/>
        <w:sz w:val="22"/>
        <w:szCs w:val="22"/>
        <w:lang w:val="en-US" w:eastAsia="en-US" w:bidi="ar-SA"/>
      </w:rPr>
    </w:lvl>
    <w:lvl w:ilvl="1" w:tplc="00447BD4">
      <w:numFmt w:val="bullet"/>
      <w:lvlText w:val="•"/>
      <w:lvlJc w:val="left"/>
      <w:pPr>
        <w:ind w:left="2292" w:hanging="361"/>
      </w:pPr>
      <w:rPr>
        <w:rFonts w:hint="default"/>
        <w:lang w:val="en-US" w:eastAsia="en-US" w:bidi="ar-SA"/>
      </w:rPr>
    </w:lvl>
    <w:lvl w:ilvl="2" w:tplc="EA1CE874">
      <w:numFmt w:val="bullet"/>
      <w:lvlText w:val="•"/>
      <w:lvlJc w:val="left"/>
      <w:pPr>
        <w:ind w:left="3192" w:hanging="361"/>
      </w:pPr>
      <w:rPr>
        <w:rFonts w:hint="default"/>
        <w:lang w:val="en-US" w:eastAsia="en-US" w:bidi="ar-SA"/>
      </w:rPr>
    </w:lvl>
    <w:lvl w:ilvl="3" w:tplc="4FB4037E">
      <w:numFmt w:val="bullet"/>
      <w:lvlText w:val="•"/>
      <w:lvlJc w:val="left"/>
      <w:pPr>
        <w:ind w:left="4092" w:hanging="361"/>
      </w:pPr>
      <w:rPr>
        <w:rFonts w:hint="default"/>
        <w:lang w:val="en-US" w:eastAsia="en-US" w:bidi="ar-SA"/>
      </w:rPr>
    </w:lvl>
    <w:lvl w:ilvl="4" w:tplc="36360614">
      <w:numFmt w:val="bullet"/>
      <w:lvlText w:val="•"/>
      <w:lvlJc w:val="left"/>
      <w:pPr>
        <w:ind w:left="4992" w:hanging="361"/>
      </w:pPr>
      <w:rPr>
        <w:rFonts w:hint="default"/>
        <w:lang w:val="en-US" w:eastAsia="en-US" w:bidi="ar-SA"/>
      </w:rPr>
    </w:lvl>
    <w:lvl w:ilvl="5" w:tplc="84C271C4">
      <w:numFmt w:val="bullet"/>
      <w:lvlText w:val="•"/>
      <w:lvlJc w:val="left"/>
      <w:pPr>
        <w:ind w:left="5892" w:hanging="361"/>
      </w:pPr>
      <w:rPr>
        <w:rFonts w:hint="default"/>
        <w:lang w:val="en-US" w:eastAsia="en-US" w:bidi="ar-SA"/>
      </w:rPr>
    </w:lvl>
    <w:lvl w:ilvl="6" w:tplc="EFF659E6">
      <w:numFmt w:val="bullet"/>
      <w:lvlText w:val="•"/>
      <w:lvlJc w:val="left"/>
      <w:pPr>
        <w:ind w:left="6792" w:hanging="361"/>
      </w:pPr>
      <w:rPr>
        <w:rFonts w:hint="default"/>
        <w:lang w:val="en-US" w:eastAsia="en-US" w:bidi="ar-SA"/>
      </w:rPr>
    </w:lvl>
    <w:lvl w:ilvl="7" w:tplc="28D829DC">
      <w:numFmt w:val="bullet"/>
      <w:lvlText w:val="•"/>
      <w:lvlJc w:val="left"/>
      <w:pPr>
        <w:ind w:left="7692" w:hanging="361"/>
      </w:pPr>
      <w:rPr>
        <w:rFonts w:hint="default"/>
        <w:lang w:val="en-US" w:eastAsia="en-US" w:bidi="ar-SA"/>
      </w:rPr>
    </w:lvl>
    <w:lvl w:ilvl="8" w:tplc="6B260726">
      <w:numFmt w:val="bullet"/>
      <w:lvlText w:val="•"/>
      <w:lvlJc w:val="left"/>
      <w:pPr>
        <w:ind w:left="8592" w:hanging="361"/>
      </w:pPr>
      <w:rPr>
        <w:rFonts w:hint="default"/>
        <w:lang w:val="en-US" w:eastAsia="en-US" w:bidi="ar-SA"/>
      </w:rPr>
    </w:lvl>
  </w:abstractNum>
  <w:abstractNum w:abstractNumId="13" w15:restartNumberingAfterBreak="0">
    <w:nsid w:val="2DAE3247"/>
    <w:multiLevelType w:val="hybridMultilevel"/>
    <w:tmpl w:val="2CAC17B6"/>
    <w:lvl w:ilvl="0" w:tplc="DE980978">
      <w:start w:val="1"/>
      <w:numFmt w:val="upperLetter"/>
      <w:lvlText w:val="%1."/>
      <w:lvlJc w:val="left"/>
      <w:pPr>
        <w:ind w:left="1080" w:hanging="361"/>
      </w:pPr>
      <w:rPr>
        <w:rFonts w:ascii="Arial" w:eastAsia="Arial" w:hAnsi="Arial" w:cs="Arial" w:hint="default"/>
        <w:b w:val="0"/>
        <w:bCs w:val="0"/>
        <w:i w:val="0"/>
        <w:iCs w:val="0"/>
        <w:spacing w:val="-1"/>
        <w:w w:val="100"/>
        <w:sz w:val="22"/>
        <w:szCs w:val="22"/>
        <w:lang w:val="en-US" w:eastAsia="en-US" w:bidi="ar-SA"/>
      </w:rPr>
    </w:lvl>
    <w:lvl w:ilvl="1" w:tplc="B7EE95A0">
      <w:numFmt w:val="bullet"/>
      <w:lvlText w:val="•"/>
      <w:lvlJc w:val="left"/>
      <w:pPr>
        <w:ind w:left="1980" w:hanging="361"/>
      </w:pPr>
      <w:rPr>
        <w:rFonts w:hint="default"/>
        <w:lang w:val="en-US" w:eastAsia="en-US" w:bidi="ar-SA"/>
      </w:rPr>
    </w:lvl>
    <w:lvl w:ilvl="2" w:tplc="8A706246">
      <w:numFmt w:val="bullet"/>
      <w:lvlText w:val="•"/>
      <w:lvlJc w:val="left"/>
      <w:pPr>
        <w:ind w:left="2880" w:hanging="361"/>
      </w:pPr>
      <w:rPr>
        <w:rFonts w:hint="default"/>
        <w:lang w:val="en-US" w:eastAsia="en-US" w:bidi="ar-SA"/>
      </w:rPr>
    </w:lvl>
    <w:lvl w:ilvl="3" w:tplc="949208F2">
      <w:numFmt w:val="bullet"/>
      <w:lvlText w:val="•"/>
      <w:lvlJc w:val="left"/>
      <w:pPr>
        <w:ind w:left="3780" w:hanging="361"/>
      </w:pPr>
      <w:rPr>
        <w:rFonts w:hint="default"/>
        <w:lang w:val="en-US" w:eastAsia="en-US" w:bidi="ar-SA"/>
      </w:rPr>
    </w:lvl>
    <w:lvl w:ilvl="4" w:tplc="6A3A92CA">
      <w:numFmt w:val="bullet"/>
      <w:lvlText w:val="•"/>
      <w:lvlJc w:val="left"/>
      <w:pPr>
        <w:ind w:left="4680" w:hanging="361"/>
      </w:pPr>
      <w:rPr>
        <w:rFonts w:hint="default"/>
        <w:lang w:val="en-US" w:eastAsia="en-US" w:bidi="ar-SA"/>
      </w:rPr>
    </w:lvl>
    <w:lvl w:ilvl="5" w:tplc="F14ECE5C">
      <w:numFmt w:val="bullet"/>
      <w:lvlText w:val="•"/>
      <w:lvlJc w:val="left"/>
      <w:pPr>
        <w:ind w:left="5580" w:hanging="361"/>
      </w:pPr>
      <w:rPr>
        <w:rFonts w:hint="default"/>
        <w:lang w:val="en-US" w:eastAsia="en-US" w:bidi="ar-SA"/>
      </w:rPr>
    </w:lvl>
    <w:lvl w:ilvl="6" w:tplc="50BCB250">
      <w:numFmt w:val="bullet"/>
      <w:lvlText w:val="•"/>
      <w:lvlJc w:val="left"/>
      <w:pPr>
        <w:ind w:left="6480" w:hanging="361"/>
      </w:pPr>
      <w:rPr>
        <w:rFonts w:hint="default"/>
        <w:lang w:val="en-US" w:eastAsia="en-US" w:bidi="ar-SA"/>
      </w:rPr>
    </w:lvl>
    <w:lvl w:ilvl="7" w:tplc="50740A2E">
      <w:numFmt w:val="bullet"/>
      <w:lvlText w:val="•"/>
      <w:lvlJc w:val="left"/>
      <w:pPr>
        <w:ind w:left="7380" w:hanging="361"/>
      </w:pPr>
      <w:rPr>
        <w:rFonts w:hint="default"/>
        <w:lang w:val="en-US" w:eastAsia="en-US" w:bidi="ar-SA"/>
      </w:rPr>
    </w:lvl>
    <w:lvl w:ilvl="8" w:tplc="EE6C6500">
      <w:numFmt w:val="bullet"/>
      <w:lvlText w:val="•"/>
      <w:lvlJc w:val="left"/>
      <w:pPr>
        <w:ind w:left="8280" w:hanging="361"/>
      </w:pPr>
      <w:rPr>
        <w:rFonts w:hint="default"/>
        <w:lang w:val="en-US" w:eastAsia="en-US" w:bidi="ar-SA"/>
      </w:rPr>
    </w:lvl>
  </w:abstractNum>
  <w:abstractNum w:abstractNumId="14" w15:restartNumberingAfterBreak="0">
    <w:nsid w:val="2F45159E"/>
    <w:multiLevelType w:val="multilevel"/>
    <w:tmpl w:val="F46EE63A"/>
    <w:lvl w:ilvl="0">
      <w:start w:val="1"/>
      <w:numFmt w:val="upperLetter"/>
      <w:lvlText w:val="%1."/>
      <w:lvlJc w:val="left"/>
      <w:pPr>
        <w:ind w:left="1080" w:hanging="361"/>
      </w:pPr>
      <w:rPr>
        <w:rFonts w:ascii="Arial" w:eastAsia="Arial" w:hAnsi="Arial" w:cs="Arial" w:hint="default"/>
        <w:b w:val="0"/>
        <w:bCs w:val="0"/>
        <w:i w:val="0"/>
        <w:iCs w:val="0"/>
        <w:spacing w:val="-1"/>
        <w:w w:val="100"/>
        <w:sz w:val="22"/>
        <w:szCs w:val="22"/>
        <w:lang w:val="en-US" w:eastAsia="en-US" w:bidi="ar-SA"/>
      </w:rPr>
    </w:lvl>
    <w:lvl w:ilvl="1">
      <w:start w:val="1"/>
      <w:numFmt w:val="decimal"/>
      <w:lvlText w:val="%1.%2."/>
      <w:lvlJc w:val="left"/>
      <w:pPr>
        <w:ind w:left="825" w:hanging="466"/>
      </w:pPr>
      <w:rPr>
        <w:rFonts w:ascii="Arial" w:eastAsia="Arial" w:hAnsi="Arial" w:cs="Arial" w:hint="default"/>
        <w:b/>
        <w:bCs/>
        <w:i w:val="0"/>
        <w:iCs w:val="0"/>
        <w:spacing w:val="-2"/>
        <w:w w:val="100"/>
        <w:sz w:val="22"/>
        <w:szCs w:val="22"/>
        <w:lang w:val="en-US" w:eastAsia="en-US" w:bidi="ar-SA"/>
      </w:rPr>
    </w:lvl>
    <w:lvl w:ilvl="2">
      <w:start w:val="1"/>
      <w:numFmt w:val="upperLetter"/>
      <w:lvlText w:val="%3."/>
      <w:lvlJc w:val="left"/>
      <w:pPr>
        <w:ind w:left="1080" w:hanging="361"/>
      </w:pPr>
      <w:rPr>
        <w:rFonts w:ascii="Arial" w:eastAsia="Arial" w:hAnsi="Arial" w:cs="Arial" w:hint="default"/>
        <w:b w:val="0"/>
        <w:bCs w:val="0"/>
        <w:i w:val="0"/>
        <w:iCs w:val="0"/>
        <w:spacing w:val="-1"/>
        <w:w w:val="100"/>
        <w:sz w:val="22"/>
        <w:szCs w:val="22"/>
        <w:lang w:val="en-US" w:eastAsia="en-US" w:bidi="ar-SA"/>
      </w:rPr>
    </w:lvl>
    <w:lvl w:ilvl="3">
      <w:numFmt w:val="bullet"/>
      <w:lvlText w:val="•"/>
      <w:lvlJc w:val="left"/>
      <w:pPr>
        <w:ind w:left="3080" w:hanging="361"/>
      </w:pPr>
      <w:rPr>
        <w:rFonts w:hint="default"/>
        <w:lang w:val="en-US" w:eastAsia="en-US" w:bidi="ar-SA"/>
      </w:rPr>
    </w:lvl>
    <w:lvl w:ilvl="4">
      <w:numFmt w:val="bullet"/>
      <w:lvlText w:val="•"/>
      <w:lvlJc w:val="left"/>
      <w:pPr>
        <w:ind w:left="4080" w:hanging="361"/>
      </w:pPr>
      <w:rPr>
        <w:rFonts w:hint="default"/>
        <w:lang w:val="en-US" w:eastAsia="en-US" w:bidi="ar-SA"/>
      </w:rPr>
    </w:lvl>
    <w:lvl w:ilvl="5">
      <w:numFmt w:val="bullet"/>
      <w:lvlText w:val="•"/>
      <w:lvlJc w:val="left"/>
      <w:pPr>
        <w:ind w:left="5080" w:hanging="361"/>
      </w:pPr>
      <w:rPr>
        <w:rFonts w:hint="default"/>
        <w:lang w:val="en-US" w:eastAsia="en-US" w:bidi="ar-SA"/>
      </w:rPr>
    </w:lvl>
    <w:lvl w:ilvl="6">
      <w:numFmt w:val="bullet"/>
      <w:lvlText w:val="•"/>
      <w:lvlJc w:val="left"/>
      <w:pPr>
        <w:ind w:left="6080" w:hanging="361"/>
      </w:pPr>
      <w:rPr>
        <w:rFonts w:hint="default"/>
        <w:lang w:val="en-US" w:eastAsia="en-US" w:bidi="ar-SA"/>
      </w:rPr>
    </w:lvl>
    <w:lvl w:ilvl="7">
      <w:numFmt w:val="bullet"/>
      <w:lvlText w:val="•"/>
      <w:lvlJc w:val="left"/>
      <w:pPr>
        <w:ind w:left="7080" w:hanging="361"/>
      </w:pPr>
      <w:rPr>
        <w:rFonts w:hint="default"/>
        <w:lang w:val="en-US" w:eastAsia="en-US" w:bidi="ar-SA"/>
      </w:rPr>
    </w:lvl>
    <w:lvl w:ilvl="8">
      <w:numFmt w:val="bullet"/>
      <w:lvlText w:val="•"/>
      <w:lvlJc w:val="left"/>
      <w:pPr>
        <w:ind w:left="8080" w:hanging="361"/>
      </w:pPr>
      <w:rPr>
        <w:rFonts w:hint="default"/>
        <w:lang w:val="en-US" w:eastAsia="en-US" w:bidi="ar-SA"/>
      </w:rPr>
    </w:lvl>
  </w:abstractNum>
  <w:abstractNum w:abstractNumId="15" w15:restartNumberingAfterBreak="0">
    <w:nsid w:val="32314352"/>
    <w:multiLevelType w:val="multilevel"/>
    <w:tmpl w:val="A3A6C226"/>
    <w:lvl w:ilvl="0">
      <w:start w:val="2"/>
      <w:numFmt w:val="upperLetter"/>
      <w:lvlText w:val="%1"/>
      <w:lvlJc w:val="left"/>
      <w:pPr>
        <w:ind w:left="1031" w:hanging="457"/>
      </w:pPr>
      <w:rPr>
        <w:rFonts w:hint="default"/>
        <w:lang w:val="en-US" w:eastAsia="en-US" w:bidi="ar-SA"/>
      </w:rPr>
    </w:lvl>
    <w:lvl w:ilvl="1">
      <w:start w:val="1"/>
      <w:numFmt w:val="decimal"/>
      <w:lvlText w:val="%1.%2."/>
      <w:lvlJc w:val="left"/>
      <w:pPr>
        <w:ind w:left="1031" w:hanging="457"/>
      </w:pPr>
      <w:rPr>
        <w:rFonts w:ascii="Arial" w:eastAsia="Arial" w:hAnsi="Arial" w:cs="Arial" w:hint="default"/>
        <w:b w:val="0"/>
        <w:bCs w:val="0"/>
        <w:i w:val="0"/>
        <w:iCs w:val="0"/>
        <w:spacing w:val="-1"/>
        <w:w w:val="100"/>
        <w:sz w:val="22"/>
        <w:szCs w:val="22"/>
        <w:lang w:val="en-US" w:eastAsia="en-US" w:bidi="ar-SA"/>
      </w:rPr>
    </w:lvl>
    <w:lvl w:ilvl="2">
      <w:start w:val="1"/>
      <w:numFmt w:val="decimal"/>
      <w:lvlText w:val="%1.%2.%3"/>
      <w:lvlJc w:val="left"/>
      <w:pPr>
        <w:ind w:left="1209" w:hanging="579"/>
      </w:pPr>
      <w:rPr>
        <w:rFonts w:ascii="Arial" w:eastAsia="Arial" w:hAnsi="Arial" w:cs="Arial" w:hint="default"/>
        <w:b w:val="0"/>
        <w:bCs w:val="0"/>
        <w:i w:val="0"/>
        <w:iCs w:val="0"/>
        <w:spacing w:val="-1"/>
        <w:w w:val="100"/>
        <w:sz w:val="22"/>
        <w:szCs w:val="22"/>
        <w:lang w:val="en-US" w:eastAsia="en-US" w:bidi="ar-SA"/>
      </w:rPr>
    </w:lvl>
    <w:lvl w:ilvl="3">
      <w:numFmt w:val="bullet"/>
      <w:lvlText w:val="•"/>
      <w:lvlJc w:val="left"/>
      <w:pPr>
        <w:ind w:left="3173" w:hanging="579"/>
      </w:pPr>
      <w:rPr>
        <w:rFonts w:hint="default"/>
        <w:lang w:val="en-US" w:eastAsia="en-US" w:bidi="ar-SA"/>
      </w:rPr>
    </w:lvl>
    <w:lvl w:ilvl="4">
      <w:numFmt w:val="bullet"/>
      <w:lvlText w:val="•"/>
      <w:lvlJc w:val="left"/>
      <w:pPr>
        <w:ind w:left="4160" w:hanging="579"/>
      </w:pPr>
      <w:rPr>
        <w:rFonts w:hint="default"/>
        <w:lang w:val="en-US" w:eastAsia="en-US" w:bidi="ar-SA"/>
      </w:rPr>
    </w:lvl>
    <w:lvl w:ilvl="5">
      <w:numFmt w:val="bullet"/>
      <w:lvlText w:val="•"/>
      <w:lvlJc w:val="left"/>
      <w:pPr>
        <w:ind w:left="5146" w:hanging="579"/>
      </w:pPr>
      <w:rPr>
        <w:rFonts w:hint="default"/>
        <w:lang w:val="en-US" w:eastAsia="en-US" w:bidi="ar-SA"/>
      </w:rPr>
    </w:lvl>
    <w:lvl w:ilvl="6">
      <w:numFmt w:val="bullet"/>
      <w:lvlText w:val="•"/>
      <w:lvlJc w:val="left"/>
      <w:pPr>
        <w:ind w:left="6133" w:hanging="579"/>
      </w:pPr>
      <w:rPr>
        <w:rFonts w:hint="default"/>
        <w:lang w:val="en-US" w:eastAsia="en-US" w:bidi="ar-SA"/>
      </w:rPr>
    </w:lvl>
    <w:lvl w:ilvl="7">
      <w:numFmt w:val="bullet"/>
      <w:lvlText w:val="•"/>
      <w:lvlJc w:val="left"/>
      <w:pPr>
        <w:ind w:left="7120" w:hanging="579"/>
      </w:pPr>
      <w:rPr>
        <w:rFonts w:hint="default"/>
        <w:lang w:val="en-US" w:eastAsia="en-US" w:bidi="ar-SA"/>
      </w:rPr>
    </w:lvl>
    <w:lvl w:ilvl="8">
      <w:numFmt w:val="bullet"/>
      <w:lvlText w:val="•"/>
      <w:lvlJc w:val="left"/>
      <w:pPr>
        <w:ind w:left="8106" w:hanging="579"/>
      </w:pPr>
      <w:rPr>
        <w:rFonts w:hint="default"/>
        <w:lang w:val="en-US" w:eastAsia="en-US" w:bidi="ar-SA"/>
      </w:rPr>
    </w:lvl>
  </w:abstractNum>
  <w:abstractNum w:abstractNumId="16" w15:restartNumberingAfterBreak="0">
    <w:nsid w:val="37241A63"/>
    <w:multiLevelType w:val="hybridMultilevel"/>
    <w:tmpl w:val="1CD6B6A0"/>
    <w:lvl w:ilvl="0" w:tplc="B3FE91B2">
      <w:start w:val="1"/>
      <w:numFmt w:val="decimal"/>
      <w:lvlText w:val="%1."/>
      <w:lvlJc w:val="left"/>
      <w:pPr>
        <w:ind w:left="388" w:hanging="360"/>
      </w:pPr>
      <w:rPr>
        <w:rFonts w:ascii="Arial" w:eastAsia="Arial" w:hAnsi="Arial" w:cs="Arial" w:hint="default"/>
        <w:b w:val="0"/>
        <w:bCs w:val="0"/>
        <w:i w:val="0"/>
        <w:iCs w:val="0"/>
        <w:color w:val="404040"/>
        <w:spacing w:val="-1"/>
        <w:w w:val="100"/>
        <w:sz w:val="22"/>
        <w:szCs w:val="22"/>
        <w:lang w:val="en-US" w:eastAsia="en-US" w:bidi="ar-SA"/>
      </w:rPr>
    </w:lvl>
    <w:lvl w:ilvl="1" w:tplc="CA222AE0">
      <w:numFmt w:val="bullet"/>
      <w:lvlText w:val="•"/>
      <w:lvlJc w:val="left"/>
      <w:pPr>
        <w:ind w:left="1175" w:hanging="360"/>
      </w:pPr>
      <w:rPr>
        <w:rFonts w:hint="default"/>
        <w:lang w:val="en-US" w:eastAsia="en-US" w:bidi="ar-SA"/>
      </w:rPr>
    </w:lvl>
    <w:lvl w:ilvl="2" w:tplc="18A8587C">
      <w:numFmt w:val="bullet"/>
      <w:lvlText w:val="•"/>
      <w:lvlJc w:val="left"/>
      <w:pPr>
        <w:ind w:left="1971" w:hanging="360"/>
      </w:pPr>
      <w:rPr>
        <w:rFonts w:hint="default"/>
        <w:lang w:val="en-US" w:eastAsia="en-US" w:bidi="ar-SA"/>
      </w:rPr>
    </w:lvl>
    <w:lvl w:ilvl="3" w:tplc="F2FEC3B0">
      <w:numFmt w:val="bullet"/>
      <w:lvlText w:val="•"/>
      <w:lvlJc w:val="left"/>
      <w:pPr>
        <w:ind w:left="2767" w:hanging="360"/>
      </w:pPr>
      <w:rPr>
        <w:rFonts w:hint="default"/>
        <w:lang w:val="en-US" w:eastAsia="en-US" w:bidi="ar-SA"/>
      </w:rPr>
    </w:lvl>
    <w:lvl w:ilvl="4" w:tplc="BDDE6144">
      <w:numFmt w:val="bullet"/>
      <w:lvlText w:val="•"/>
      <w:lvlJc w:val="left"/>
      <w:pPr>
        <w:ind w:left="3563" w:hanging="360"/>
      </w:pPr>
      <w:rPr>
        <w:rFonts w:hint="default"/>
        <w:lang w:val="en-US" w:eastAsia="en-US" w:bidi="ar-SA"/>
      </w:rPr>
    </w:lvl>
    <w:lvl w:ilvl="5" w:tplc="D068BB92">
      <w:numFmt w:val="bullet"/>
      <w:lvlText w:val="•"/>
      <w:lvlJc w:val="left"/>
      <w:pPr>
        <w:ind w:left="4358" w:hanging="360"/>
      </w:pPr>
      <w:rPr>
        <w:rFonts w:hint="default"/>
        <w:lang w:val="en-US" w:eastAsia="en-US" w:bidi="ar-SA"/>
      </w:rPr>
    </w:lvl>
    <w:lvl w:ilvl="6" w:tplc="5316E3E0">
      <w:numFmt w:val="bullet"/>
      <w:lvlText w:val="•"/>
      <w:lvlJc w:val="left"/>
      <w:pPr>
        <w:ind w:left="5154" w:hanging="360"/>
      </w:pPr>
      <w:rPr>
        <w:rFonts w:hint="default"/>
        <w:lang w:val="en-US" w:eastAsia="en-US" w:bidi="ar-SA"/>
      </w:rPr>
    </w:lvl>
    <w:lvl w:ilvl="7" w:tplc="88524304">
      <w:numFmt w:val="bullet"/>
      <w:lvlText w:val="•"/>
      <w:lvlJc w:val="left"/>
      <w:pPr>
        <w:ind w:left="5950" w:hanging="360"/>
      </w:pPr>
      <w:rPr>
        <w:rFonts w:hint="default"/>
        <w:lang w:val="en-US" w:eastAsia="en-US" w:bidi="ar-SA"/>
      </w:rPr>
    </w:lvl>
    <w:lvl w:ilvl="8" w:tplc="83083B52">
      <w:numFmt w:val="bullet"/>
      <w:lvlText w:val="•"/>
      <w:lvlJc w:val="left"/>
      <w:pPr>
        <w:ind w:left="6746" w:hanging="360"/>
      </w:pPr>
      <w:rPr>
        <w:rFonts w:hint="default"/>
        <w:lang w:val="en-US" w:eastAsia="en-US" w:bidi="ar-SA"/>
      </w:rPr>
    </w:lvl>
  </w:abstractNum>
  <w:abstractNum w:abstractNumId="17" w15:restartNumberingAfterBreak="0">
    <w:nsid w:val="3F06130A"/>
    <w:multiLevelType w:val="multilevel"/>
    <w:tmpl w:val="1B00503A"/>
    <w:lvl w:ilvl="0">
      <w:start w:val="3"/>
      <w:numFmt w:val="upperLetter"/>
      <w:lvlText w:val="%1"/>
      <w:lvlJc w:val="left"/>
      <w:pPr>
        <w:ind w:left="1045" w:hanging="468"/>
      </w:pPr>
      <w:rPr>
        <w:rFonts w:hint="default"/>
        <w:lang w:val="en-US" w:eastAsia="en-US" w:bidi="ar-SA"/>
      </w:rPr>
    </w:lvl>
    <w:lvl w:ilvl="1">
      <w:start w:val="1"/>
      <w:numFmt w:val="decimal"/>
      <w:lvlText w:val="%1.%2."/>
      <w:lvlJc w:val="left"/>
      <w:pPr>
        <w:ind w:left="1045" w:hanging="468"/>
      </w:pPr>
      <w:rPr>
        <w:rFonts w:ascii="Arial" w:eastAsia="Arial" w:hAnsi="Arial" w:cs="Arial" w:hint="default"/>
        <w:b w:val="0"/>
        <w:bCs w:val="0"/>
        <w:i w:val="0"/>
        <w:iCs w:val="0"/>
        <w:spacing w:val="-2"/>
        <w:w w:val="100"/>
        <w:sz w:val="22"/>
        <w:szCs w:val="22"/>
        <w:lang w:val="en-US" w:eastAsia="en-US" w:bidi="ar-SA"/>
      </w:rPr>
    </w:lvl>
    <w:lvl w:ilvl="2">
      <w:numFmt w:val="bullet"/>
      <w:lvlText w:val="•"/>
      <w:lvlJc w:val="left"/>
      <w:pPr>
        <w:ind w:left="2848" w:hanging="468"/>
      </w:pPr>
      <w:rPr>
        <w:rFonts w:hint="default"/>
        <w:lang w:val="en-US" w:eastAsia="en-US" w:bidi="ar-SA"/>
      </w:rPr>
    </w:lvl>
    <w:lvl w:ilvl="3">
      <w:numFmt w:val="bullet"/>
      <w:lvlText w:val="•"/>
      <w:lvlJc w:val="left"/>
      <w:pPr>
        <w:ind w:left="3752" w:hanging="468"/>
      </w:pPr>
      <w:rPr>
        <w:rFonts w:hint="default"/>
        <w:lang w:val="en-US" w:eastAsia="en-US" w:bidi="ar-SA"/>
      </w:rPr>
    </w:lvl>
    <w:lvl w:ilvl="4">
      <w:numFmt w:val="bullet"/>
      <w:lvlText w:val="•"/>
      <w:lvlJc w:val="left"/>
      <w:pPr>
        <w:ind w:left="4656" w:hanging="468"/>
      </w:pPr>
      <w:rPr>
        <w:rFonts w:hint="default"/>
        <w:lang w:val="en-US" w:eastAsia="en-US" w:bidi="ar-SA"/>
      </w:rPr>
    </w:lvl>
    <w:lvl w:ilvl="5">
      <w:numFmt w:val="bullet"/>
      <w:lvlText w:val="•"/>
      <w:lvlJc w:val="left"/>
      <w:pPr>
        <w:ind w:left="5560" w:hanging="468"/>
      </w:pPr>
      <w:rPr>
        <w:rFonts w:hint="default"/>
        <w:lang w:val="en-US" w:eastAsia="en-US" w:bidi="ar-SA"/>
      </w:rPr>
    </w:lvl>
    <w:lvl w:ilvl="6">
      <w:numFmt w:val="bullet"/>
      <w:lvlText w:val="•"/>
      <w:lvlJc w:val="left"/>
      <w:pPr>
        <w:ind w:left="6464" w:hanging="468"/>
      </w:pPr>
      <w:rPr>
        <w:rFonts w:hint="default"/>
        <w:lang w:val="en-US" w:eastAsia="en-US" w:bidi="ar-SA"/>
      </w:rPr>
    </w:lvl>
    <w:lvl w:ilvl="7">
      <w:numFmt w:val="bullet"/>
      <w:lvlText w:val="•"/>
      <w:lvlJc w:val="left"/>
      <w:pPr>
        <w:ind w:left="7368" w:hanging="468"/>
      </w:pPr>
      <w:rPr>
        <w:rFonts w:hint="default"/>
        <w:lang w:val="en-US" w:eastAsia="en-US" w:bidi="ar-SA"/>
      </w:rPr>
    </w:lvl>
    <w:lvl w:ilvl="8">
      <w:numFmt w:val="bullet"/>
      <w:lvlText w:val="•"/>
      <w:lvlJc w:val="left"/>
      <w:pPr>
        <w:ind w:left="8272" w:hanging="468"/>
      </w:pPr>
      <w:rPr>
        <w:rFonts w:hint="default"/>
        <w:lang w:val="en-US" w:eastAsia="en-US" w:bidi="ar-SA"/>
      </w:rPr>
    </w:lvl>
  </w:abstractNum>
  <w:abstractNum w:abstractNumId="18" w15:restartNumberingAfterBreak="0">
    <w:nsid w:val="40FD7950"/>
    <w:multiLevelType w:val="multilevel"/>
    <w:tmpl w:val="A3A0DFDC"/>
    <w:lvl w:ilvl="0">
      <w:start w:val="1"/>
      <w:numFmt w:val="upperLetter"/>
      <w:lvlText w:val="%1"/>
      <w:lvlJc w:val="left"/>
      <w:pPr>
        <w:ind w:left="1032" w:hanging="457"/>
      </w:pPr>
      <w:rPr>
        <w:rFonts w:hint="default"/>
        <w:lang w:val="en-US" w:eastAsia="en-US" w:bidi="ar-SA"/>
      </w:rPr>
    </w:lvl>
    <w:lvl w:ilvl="1">
      <w:start w:val="1"/>
      <w:numFmt w:val="decimal"/>
      <w:lvlText w:val="%1.%2."/>
      <w:lvlJc w:val="left"/>
      <w:pPr>
        <w:ind w:left="1032" w:hanging="457"/>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2848" w:hanging="457"/>
      </w:pPr>
      <w:rPr>
        <w:rFonts w:hint="default"/>
        <w:lang w:val="en-US" w:eastAsia="en-US" w:bidi="ar-SA"/>
      </w:rPr>
    </w:lvl>
    <w:lvl w:ilvl="3">
      <w:numFmt w:val="bullet"/>
      <w:lvlText w:val="•"/>
      <w:lvlJc w:val="left"/>
      <w:pPr>
        <w:ind w:left="3752" w:hanging="457"/>
      </w:pPr>
      <w:rPr>
        <w:rFonts w:hint="default"/>
        <w:lang w:val="en-US" w:eastAsia="en-US" w:bidi="ar-SA"/>
      </w:rPr>
    </w:lvl>
    <w:lvl w:ilvl="4">
      <w:numFmt w:val="bullet"/>
      <w:lvlText w:val="•"/>
      <w:lvlJc w:val="left"/>
      <w:pPr>
        <w:ind w:left="4656" w:hanging="457"/>
      </w:pPr>
      <w:rPr>
        <w:rFonts w:hint="default"/>
        <w:lang w:val="en-US" w:eastAsia="en-US" w:bidi="ar-SA"/>
      </w:rPr>
    </w:lvl>
    <w:lvl w:ilvl="5">
      <w:numFmt w:val="bullet"/>
      <w:lvlText w:val="•"/>
      <w:lvlJc w:val="left"/>
      <w:pPr>
        <w:ind w:left="5560" w:hanging="457"/>
      </w:pPr>
      <w:rPr>
        <w:rFonts w:hint="default"/>
        <w:lang w:val="en-US" w:eastAsia="en-US" w:bidi="ar-SA"/>
      </w:rPr>
    </w:lvl>
    <w:lvl w:ilvl="6">
      <w:numFmt w:val="bullet"/>
      <w:lvlText w:val="•"/>
      <w:lvlJc w:val="left"/>
      <w:pPr>
        <w:ind w:left="6464" w:hanging="457"/>
      </w:pPr>
      <w:rPr>
        <w:rFonts w:hint="default"/>
        <w:lang w:val="en-US" w:eastAsia="en-US" w:bidi="ar-SA"/>
      </w:rPr>
    </w:lvl>
    <w:lvl w:ilvl="7">
      <w:numFmt w:val="bullet"/>
      <w:lvlText w:val="•"/>
      <w:lvlJc w:val="left"/>
      <w:pPr>
        <w:ind w:left="7368" w:hanging="457"/>
      </w:pPr>
      <w:rPr>
        <w:rFonts w:hint="default"/>
        <w:lang w:val="en-US" w:eastAsia="en-US" w:bidi="ar-SA"/>
      </w:rPr>
    </w:lvl>
    <w:lvl w:ilvl="8">
      <w:numFmt w:val="bullet"/>
      <w:lvlText w:val="•"/>
      <w:lvlJc w:val="left"/>
      <w:pPr>
        <w:ind w:left="8272" w:hanging="457"/>
      </w:pPr>
      <w:rPr>
        <w:rFonts w:hint="default"/>
        <w:lang w:val="en-US" w:eastAsia="en-US" w:bidi="ar-SA"/>
      </w:rPr>
    </w:lvl>
  </w:abstractNum>
  <w:abstractNum w:abstractNumId="19" w15:restartNumberingAfterBreak="0">
    <w:nsid w:val="41C743AE"/>
    <w:multiLevelType w:val="hybridMultilevel"/>
    <w:tmpl w:val="668A3F9C"/>
    <w:lvl w:ilvl="0" w:tplc="BAEED390">
      <w:start w:val="1"/>
      <w:numFmt w:val="upperLetter"/>
      <w:lvlText w:val="%1."/>
      <w:lvlJc w:val="left"/>
      <w:pPr>
        <w:ind w:left="1080" w:hanging="361"/>
      </w:pPr>
      <w:rPr>
        <w:rFonts w:ascii="Arial" w:eastAsia="Arial" w:hAnsi="Arial" w:cs="Arial" w:hint="default"/>
        <w:b w:val="0"/>
        <w:bCs w:val="0"/>
        <w:i w:val="0"/>
        <w:iCs w:val="0"/>
        <w:spacing w:val="-1"/>
        <w:w w:val="100"/>
        <w:sz w:val="22"/>
        <w:szCs w:val="22"/>
        <w:lang w:val="en-US" w:eastAsia="en-US" w:bidi="ar-SA"/>
      </w:rPr>
    </w:lvl>
    <w:lvl w:ilvl="1" w:tplc="C81669C8">
      <w:numFmt w:val="bullet"/>
      <w:lvlText w:val="•"/>
      <w:lvlJc w:val="left"/>
      <w:pPr>
        <w:ind w:left="1980" w:hanging="361"/>
      </w:pPr>
      <w:rPr>
        <w:rFonts w:hint="default"/>
        <w:lang w:val="en-US" w:eastAsia="en-US" w:bidi="ar-SA"/>
      </w:rPr>
    </w:lvl>
    <w:lvl w:ilvl="2" w:tplc="B2BC5BFC">
      <w:numFmt w:val="bullet"/>
      <w:lvlText w:val="•"/>
      <w:lvlJc w:val="left"/>
      <w:pPr>
        <w:ind w:left="2880" w:hanging="361"/>
      </w:pPr>
      <w:rPr>
        <w:rFonts w:hint="default"/>
        <w:lang w:val="en-US" w:eastAsia="en-US" w:bidi="ar-SA"/>
      </w:rPr>
    </w:lvl>
    <w:lvl w:ilvl="3" w:tplc="4D7E5BA8">
      <w:numFmt w:val="bullet"/>
      <w:lvlText w:val="•"/>
      <w:lvlJc w:val="left"/>
      <w:pPr>
        <w:ind w:left="3780" w:hanging="361"/>
      </w:pPr>
      <w:rPr>
        <w:rFonts w:hint="default"/>
        <w:lang w:val="en-US" w:eastAsia="en-US" w:bidi="ar-SA"/>
      </w:rPr>
    </w:lvl>
    <w:lvl w:ilvl="4" w:tplc="CEF083A0">
      <w:numFmt w:val="bullet"/>
      <w:lvlText w:val="•"/>
      <w:lvlJc w:val="left"/>
      <w:pPr>
        <w:ind w:left="4680" w:hanging="361"/>
      </w:pPr>
      <w:rPr>
        <w:rFonts w:hint="default"/>
        <w:lang w:val="en-US" w:eastAsia="en-US" w:bidi="ar-SA"/>
      </w:rPr>
    </w:lvl>
    <w:lvl w:ilvl="5" w:tplc="1DB89476">
      <w:numFmt w:val="bullet"/>
      <w:lvlText w:val="•"/>
      <w:lvlJc w:val="left"/>
      <w:pPr>
        <w:ind w:left="5580" w:hanging="361"/>
      </w:pPr>
      <w:rPr>
        <w:rFonts w:hint="default"/>
        <w:lang w:val="en-US" w:eastAsia="en-US" w:bidi="ar-SA"/>
      </w:rPr>
    </w:lvl>
    <w:lvl w:ilvl="6" w:tplc="EBE201C6">
      <w:numFmt w:val="bullet"/>
      <w:lvlText w:val="•"/>
      <w:lvlJc w:val="left"/>
      <w:pPr>
        <w:ind w:left="6480" w:hanging="361"/>
      </w:pPr>
      <w:rPr>
        <w:rFonts w:hint="default"/>
        <w:lang w:val="en-US" w:eastAsia="en-US" w:bidi="ar-SA"/>
      </w:rPr>
    </w:lvl>
    <w:lvl w:ilvl="7" w:tplc="52A63574">
      <w:numFmt w:val="bullet"/>
      <w:lvlText w:val="•"/>
      <w:lvlJc w:val="left"/>
      <w:pPr>
        <w:ind w:left="7380" w:hanging="361"/>
      </w:pPr>
      <w:rPr>
        <w:rFonts w:hint="default"/>
        <w:lang w:val="en-US" w:eastAsia="en-US" w:bidi="ar-SA"/>
      </w:rPr>
    </w:lvl>
    <w:lvl w:ilvl="8" w:tplc="EA88F63C">
      <w:numFmt w:val="bullet"/>
      <w:lvlText w:val="•"/>
      <w:lvlJc w:val="left"/>
      <w:pPr>
        <w:ind w:left="8280" w:hanging="361"/>
      </w:pPr>
      <w:rPr>
        <w:rFonts w:hint="default"/>
        <w:lang w:val="en-US" w:eastAsia="en-US" w:bidi="ar-SA"/>
      </w:rPr>
    </w:lvl>
  </w:abstractNum>
  <w:abstractNum w:abstractNumId="20" w15:restartNumberingAfterBreak="0">
    <w:nsid w:val="4EB411D7"/>
    <w:multiLevelType w:val="multilevel"/>
    <w:tmpl w:val="4DF4F78C"/>
    <w:lvl w:ilvl="0">
      <w:start w:val="4"/>
      <w:numFmt w:val="upperLetter"/>
      <w:lvlText w:val="%1"/>
      <w:lvlJc w:val="left"/>
      <w:pPr>
        <w:ind w:left="1044" w:hanging="469"/>
      </w:pPr>
      <w:rPr>
        <w:rFonts w:hint="default"/>
        <w:lang w:val="en-US" w:eastAsia="en-US" w:bidi="ar-SA"/>
      </w:rPr>
    </w:lvl>
    <w:lvl w:ilvl="1">
      <w:start w:val="1"/>
      <w:numFmt w:val="decimal"/>
      <w:lvlText w:val="%1.%2."/>
      <w:lvlJc w:val="left"/>
      <w:pPr>
        <w:ind w:left="1044" w:hanging="469"/>
      </w:pPr>
      <w:rPr>
        <w:rFonts w:ascii="Arial" w:eastAsia="Arial" w:hAnsi="Arial" w:cs="Arial" w:hint="default"/>
        <w:b w:val="0"/>
        <w:bCs w:val="0"/>
        <w:i w:val="0"/>
        <w:iCs w:val="0"/>
        <w:spacing w:val="-2"/>
        <w:w w:val="100"/>
        <w:sz w:val="22"/>
        <w:szCs w:val="22"/>
        <w:lang w:val="en-US" w:eastAsia="en-US" w:bidi="ar-SA"/>
      </w:rPr>
    </w:lvl>
    <w:lvl w:ilvl="2">
      <w:start w:val="1"/>
      <w:numFmt w:val="decimal"/>
      <w:lvlText w:val="%1.%2.%3"/>
      <w:lvlJc w:val="left"/>
      <w:pPr>
        <w:ind w:left="1221" w:hanging="591"/>
      </w:pPr>
      <w:rPr>
        <w:rFonts w:ascii="Arial" w:eastAsia="Arial" w:hAnsi="Arial" w:cs="Arial" w:hint="default"/>
        <w:b w:val="0"/>
        <w:bCs w:val="0"/>
        <w:i w:val="0"/>
        <w:iCs w:val="0"/>
        <w:spacing w:val="-2"/>
        <w:w w:val="100"/>
        <w:sz w:val="22"/>
        <w:szCs w:val="22"/>
        <w:lang w:val="en-US" w:eastAsia="en-US" w:bidi="ar-SA"/>
      </w:rPr>
    </w:lvl>
    <w:lvl w:ilvl="3">
      <w:numFmt w:val="bullet"/>
      <w:lvlText w:val="•"/>
      <w:lvlJc w:val="left"/>
      <w:pPr>
        <w:ind w:left="3188" w:hanging="591"/>
      </w:pPr>
      <w:rPr>
        <w:rFonts w:hint="default"/>
        <w:lang w:val="en-US" w:eastAsia="en-US" w:bidi="ar-SA"/>
      </w:rPr>
    </w:lvl>
    <w:lvl w:ilvl="4">
      <w:numFmt w:val="bullet"/>
      <w:lvlText w:val="•"/>
      <w:lvlJc w:val="left"/>
      <w:pPr>
        <w:ind w:left="4173" w:hanging="591"/>
      </w:pPr>
      <w:rPr>
        <w:rFonts w:hint="default"/>
        <w:lang w:val="en-US" w:eastAsia="en-US" w:bidi="ar-SA"/>
      </w:rPr>
    </w:lvl>
    <w:lvl w:ilvl="5">
      <w:numFmt w:val="bullet"/>
      <w:lvlText w:val="•"/>
      <w:lvlJc w:val="left"/>
      <w:pPr>
        <w:ind w:left="5157" w:hanging="591"/>
      </w:pPr>
      <w:rPr>
        <w:rFonts w:hint="default"/>
        <w:lang w:val="en-US" w:eastAsia="en-US" w:bidi="ar-SA"/>
      </w:rPr>
    </w:lvl>
    <w:lvl w:ilvl="6">
      <w:numFmt w:val="bullet"/>
      <w:lvlText w:val="•"/>
      <w:lvlJc w:val="left"/>
      <w:pPr>
        <w:ind w:left="6142" w:hanging="591"/>
      </w:pPr>
      <w:rPr>
        <w:rFonts w:hint="default"/>
        <w:lang w:val="en-US" w:eastAsia="en-US" w:bidi="ar-SA"/>
      </w:rPr>
    </w:lvl>
    <w:lvl w:ilvl="7">
      <w:numFmt w:val="bullet"/>
      <w:lvlText w:val="•"/>
      <w:lvlJc w:val="left"/>
      <w:pPr>
        <w:ind w:left="7126" w:hanging="591"/>
      </w:pPr>
      <w:rPr>
        <w:rFonts w:hint="default"/>
        <w:lang w:val="en-US" w:eastAsia="en-US" w:bidi="ar-SA"/>
      </w:rPr>
    </w:lvl>
    <w:lvl w:ilvl="8">
      <w:numFmt w:val="bullet"/>
      <w:lvlText w:val="•"/>
      <w:lvlJc w:val="left"/>
      <w:pPr>
        <w:ind w:left="8111" w:hanging="591"/>
      </w:pPr>
      <w:rPr>
        <w:rFonts w:hint="default"/>
        <w:lang w:val="en-US" w:eastAsia="en-US" w:bidi="ar-SA"/>
      </w:rPr>
    </w:lvl>
  </w:abstractNum>
  <w:abstractNum w:abstractNumId="21" w15:restartNumberingAfterBreak="0">
    <w:nsid w:val="52BF275D"/>
    <w:multiLevelType w:val="hybridMultilevel"/>
    <w:tmpl w:val="BA2CB44C"/>
    <w:lvl w:ilvl="0" w:tplc="6A7456B4">
      <w:start w:val="1"/>
      <w:numFmt w:val="upperLetter"/>
      <w:lvlText w:val="%1."/>
      <w:lvlJc w:val="left"/>
      <w:pPr>
        <w:ind w:left="1080" w:hanging="361"/>
        <w:jc w:val="right"/>
      </w:pPr>
      <w:rPr>
        <w:rFonts w:ascii="Arial" w:eastAsia="Arial" w:hAnsi="Arial" w:cs="Arial" w:hint="default"/>
        <w:b w:val="0"/>
        <w:bCs w:val="0"/>
        <w:i w:val="0"/>
        <w:iCs w:val="0"/>
        <w:spacing w:val="-1"/>
        <w:w w:val="100"/>
        <w:sz w:val="22"/>
        <w:szCs w:val="22"/>
        <w:lang w:val="en-US" w:eastAsia="en-US" w:bidi="ar-SA"/>
      </w:rPr>
    </w:lvl>
    <w:lvl w:ilvl="1" w:tplc="8A2C58CA">
      <w:numFmt w:val="bullet"/>
      <w:lvlText w:val="•"/>
      <w:lvlJc w:val="left"/>
      <w:pPr>
        <w:ind w:left="1980" w:hanging="361"/>
      </w:pPr>
      <w:rPr>
        <w:rFonts w:hint="default"/>
        <w:lang w:val="en-US" w:eastAsia="en-US" w:bidi="ar-SA"/>
      </w:rPr>
    </w:lvl>
    <w:lvl w:ilvl="2" w:tplc="CA10710E">
      <w:numFmt w:val="bullet"/>
      <w:lvlText w:val="•"/>
      <w:lvlJc w:val="left"/>
      <w:pPr>
        <w:ind w:left="2880" w:hanging="361"/>
      </w:pPr>
      <w:rPr>
        <w:rFonts w:hint="default"/>
        <w:lang w:val="en-US" w:eastAsia="en-US" w:bidi="ar-SA"/>
      </w:rPr>
    </w:lvl>
    <w:lvl w:ilvl="3" w:tplc="BF5818B8">
      <w:numFmt w:val="bullet"/>
      <w:lvlText w:val="•"/>
      <w:lvlJc w:val="left"/>
      <w:pPr>
        <w:ind w:left="3780" w:hanging="361"/>
      </w:pPr>
      <w:rPr>
        <w:rFonts w:hint="default"/>
        <w:lang w:val="en-US" w:eastAsia="en-US" w:bidi="ar-SA"/>
      </w:rPr>
    </w:lvl>
    <w:lvl w:ilvl="4" w:tplc="CCC671DA">
      <w:numFmt w:val="bullet"/>
      <w:lvlText w:val="•"/>
      <w:lvlJc w:val="left"/>
      <w:pPr>
        <w:ind w:left="4680" w:hanging="361"/>
      </w:pPr>
      <w:rPr>
        <w:rFonts w:hint="default"/>
        <w:lang w:val="en-US" w:eastAsia="en-US" w:bidi="ar-SA"/>
      </w:rPr>
    </w:lvl>
    <w:lvl w:ilvl="5" w:tplc="279840BE">
      <w:numFmt w:val="bullet"/>
      <w:lvlText w:val="•"/>
      <w:lvlJc w:val="left"/>
      <w:pPr>
        <w:ind w:left="5580" w:hanging="361"/>
      </w:pPr>
      <w:rPr>
        <w:rFonts w:hint="default"/>
        <w:lang w:val="en-US" w:eastAsia="en-US" w:bidi="ar-SA"/>
      </w:rPr>
    </w:lvl>
    <w:lvl w:ilvl="6" w:tplc="1E366ABE">
      <w:numFmt w:val="bullet"/>
      <w:lvlText w:val="•"/>
      <w:lvlJc w:val="left"/>
      <w:pPr>
        <w:ind w:left="6480" w:hanging="361"/>
      </w:pPr>
      <w:rPr>
        <w:rFonts w:hint="default"/>
        <w:lang w:val="en-US" w:eastAsia="en-US" w:bidi="ar-SA"/>
      </w:rPr>
    </w:lvl>
    <w:lvl w:ilvl="7" w:tplc="5B6A68EE">
      <w:numFmt w:val="bullet"/>
      <w:lvlText w:val="•"/>
      <w:lvlJc w:val="left"/>
      <w:pPr>
        <w:ind w:left="7380" w:hanging="361"/>
      </w:pPr>
      <w:rPr>
        <w:rFonts w:hint="default"/>
        <w:lang w:val="en-US" w:eastAsia="en-US" w:bidi="ar-SA"/>
      </w:rPr>
    </w:lvl>
    <w:lvl w:ilvl="8" w:tplc="E84AF570">
      <w:numFmt w:val="bullet"/>
      <w:lvlText w:val="•"/>
      <w:lvlJc w:val="left"/>
      <w:pPr>
        <w:ind w:left="8280" w:hanging="361"/>
      </w:pPr>
      <w:rPr>
        <w:rFonts w:hint="default"/>
        <w:lang w:val="en-US" w:eastAsia="en-US" w:bidi="ar-SA"/>
      </w:rPr>
    </w:lvl>
  </w:abstractNum>
  <w:abstractNum w:abstractNumId="22" w15:restartNumberingAfterBreak="0">
    <w:nsid w:val="54476D0A"/>
    <w:multiLevelType w:val="hybridMultilevel"/>
    <w:tmpl w:val="EAA2EED6"/>
    <w:lvl w:ilvl="0" w:tplc="349EEAF6">
      <w:start w:val="1"/>
      <w:numFmt w:val="upperLetter"/>
      <w:lvlText w:val="%1."/>
      <w:lvlJc w:val="left"/>
      <w:pPr>
        <w:ind w:left="1080" w:hanging="361"/>
      </w:pPr>
      <w:rPr>
        <w:rFonts w:ascii="Arial" w:eastAsia="Arial" w:hAnsi="Arial" w:cs="Arial" w:hint="default"/>
        <w:b w:val="0"/>
        <w:bCs w:val="0"/>
        <w:i w:val="0"/>
        <w:iCs w:val="0"/>
        <w:spacing w:val="-1"/>
        <w:w w:val="100"/>
        <w:sz w:val="22"/>
        <w:szCs w:val="22"/>
        <w:lang w:val="en-US" w:eastAsia="en-US" w:bidi="ar-SA"/>
      </w:rPr>
    </w:lvl>
    <w:lvl w:ilvl="1" w:tplc="8932D69A">
      <w:numFmt w:val="bullet"/>
      <w:lvlText w:val="•"/>
      <w:lvlJc w:val="left"/>
      <w:pPr>
        <w:ind w:left="1980" w:hanging="361"/>
      </w:pPr>
      <w:rPr>
        <w:rFonts w:hint="default"/>
        <w:lang w:val="en-US" w:eastAsia="en-US" w:bidi="ar-SA"/>
      </w:rPr>
    </w:lvl>
    <w:lvl w:ilvl="2" w:tplc="78D4C1E2">
      <w:numFmt w:val="bullet"/>
      <w:lvlText w:val="•"/>
      <w:lvlJc w:val="left"/>
      <w:pPr>
        <w:ind w:left="2880" w:hanging="361"/>
      </w:pPr>
      <w:rPr>
        <w:rFonts w:hint="default"/>
        <w:lang w:val="en-US" w:eastAsia="en-US" w:bidi="ar-SA"/>
      </w:rPr>
    </w:lvl>
    <w:lvl w:ilvl="3" w:tplc="B4FE1130">
      <w:numFmt w:val="bullet"/>
      <w:lvlText w:val="•"/>
      <w:lvlJc w:val="left"/>
      <w:pPr>
        <w:ind w:left="3780" w:hanging="361"/>
      </w:pPr>
      <w:rPr>
        <w:rFonts w:hint="default"/>
        <w:lang w:val="en-US" w:eastAsia="en-US" w:bidi="ar-SA"/>
      </w:rPr>
    </w:lvl>
    <w:lvl w:ilvl="4" w:tplc="C35426F2">
      <w:numFmt w:val="bullet"/>
      <w:lvlText w:val="•"/>
      <w:lvlJc w:val="left"/>
      <w:pPr>
        <w:ind w:left="4680" w:hanging="361"/>
      </w:pPr>
      <w:rPr>
        <w:rFonts w:hint="default"/>
        <w:lang w:val="en-US" w:eastAsia="en-US" w:bidi="ar-SA"/>
      </w:rPr>
    </w:lvl>
    <w:lvl w:ilvl="5" w:tplc="7206BAF2">
      <w:numFmt w:val="bullet"/>
      <w:lvlText w:val="•"/>
      <w:lvlJc w:val="left"/>
      <w:pPr>
        <w:ind w:left="5580" w:hanging="361"/>
      </w:pPr>
      <w:rPr>
        <w:rFonts w:hint="default"/>
        <w:lang w:val="en-US" w:eastAsia="en-US" w:bidi="ar-SA"/>
      </w:rPr>
    </w:lvl>
    <w:lvl w:ilvl="6" w:tplc="7598CF20">
      <w:numFmt w:val="bullet"/>
      <w:lvlText w:val="•"/>
      <w:lvlJc w:val="left"/>
      <w:pPr>
        <w:ind w:left="6480" w:hanging="361"/>
      </w:pPr>
      <w:rPr>
        <w:rFonts w:hint="default"/>
        <w:lang w:val="en-US" w:eastAsia="en-US" w:bidi="ar-SA"/>
      </w:rPr>
    </w:lvl>
    <w:lvl w:ilvl="7" w:tplc="86C25A26">
      <w:numFmt w:val="bullet"/>
      <w:lvlText w:val="•"/>
      <w:lvlJc w:val="left"/>
      <w:pPr>
        <w:ind w:left="7380" w:hanging="361"/>
      </w:pPr>
      <w:rPr>
        <w:rFonts w:hint="default"/>
        <w:lang w:val="en-US" w:eastAsia="en-US" w:bidi="ar-SA"/>
      </w:rPr>
    </w:lvl>
    <w:lvl w:ilvl="8" w:tplc="C3E0F380">
      <w:numFmt w:val="bullet"/>
      <w:lvlText w:val="•"/>
      <w:lvlJc w:val="left"/>
      <w:pPr>
        <w:ind w:left="8280" w:hanging="361"/>
      </w:pPr>
      <w:rPr>
        <w:rFonts w:hint="default"/>
        <w:lang w:val="en-US" w:eastAsia="en-US" w:bidi="ar-SA"/>
      </w:rPr>
    </w:lvl>
  </w:abstractNum>
  <w:abstractNum w:abstractNumId="23" w15:restartNumberingAfterBreak="0">
    <w:nsid w:val="5B7C5FDB"/>
    <w:multiLevelType w:val="hybridMultilevel"/>
    <w:tmpl w:val="4DFAC67C"/>
    <w:lvl w:ilvl="0" w:tplc="3192F3E4">
      <w:start w:val="1"/>
      <w:numFmt w:val="decimal"/>
      <w:lvlText w:val="%1."/>
      <w:lvlJc w:val="left"/>
      <w:pPr>
        <w:ind w:left="388" w:hanging="360"/>
      </w:pPr>
      <w:rPr>
        <w:rFonts w:hint="default"/>
        <w:spacing w:val="-1"/>
        <w:w w:val="100"/>
        <w:lang w:val="en-US" w:eastAsia="en-US" w:bidi="ar-SA"/>
      </w:rPr>
    </w:lvl>
    <w:lvl w:ilvl="1" w:tplc="25E045C0">
      <w:numFmt w:val="bullet"/>
      <w:lvlText w:val="•"/>
      <w:lvlJc w:val="left"/>
      <w:pPr>
        <w:ind w:left="1175" w:hanging="360"/>
      </w:pPr>
      <w:rPr>
        <w:rFonts w:hint="default"/>
        <w:lang w:val="en-US" w:eastAsia="en-US" w:bidi="ar-SA"/>
      </w:rPr>
    </w:lvl>
    <w:lvl w:ilvl="2" w:tplc="668EBBEE">
      <w:numFmt w:val="bullet"/>
      <w:lvlText w:val="•"/>
      <w:lvlJc w:val="left"/>
      <w:pPr>
        <w:ind w:left="1971" w:hanging="360"/>
      </w:pPr>
      <w:rPr>
        <w:rFonts w:hint="default"/>
        <w:lang w:val="en-US" w:eastAsia="en-US" w:bidi="ar-SA"/>
      </w:rPr>
    </w:lvl>
    <w:lvl w:ilvl="3" w:tplc="0AF828F6">
      <w:numFmt w:val="bullet"/>
      <w:lvlText w:val="•"/>
      <w:lvlJc w:val="left"/>
      <w:pPr>
        <w:ind w:left="2767" w:hanging="360"/>
      </w:pPr>
      <w:rPr>
        <w:rFonts w:hint="default"/>
        <w:lang w:val="en-US" w:eastAsia="en-US" w:bidi="ar-SA"/>
      </w:rPr>
    </w:lvl>
    <w:lvl w:ilvl="4" w:tplc="F37C7196">
      <w:numFmt w:val="bullet"/>
      <w:lvlText w:val="•"/>
      <w:lvlJc w:val="left"/>
      <w:pPr>
        <w:ind w:left="3563" w:hanging="360"/>
      </w:pPr>
      <w:rPr>
        <w:rFonts w:hint="default"/>
        <w:lang w:val="en-US" w:eastAsia="en-US" w:bidi="ar-SA"/>
      </w:rPr>
    </w:lvl>
    <w:lvl w:ilvl="5" w:tplc="0C6E4DCE">
      <w:numFmt w:val="bullet"/>
      <w:lvlText w:val="•"/>
      <w:lvlJc w:val="left"/>
      <w:pPr>
        <w:ind w:left="4358" w:hanging="360"/>
      </w:pPr>
      <w:rPr>
        <w:rFonts w:hint="default"/>
        <w:lang w:val="en-US" w:eastAsia="en-US" w:bidi="ar-SA"/>
      </w:rPr>
    </w:lvl>
    <w:lvl w:ilvl="6" w:tplc="2D68425A">
      <w:numFmt w:val="bullet"/>
      <w:lvlText w:val="•"/>
      <w:lvlJc w:val="left"/>
      <w:pPr>
        <w:ind w:left="5154" w:hanging="360"/>
      </w:pPr>
      <w:rPr>
        <w:rFonts w:hint="default"/>
        <w:lang w:val="en-US" w:eastAsia="en-US" w:bidi="ar-SA"/>
      </w:rPr>
    </w:lvl>
    <w:lvl w:ilvl="7" w:tplc="DDF243BA">
      <w:numFmt w:val="bullet"/>
      <w:lvlText w:val="•"/>
      <w:lvlJc w:val="left"/>
      <w:pPr>
        <w:ind w:left="5950" w:hanging="360"/>
      </w:pPr>
      <w:rPr>
        <w:rFonts w:hint="default"/>
        <w:lang w:val="en-US" w:eastAsia="en-US" w:bidi="ar-SA"/>
      </w:rPr>
    </w:lvl>
    <w:lvl w:ilvl="8" w:tplc="CB18E180">
      <w:numFmt w:val="bullet"/>
      <w:lvlText w:val="•"/>
      <w:lvlJc w:val="left"/>
      <w:pPr>
        <w:ind w:left="6746" w:hanging="360"/>
      </w:pPr>
      <w:rPr>
        <w:rFonts w:hint="default"/>
        <w:lang w:val="en-US" w:eastAsia="en-US" w:bidi="ar-SA"/>
      </w:rPr>
    </w:lvl>
  </w:abstractNum>
  <w:abstractNum w:abstractNumId="24" w15:restartNumberingAfterBreak="0">
    <w:nsid w:val="6C9C5A7C"/>
    <w:multiLevelType w:val="multilevel"/>
    <w:tmpl w:val="77CC32F2"/>
    <w:lvl w:ilvl="0">
      <w:start w:val="2"/>
      <w:numFmt w:val="upperLetter"/>
      <w:lvlText w:val="%1"/>
      <w:lvlJc w:val="left"/>
      <w:pPr>
        <w:ind w:left="825" w:hanging="466"/>
      </w:pPr>
      <w:rPr>
        <w:rFonts w:hint="default"/>
        <w:lang w:val="en-US" w:eastAsia="en-US" w:bidi="ar-SA"/>
      </w:rPr>
    </w:lvl>
    <w:lvl w:ilvl="1">
      <w:start w:val="1"/>
      <w:numFmt w:val="decimal"/>
      <w:lvlText w:val="%1.%2."/>
      <w:lvlJc w:val="left"/>
      <w:pPr>
        <w:ind w:left="825" w:hanging="466"/>
      </w:pPr>
      <w:rPr>
        <w:rFonts w:ascii="Arial" w:eastAsia="Arial" w:hAnsi="Arial" w:cs="Arial" w:hint="default"/>
        <w:b/>
        <w:bCs/>
        <w:i w:val="0"/>
        <w:iCs w:val="0"/>
        <w:spacing w:val="-2"/>
        <w:w w:val="100"/>
        <w:sz w:val="22"/>
        <w:szCs w:val="22"/>
        <w:lang w:val="en-US" w:eastAsia="en-US" w:bidi="ar-SA"/>
      </w:rPr>
    </w:lvl>
    <w:lvl w:ilvl="2">
      <w:start w:val="1"/>
      <w:numFmt w:val="decimal"/>
      <w:lvlText w:val="%1.%2.%3"/>
      <w:lvlJc w:val="left"/>
      <w:pPr>
        <w:ind w:left="1307" w:hanging="588"/>
      </w:pPr>
      <w:rPr>
        <w:rFonts w:ascii="Arial" w:eastAsia="Arial" w:hAnsi="Arial" w:cs="Arial" w:hint="default"/>
        <w:b/>
        <w:bCs/>
        <w:i w:val="0"/>
        <w:iCs w:val="0"/>
        <w:spacing w:val="-2"/>
        <w:w w:val="100"/>
        <w:sz w:val="22"/>
        <w:szCs w:val="22"/>
        <w:lang w:val="en-US" w:eastAsia="en-US" w:bidi="ar-SA"/>
      </w:rPr>
    </w:lvl>
    <w:lvl w:ilvl="3">
      <w:numFmt w:val="bullet"/>
      <w:lvlText w:val="•"/>
      <w:lvlJc w:val="left"/>
      <w:pPr>
        <w:ind w:left="3251" w:hanging="588"/>
      </w:pPr>
      <w:rPr>
        <w:rFonts w:hint="default"/>
        <w:lang w:val="en-US" w:eastAsia="en-US" w:bidi="ar-SA"/>
      </w:rPr>
    </w:lvl>
    <w:lvl w:ilvl="4">
      <w:numFmt w:val="bullet"/>
      <w:lvlText w:val="•"/>
      <w:lvlJc w:val="left"/>
      <w:pPr>
        <w:ind w:left="4226" w:hanging="588"/>
      </w:pPr>
      <w:rPr>
        <w:rFonts w:hint="default"/>
        <w:lang w:val="en-US" w:eastAsia="en-US" w:bidi="ar-SA"/>
      </w:rPr>
    </w:lvl>
    <w:lvl w:ilvl="5">
      <w:numFmt w:val="bullet"/>
      <w:lvlText w:val="•"/>
      <w:lvlJc w:val="left"/>
      <w:pPr>
        <w:ind w:left="5202" w:hanging="588"/>
      </w:pPr>
      <w:rPr>
        <w:rFonts w:hint="default"/>
        <w:lang w:val="en-US" w:eastAsia="en-US" w:bidi="ar-SA"/>
      </w:rPr>
    </w:lvl>
    <w:lvl w:ilvl="6">
      <w:numFmt w:val="bullet"/>
      <w:lvlText w:val="•"/>
      <w:lvlJc w:val="left"/>
      <w:pPr>
        <w:ind w:left="6177" w:hanging="588"/>
      </w:pPr>
      <w:rPr>
        <w:rFonts w:hint="default"/>
        <w:lang w:val="en-US" w:eastAsia="en-US" w:bidi="ar-SA"/>
      </w:rPr>
    </w:lvl>
    <w:lvl w:ilvl="7">
      <w:numFmt w:val="bullet"/>
      <w:lvlText w:val="•"/>
      <w:lvlJc w:val="left"/>
      <w:pPr>
        <w:ind w:left="7153" w:hanging="588"/>
      </w:pPr>
      <w:rPr>
        <w:rFonts w:hint="default"/>
        <w:lang w:val="en-US" w:eastAsia="en-US" w:bidi="ar-SA"/>
      </w:rPr>
    </w:lvl>
    <w:lvl w:ilvl="8">
      <w:numFmt w:val="bullet"/>
      <w:lvlText w:val="•"/>
      <w:lvlJc w:val="left"/>
      <w:pPr>
        <w:ind w:left="8128" w:hanging="588"/>
      </w:pPr>
      <w:rPr>
        <w:rFonts w:hint="default"/>
        <w:lang w:val="en-US" w:eastAsia="en-US" w:bidi="ar-SA"/>
      </w:rPr>
    </w:lvl>
  </w:abstractNum>
  <w:abstractNum w:abstractNumId="25" w15:restartNumberingAfterBreak="0">
    <w:nsid w:val="764E5A9B"/>
    <w:multiLevelType w:val="hybridMultilevel"/>
    <w:tmpl w:val="5E0A04FE"/>
    <w:lvl w:ilvl="0" w:tplc="D9621F20">
      <w:start w:val="1"/>
      <w:numFmt w:val="upperLetter"/>
      <w:lvlText w:val="%1."/>
      <w:lvlJc w:val="left"/>
      <w:pPr>
        <w:ind w:left="1079" w:hanging="361"/>
      </w:pPr>
      <w:rPr>
        <w:rFonts w:ascii="Arial" w:eastAsia="Arial" w:hAnsi="Arial" w:cs="Arial" w:hint="default"/>
        <w:b w:val="0"/>
        <w:bCs w:val="0"/>
        <w:i w:val="0"/>
        <w:iCs w:val="0"/>
        <w:spacing w:val="-1"/>
        <w:w w:val="100"/>
        <w:sz w:val="22"/>
        <w:szCs w:val="22"/>
        <w:lang w:val="en-US" w:eastAsia="en-US" w:bidi="ar-SA"/>
      </w:rPr>
    </w:lvl>
    <w:lvl w:ilvl="1" w:tplc="61C0974E">
      <w:numFmt w:val="bullet"/>
      <w:lvlText w:val="•"/>
      <w:lvlJc w:val="left"/>
      <w:pPr>
        <w:ind w:left="1980" w:hanging="361"/>
      </w:pPr>
      <w:rPr>
        <w:rFonts w:hint="default"/>
        <w:lang w:val="en-US" w:eastAsia="en-US" w:bidi="ar-SA"/>
      </w:rPr>
    </w:lvl>
    <w:lvl w:ilvl="2" w:tplc="1AD83BC0">
      <w:numFmt w:val="bullet"/>
      <w:lvlText w:val="•"/>
      <w:lvlJc w:val="left"/>
      <w:pPr>
        <w:ind w:left="2880" w:hanging="361"/>
      </w:pPr>
      <w:rPr>
        <w:rFonts w:hint="default"/>
        <w:lang w:val="en-US" w:eastAsia="en-US" w:bidi="ar-SA"/>
      </w:rPr>
    </w:lvl>
    <w:lvl w:ilvl="3" w:tplc="9AE24420">
      <w:numFmt w:val="bullet"/>
      <w:lvlText w:val="•"/>
      <w:lvlJc w:val="left"/>
      <w:pPr>
        <w:ind w:left="3780" w:hanging="361"/>
      </w:pPr>
      <w:rPr>
        <w:rFonts w:hint="default"/>
        <w:lang w:val="en-US" w:eastAsia="en-US" w:bidi="ar-SA"/>
      </w:rPr>
    </w:lvl>
    <w:lvl w:ilvl="4" w:tplc="06541C0C">
      <w:numFmt w:val="bullet"/>
      <w:lvlText w:val="•"/>
      <w:lvlJc w:val="left"/>
      <w:pPr>
        <w:ind w:left="4680" w:hanging="361"/>
      </w:pPr>
      <w:rPr>
        <w:rFonts w:hint="default"/>
        <w:lang w:val="en-US" w:eastAsia="en-US" w:bidi="ar-SA"/>
      </w:rPr>
    </w:lvl>
    <w:lvl w:ilvl="5" w:tplc="694E7550">
      <w:numFmt w:val="bullet"/>
      <w:lvlText w:val="•"/>
      <w:lvlJc w:val="left"/>
      <w:pPr>
        <w:ind w:left="5580" w:hanging="361"/>
      </w:pPr>
      <w:rPr>
        <w:rFonts w:hint="default"/>
        <w:lang w:val="en-US" w:eastAsia="en-US" w:bidi="ar-SA"/>
      </w:rPr>
    </w:lvl>
    <w:lvl w:ilvl="6" w:tplc="F73A0EC6">
      <w:numFmt w:val="bullet"/>
      <w:lvlText w:val="•"/>
      <w:lvlJc w:val="left"/>
      <w:pPr>
        <w:ind w:left="6480" w:hanging="361"/>
      </w:pPr>
      <w:rPr>
        <w:rFonts w:hint="default"/>
        <w:lang w:val="en-US" w:eastAsia="en-US" w:bidi="ar-SA"/>
      </w:rPr>
    </w:lvl>
    <w:lvl w:ilvl="7" w:tplc="3950281E">
      <w:numFmt w:val="bullet"/>
      <w:lvlText w:val="•"/>
      <w:lvlJc w:val="left"/>
      <w:pPr>
        <w:ind w:left="7380" w:hanging="361"/>
      </w:pPr>
      <w:rPr>
        <w:rFonts w:hint="default"/>
        <w:lang w:val="en-US" w:eastAsia="en-US" w:bidi="ar-SA"/>
      </w:rPr>
    </w:lvl>
    <w:lvl w:ilvl="8" w:tplc="8A460F36">
      <w:numFmt w:val="bullet"/>
      <w:lvlText w:val="•"/>
      <w:lvlJc w:val="left"/>
      <w:pPr>
        <w:ind w:left="8280" w:hanging="361"/>
      </w:pPr>
      <w:rPr>
        <w:rFonts w:hint="default"/>
        <w:lang w:val="en-US" w:eastAsia="en-US" w:bidi="ar-SA"/>
      </w:rPr>
    </w:lvl>
  </w:abstractNum>
  <w:abstractNum w:abstractNumId="26" w15:restartNumberingAfterBreak="0">
    <w:nsid w:val="773D3361"/>
    <w:multiLevelType w:val="multilevel"/>
    <w:tmpl w:val="B8CA93B2"/>
    <w:lvl w:ilvl="0">
      <w:start w:val="5"/>
      <w:numFmt w:val="upperLetter"/>
      <w:lvlText w:val="%1"/>
      <w:lvlJc w:val="left"/>
      <w:pPr>
        <w:ind w:left="813" w:hanging="454"/>
      </w:pPr>
      <w:rPr>
        <w:rFonts w:hint="default"/>
        <w:lang w:val="en-US" w:eastAsia="en-US" w:bidi="ar-SA"/>
      </w:rPr>
    </w:lvl>
    <w:lvl w:ilvl="1">
      <w:start w:val="1"/>
      <w:numFmt w:val="decimal"/>
      <w:lvlText w:val="%1.%2."/>
      <w:lvlJc w:val="left"/>
      <w:pPr>
        <w:ind w:left="813" w:hanging="454"/>
      </w:pPr>
      <w:rPr>
        <w:rFonts w:ascii="Arial" w:eastAsia="Arial" w:hAnsi="Arial" w:cs="Arial" w:hint="default"/>
        <w:b/>
        <w:bCs/>
        <w:i w:val="0"/>
        <w:iCs w:val="0"/>
        <w:spacing w:val="-1"/>
        <w:w w:val="100"/>
        <w:sz w:val="22"/>
        <w:szCs w:val="22"/>
        <w:lang w:val="en-US" w:eastAsia="en-US" w:bidi="ar-SA"/>
      </w:rPr>
    </w:lvl>
    <w:lvl w:ilvl="2">
      <w:start w:val="1"/>
      <w:numFmt w:val="upperLetter"/>
      <w:lvlText w:val="%3."/>
      <w:lvlJc w:val="left"/>
      <w:pPr>
        <w:ind w:left="1080" w:hanging="361"/>
      </w:pPr>
      <w:rPr>
        <w:rFonts w:hint="default"/>
        <w:spacing w:val="-1"/>
        <w:w w:val="100"/>
        <w:lang w:val="en-US" w:eastAsia="en-US" w:bidi="ar-SA"/>
      </w:rPr>
    </w:lvl>
    <w:lvl w:ilvl="3">
      <w:numFmt w:val="bullet"/>
      <w:lvlText w:val="•"/>
      <w:lvlJc w:val="left"/>
      <w:pPr>
        <w:ind w:left="1440" w:hanging="361"/>
      </w:pPr>
      <w:rPr>
        <w:rFonts w:hint="default"/>
        <w:lang w:val="en-US" w:eastAsia="en-US" w:bidi="ar-SA"/>
      </w:rPr>
    </w:lvl>
    <w:lvl w:ilvl="4">
      <w:numFmt w:val="bullet"/>
      <w:lvlText w:val="•"/>
      <w:lvlJc w:val="left"/>
      <w:pPr>
        <w:ind w:left="2674" w:hanging="361"/>
      </w:pPr>
      <w:rPr>
        <w:rFonts w:hint="default"/>
        <w:lang w:val="en-US" w:eastAsia="en-US" w:bidi="ar-SA"/>
      </w:rPr>
    </w:lvl>
    <w:lvl w:ilvl="5">
      <w:numFmt w:val="bullet"/>
      <w:lvlText w:val="•"/>
      <w:lvlJc w:val="left"/>
      <w:pPr>
        <w:ind w:left="3908" w:hanging="361"/>
      </w:pPr>
      <w:rPr>
        <w:rFonts w:hint="default"/>
        <w:lang w:val="en-US" w:eastAsia="en-US" w:bidi="ar-SA"/>
      </w:rPr>
    </w:lvl>
    <w:lvl w:ilvl="6">
      <w:numFmt w:val="bullet"/>
      <w:lvlText w:val="•"/>
      <w:lvlJc w:val="left"/>
      <w:pPr>
        <w:ind w:left="5142" w:hanging="361"/>
      </w:pPr>
      <w:rPr>
        <w:rFonts w:hint="default"/>
        <w:lang w:val="en-US" w:eastAsia="en-US" w:bidi="ar-SA"/>
      </w:rPr>
    </w:lvl>
    <w:lvl w:ilvl="7">
      <w:numFmt w:val="bullet"/>
      <w:lvlText w:val="•"/>
      <w:lvlJc w:val="left"/>
      <w:pPr>
        <w:ind w:left="6377" w:hanging="361"/>
      </w:pPr>
      <w:rPr>
        <w:rFonts w:hint="default"/>
        <w:lang w:val="en-US" w:eastAsia="en-US" w:bidi="ar-SA"/>
      </w:rPr>
    </w:lvl>
    <w:lvl w:ilvl="8">
      <w:numFmt w:val="bullet"/>
      <w:lvlText w:val="•"/>
      <w:lvlJc w:val="left"/>
      <w:pPr>
        <w:ind w:left="7611" w:hanging="361"/>
      </w:pPr>
      <w:rPr>
        <w:rFonts w:hint="default"/>
        <w:lang w:val="en-US" w:eastAsia="en-US" w:bidi="ar-SA"/>
      </w:rPr>
    </w:lvl>
  </w:abstractNum>
  <w:num w:numId="1" w16cid:durableId="1552569235">
    <w:abstractNumId w:val="26"/>
  </w:num>
  <w:num w:numId="2" w16cid:durableId="1728992238">
    <w:abstractNumId w:val="16"/>
  </w:num>
  <w:num w:numId="3" w16cid:durableId="110709540">
    <w:abstractNumId w:val="23"/>
  </w:num>
  <w:num w:numId="4" w16cid:durableId="1329867052">
    <w:abstractNumId w:val="5"/>
  </w:num>
  <w:num w:numId="5" w16cid:durableId="1423794842">
    <w:abstractNumId w:val="10"/>
  </w:num>
  <w:num w:numId="6" w16cid:durableId="300693716">
    <w:abstractNumId w:val="6"/>
  </w:num>
  <w:num w:numId="7" w16cid:durableId="19867787">
    <w:abstractNumId w:val="14"/>
  </w:num>
  <w:num w:numId="8" w16cid:durableId="441844906">
    <w:abstractNumId w:val="13"/>
  </w:num>
  <w:num w:numId="9" w16cid:durableId="1767000030">
    <w:abstractNumId w:val="7"/>
  </w:num>
  <w:num w:numId="10" w16cid:durableId="2055884543">
    <w:abstractNumId w:val="11"/>
  </w:num>
  <w:num w:numId="11" w16cid:durableId="1312977168">
    <w:abstractNumId w:val="21"/>
  </w:num>
  <w:num w:numId="12" w16cid:durableId="2142458065">
    <w:abstractNumId w:val="25"/>
  </w:num>
  <w:num w:numId="13" w16cid:durableId="1296176061">
    <w:abstractNumId w:val="2"/>
  </w:num>
  <w:num w:numId="14" w16cid:durableId="236284695">
    <w:abstractNumId w:val="22"/>
  </w:num>
  <w:num w:numId="15" w16cid:durableId="992179586">
    <w:abstractNumId w:val="3"/>
  </w:num>
  <w:num w:numId="16" w16cid:durableId="1697268197">
    <w:abstractNumId w:val="9"/>
  </w:num>
  <w:num w:numId="17" w16cid:durableId="644744031">
    <w:abstractNumId w:val="19"/>
  </w:num>
  <w:num w:numId="18" w16cid:durableId="1262030779">
    <w:abstractNumId w:val="12"/>
  </w:num>
  <w:num w:numId="19" w16cid:durableId="1574390208">
    <w:abstractNumId w:val="1"/>
  </w:num>
  <w:num w:numId="20" w16cid:durableId="1222523995">
    <w:abstractNumId w:val="4"/>
  </w:num>
  <w:num w:numId="21" w16cid:durableId="1801916053">
    <w:abstractNumId w:val="8"/>
  </w:num>
  <w:num w:numId="22" w16cid:durableId="2134978355">
    <w:abstractNumId w:val="0"/>
  </w:num>
  <w:num w:numId="23" w16cid:durableId="1765151785">
    <w:abstractNumId w:val="20"/>
  </w:num>
  <w:num w:numId="24" w16cid:durableId="853613372">
    <w:abstractNumId w:val="17"/>
  </w:num>
  <w:num w:numId="25" w16cid:durableId="1609393052">
    <w:abstractNumId w:val="15"/>
  </w:num>
  <w:num w:numId="26" w16cid:durableId="473060771">
    <w:abstractNumId w:val="18"/>
  </w:num>
  <w:num w:numId="27" w16cid:durableId="3495272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A12"/>
    <w:rsid w:val="00010256"/>
    <w:rsid w:val="000350E6"/>
    <w:rsid w:val="000407E4"/>
    <w:rsid w:val="00070D90"/>
    <w:rsid w:val="000B3C82"/>
    <w:rsid w:val="00110471"/>
    <w:rsid w:val="00126CAB"/>
    <w:rsid w:val="001300D9"/>
    <w:rsid w:val="001B0B25"/>
    <w:rsid w:val="00207116"/>
    <w:rsid w:val="00296149"/>
    <w:rsid w:val="002C5DCB"/>
    <w:rsid w:val="003339B2"/>
    <w:rsid w:val="003405D5"/>
    <w:rsid w:val="00341777"/>
    <w:rsid w:val="004121AF"/>
    <w:rsid w:val="00436A12"/>
    <w:rsid w:val="00465CD1"/>
    <w:rsid w:val="00485469"/>
    <w:rsid w:val="00487547"/>
    <w:rsid w:val="005066C6"/>
    <w:rsid w:val="00543E14"/>
    <w:rsid w:val="005D49E0"/>
    <w:rsid w:val="0068066B"/>
    <w:rsid w:val="006C69F5"/>
    <w:rsid w:val="006E7115"/>
    <w:rsid w:val="00754914"/>
    <w:rsid w:val="00786147"/>
    <w:rsid w:val="007B444A"/>
    <w:rsid w:val="007C26C0"/>
    <w:rsid w:val="0083009C"/>
    <w:rsid w:val="00886114"/>
    <w:rsid w:val="008C37F1"/>
    <w:rsid w:val="008C3997"/>
    <w:rsid w:val="008D65C4"/>
    <w:rsid w:val="0093097D"/>
    <w:rsid w:val="00937CA7"/>
    <w:rsid w:val="009C65BF"/>
    <w:rsid w:val="009D2E9E"/>
    <w:rsid w:val="00A0187D"/>
    <w:rsid w:val="00A53A13"/>
    <w:rsid w:val="00AF4845"/>
    <w:rsid w:val="00B76110"/>
    <w:rsid w:val="00BD505C"/>
    <w:rsid w:val="00BE136E"/>
    <w:rsid w:val="00C23D06"/>
    <w:rsid w:val="00C9513A"/>
    <w:rsid w:val="00D16551"/>
    <w:rsid w:val="00D37D29"/>
    <w:rsid w:val="00D40F7E"/>
    <w:rsid w:val="00D466A9"/>
    <w:rsid w:val="00D70743"/>
    <w:rsid w:val="00DA7DF9"/>
    <w:rsid w:val="00DB6325"/>
    <w:rsid w:val="00DD656D"/>
    <w:rsid w:val="00E241DF"/>
    <w:rsid w:val="00E404D5"/>
    <w:rsid w:val="00E60E18"/>
    <w:rsid w:val="00F411B1"/>
    <w:rsid w:val="00FD06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46B184"/>
  <w15:docId w15:val="{8087826D-B052-4E4F-A8EA-60BF1F29B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82"/>
      <w:ind w:left="360"/>
      <w:outlineLvl w:val="0"/>
    </w:pPr>
    <w:rPr>
      <w:b/>
      <w:bCs/>
      <w:sz w:val="28"/>
      <w:szCs w:val="28"/>
    </w:rPr>
  </w:style>
  <w:style w:type="paragraph" w:styleId="Heading2">
    <w:name w:val="heading 2"/>
    <w:basedOn w:val="Normal"/>
    <w:uiPriority w:val="9"/>
    <w:unhideWhenUsed/>
    <w:qFormat/>
    <w:pPr>
      <w:spacing w:before="214"/>
      <w:ind w:left="824"/>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45"/>
      <w:ind w:left="360"/>
    </w:pPr>
    <w:rPr>
      <w:b/>
      <w:bCs/>
    </w:rPr>
  </w:style>
  <w:style w:type="paragraph" w:styleId="TOC2">
    <w:name w:val="toc 2"/>
    <w:basedOn w:val="Normal"/>
    <w:uiPriority w:val="1"/>
    <w:qFormat/>
    <w:pPr>
      <w:spacing w:before="145"/>
      <w:ind w:left="1029" w:hanging="454"/>
    </w:pPr>
  </w:style>
  <w:style w:type="paragraph" w:styleId="TOC3">
    <w:name w:val="toc 3"/>
    <w:basedOn w:val="Normal"/>
    <w:uiPriority w:val="1"/>
    <w:qFormat/>
    <w:pPr>
      <w:spacing w:before="145"/>
      <w:ind w:left="1207" w:hanging="576"/>
    </w:pPr>
  </w:style>
  <w:style w:type="paragraph" w:styleId="BodyText">
    <w:name w:val="Body Text"/>
    <w:basedOn w:val="Normal"/>
    <w:uiPriority w:val="1"/>
    <w:qFormat/>
    <w:pPr>
      <w:spacing w:before="145"/>
    </w:pPr>
  </w:style>
  <w:style w:type="paragraph" w:styleId="Title">
    <w:name w:val="Title"/>
    <w:basedOn w:val="Normal"/>
    <w:uiPriority w:val="10"/>
    <w:qFormat/>
    <w:pPr>
      <w:spacing w:before="47"/>
      <w:ind w:left="1"/>
      <w:jc w:val="center"/>
    </w:pPr>
    <w:rPr>
      <w:sz w:val="72"/>
      <w:szCs w:val="72"/>
    </w:rPr>
  </w:style>
  <w:style w:type="paragraph" w:styleId="ListParagraph">
    <w:name w:val="List Paragraph"/>
    <w:basedOn w:val="Normal"/>
    <w:uiPriority w:val="1"/>
    <w:qFormat/>
    <w:pPr>
      <w:spacing w:before="145"/>
      <w:ind w:left="1079" w:hanging="359"/>
    </w:pPr>
  </w:style>
  <w:style w:type="paragraph" w:customStyle="1" w:styleId="TableParagraph">
    <w:name w:val="Table Paragraph"/>
    <w:basedOn w:val="Normal"/>
    <w:uiPriority w:val="1"/>
    <w:qFormat/>
    <w:pPr>
      <w:spacing w:before="9"/>
      <w:ind w:left="337"/>
    </w:pPr>
  </w:style>
  <w:style w:type="paragraph" w:styleId="Revision">
    <w:name w:val="Revision"/>
    <w:hidden/>
    <w:uiPriority w:val="99"/>
    <w:semiHidden/>
    <w:rsid w:val="0093097D"/>
    <w:pPr>
      <w:widowControl/>
      <w:autoSpaceDE/>
      <w:autoSpaceDN/>
    </w:pPr>
    <w:rPr>
      <w:rFonts w:ascii="Arial" w:eastAsia="Arial" w:hAnsi="Arial" w:cs="Arial"/>
    </w:rPr>
  </w:style>
  <w:style w:type="paragraph" w:styleId="Header">
    <w:name w:val="header"/>
    <w:basedOn w:val="Normal"/>
    <w:link w:val="HeaderChar"/>
    <w:uiPriority w:val="99"/>
    <w:unhideWhenUsed/>
    <w:rsid w:val="003339B2"/>
    <w:pPr>
      <w:tabs>
        <w:tab w:val="center" w:pos="4680"/>
        <w:tab w:val="right" w:pos="9360"/>
      </w:tabs>
    </w:pPr>
  </w:style>
  <w:style w:type="character" w:customStyle="1" w:styleId="HeaderChar">
    <w:name w:val="Header Char"/>
    <w:basedOn w:val="DefaultParagraphFont"/>
    <w:link w:val="Header"/>
    <w:uiPriority w:val="99"/>
    <w:rsid w:val="003339B2"/>
    <w:rPr>
      <w:rFonts w:ascii="Arial" w:eastAsia="Arial" w:hAnsi="Arial" w:cs="Arial"/>
    </w:rPr>
  </w:style>
  <w:style w:type="paragraph" w:styleId="Footer">
    <w:name w:val="footer"/>
    <w:basedOn w:val="Normal"/>
    <w:link w:val="FooterChar"/>
    <w:uiPriority w:val="99"/>
    <w:unhideWhenUsed/>
    <w:rsid w:val="003339B2"/>
    <w:pPr>
      <w:tabs>
        <w:tab w:val="center" w:pos="4680"/>
        <w:tab w:val="right" w:pos="9360"/>
      </w:tabs>
    </w:pPr>
  </w:style>
  <w:style w:type="character" w:customStyle="1" w:styleId="FooterChar">
    <w:name w:val="Footer Char"/>
    <w:basedOn w:val="DefaultParagraphFont"/>
    <w:link w:val="Footer"/>
    <w:uiPriority w:val="99"/>
    <w:rsid w:val="003339B2"/>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2.xml"/><Relationship Id="rId26" Type="http://schemas.openxmlformats.org/officeDocument/2006/relationships/hyperlink" Target="https://www.doi.gov/pam/asset-management/historic-preservation/pqs"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s://sam.gov/content/home" TargetMode="External"/><Relationship Id="rId25" Type="http://schemas.openxmlformats.org/officeDocument/2006/relationships/hyperlink" Target="https://idot.illinois.gov/transportation-system/local-transportation-partners/county-engineers-and-local-public-agencies/funding-programs/itep.htm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idot.illinois.gov/transportation-system/local-transportation-partners/county-engineers-and-local-public-agencies/funding-programs/itep.html" TargetMode="External"/><Relationship Id="rId20" Type="http://schemas.openxmlformats.org/officeDocument/2006/relationships/header" Target="header3.xml"/><Relationship Id="rId29" Type="http://schemas.openxmlformats.org/officeDocument/2006/relationships/hyperlink" Target="https://apps1.dot.illinois.gov/ITEP/login.aspx"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s://dnrhistoric.illinois.gov/preserve/community.html"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nps.gov/orgs/1739/secretary-standards-treatment-historic-properties.htm" TargetMode="External"/><Relationship Id="rId28" Type="http://schemas.openxmlformats.org/officeDocument/2006/relationships/hyperlink" Target="https://idot.illinois.gov/transportation-system/local-transportation-partners/county-engineers-and-local-public-agencies/funding-programs/itep.html" TargetMode="External"/><Relationship Id="rId10" Type="http://schemas.openxmlformats.org/officeDocument/2006/relationships/image" Target="media/image1.png"/><Relationship Id="rId19" Type="http://schemas.openxmlformats.org/officeDocument/2006/relationships/footer" Target="footer3.xml"/><Relationship Id="rId31" Type="http://schemas.openxmlformats.org/officeDocument/2006/relationships/hyperlink" Target="mailto:DOT.ITEP@illinois.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hyperlink" Target="https://www.nps.gov/orgs/1739/secretary-standards-treatment-historic-properties.htm" TargetMode="External"/><Relationship Id="rId27" Type="http://schemas.openxmlformats.org/officeDocument/2006/relationships/hyperlink" Target="http://www.ecfr.gov/cgi-bin/text-idx?SID=a3944bc9bcba6baa8453d29ab28d4dd7&amp;node=23%3A1.0.1.8.42.0.1.5&amp;rgn=div8" TargetMode="External"/><Relationship Id="rId30" Type="http://schemas.openxmlformats.org/officeDocument/2006/relationships/hyperlink" Target="https://idot.illinois.gov/transportation-system/local-transportation-partners/county-engineers-and-local-public-agencies/funding-programs/itep.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C92B7E-AA5F-4271-9A50-1237CECC80BB}">
  <ds:schemaRefs>
    <ds:schemaRef ds:uri="http://schemas.microsoft.com/sharepoint/v3/contenttype/forms"/>
  </ds:schemaRefs>
</ds:datastoreItem>
</file>

<file path=customXml/itemProps2.xml><?xml version="1.0" encoding="utf-8"?>
<ds:datastoreItem xmlns:ds="http://schemas.openxmlformats.org/officeDocument/2006/customXml" ds:itemID="{CF2FBFDC-91ED-427B-BF32-4776EC09975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EFA6ADD-9075-45CE-B4BD-C9D1B12944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26</Pages>
  <Words>6504</Words>
  <Characters>37077</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Illinois Transportation Enhancement Program</vt:lpstr>
    </vt:vector>
  </TitlesOfParts>
  <Company>IDOT</Company>
  <LinksUpToDate>false</LinksUpToDate>
  <CharactersWithSpaces>43495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Illinois Transportation Enhancement Program</dc:title>
  <dc:creator>PFEIFFERTL</dc:creator>
  <cp:lastModifiedBy>Paris, John</cp:lastModifiedBy>
  <cp:revision>3</cp:revision>
  <cp:lastPrinted>2026-04-13T16:47:00Z</cp:lastPrinted>
  <dcterms:created xsi:type="dcterms:W3CDTF">2026-04-07T15:46:00Z</dcterms:created>
  <dcterms:modified xsi:type="dcterms:W3CDTF">2026-04-13T16:50:00Z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2024-07-10T00:00:00Z</vt:filetime>
  </property>
  <property fmtid="{D5CDD505-2E9C-101B-9397-08002B2CF9AE}" pid="3" name="Creator">
    <vt:lpwstr>Acrobat PDFMaker 24 for Word</vt:lpwstr>
  </property>
  <property fmtid="{D5CDD505-2E9C-101B-9397-08002B2CF9AE}" pid="4" name="LastSaved">
    <vt:filetime>2026-02-25T00:00:00Z</vt:filetime>
  </property>
  <property fmtid="{D5CDD505-2E9C-101B-9397-08002B2CF9AE}" pid="5" name="Producer">
    <vt:lpwstr>Adobe PDF Library 24.2.23</vt:lpwstr>
  </property>
  <property fmtid="{D5CDD505-2E9C-101B-9397-08002B2CF9AE}" pid="6" name="SourceModified">
    <vt:lpwstr>D:20240710172229</vt:lpwstr>
  </property>
</Properties>
</file>