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1" w:type="dxa"/>
        <w:tblLayout w:type="fixed"/>
        <w:tblLook w:val="04A0" w:firstRow="1" w:lastRow="0" w:firstColumn="1" w:lastColumn="0" w:noHBand="0" w:noVBand="1"/>
      </w:tblPr>
      <w:tblGrid>
        <w:gridCol w:w="1458"/>
        <w:gridCol w:w="630"/>
        <w:gridCol w:w="90"/>
        <w:gridCol w:w="180"/>
        <w:gridCol w:w="1260"/>
        <w:gridCol w:w="1440"/>
        <w:gridCol w:w="162"/>
        <w:gridCol w:w="1278"/>
        <w:gridCol w:w="1080"/>
        <w:gridCol w:w="3043"/>
      </w:tblGrid>
      <w:tr w:rsidR="005572A8" w:rsidRPr="005C31E3" w14:paraId="78221E00" w14:textId="77777777" w:rsidTr="001C5B65">
        <w:trPr>
          <w:trHeight w:hRule="exact" w:val="1123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221DFB" w14:textId="77777777" w:rsidR="005572A8" w:rsidRPr="005C31E3" w:rsidRDefault="005572A8" w:rsidP="0000795B">
            <w:r w:rsidRPr="005C31E3">
              <w:rPr>
                <w:noProof/>
              </w:rPr>
              <w:drawing>
                <wp:inline distT="0" distB="0" distL="0" distR="0" wp14:anchorId="78221E4A" wp14:editId="78221E4B">
                  <wp:extent cx="2609850" cy="714375"/>
                  <wp:effectExtent l="19050" t="0" r="0" b="0"/>
                  <wp:docPr id="3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21DFC" w14:textId="77777777" w:rsidR="005572A8" w:rsidRPr="005C31E3" w:rsidRDefault="005572A8" w:rsidP="0000795B"/>
          <w:p w14:paraId="78221DFD" w14:textId="77777777" w:rsidR="005572A8" w:rsidRPr="005C31E3" w:rsidRDefault="005572A8" w:rsidP="0000795B"/>
          <w:p w14:paraId="78221DFE" w14:textId="77777777" w:rsidR="00F714D6" w:rsidRPr="00F714D6" w:rsidRDefault="00F714D6" w:rsidP="00F714D6">
            <w:pPr>
              <w:tabs>
                <w:tab w:val="right" w:pos="5202"/>
              </w:tabs>
              <w:autoSpaceDE w:val="0"/>
              <w:autoSpaceDN w:val="0"/>
              <w:adjustRightInd w:val="0"/>
              <w:rPr>
                <w:b/>
                <w:sz w:val="14"/>
              </w:rPr>
            </w:pPr>
          </w:p>
          <w:p w14:paraId="78221DFF" w14:textId="77777777" w:rsidR="005572A8" w:rsidRPr="00200059" w:rsidRDefault="00F714D6" w:rsidP="00F714D6">
            <w:pPr>
              <w:tabs>
                <w:tab w:val="right" w:pos="520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ab/>
            </w:r>
            <w:r w:rsidR="000D1B4F" w:rsidRPr="00200059">
              <w:rPr>
                <w:b/>
                <w:sz w:val="24"/>
                <w:szCs w:val="24"/>
              </w:rPr>
              <w:t>Abbreviated Structure Geotechnical Report</w:t>
            </w:r>
          </w:p>
        </w:tc>
      </w:tr>
      <w:tr w:rsidR="005572A8" w:rsidRPr="00443C83" w14:paraId="78221E02" w14:textId="77777777" w:rsidTr="001C5B65">
        <w:trPr>
          <w:trHeight w:hRule="exact" w:val="230"/>
        </w:trPr>
        <w:tc>
          <w:tcPr>
            <w:tcW w:w="106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221E01" w14:textId="77777777" w:rsidR="005572A8" w:rsidRPr="00443C83" w:rsidRDefault="005572A8" w:rsidP="0000795B">
            <w:pPr>
              <w:rPr>
                <w:sz w:val="20"/>
                <w:szCs w:val="20"/>
              </w:rPr>
            </w:pPr>
          </w:p>
        </w:tc>
      </w:tr>
      <w:tr w:rsidR="001C5B65" w:rsidRPr="00443C83" w14:paraId="78221E09" w14:textId="77777777" w:rsidTr="00A2417F">
        <w:trPr>
          <w:trHeight w:hRule="exact" w:val="274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21E03" w14:textId="77777777" w:rsidR="00777C9D" w:rsidRPr="001C5B65" w:rsidRDefault="00777C9D" w:rsidP="001C5B65">
            <w:pPr>
              <w:ind w:right="-108"/>
              <w:rPr>
                <w:b/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>Original Report Date: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1E04" w14:textId="77777777" w:rsidR="00777C9D" w:rsidRPr="00443C83" w:rsidRDefault="00BE4435" w:rsidP="0000795B">
            <w:pPr>
              <w:rPr>
                <w:sz w:val="20"/>
                <w:szCs w:val="20"/>
              </w:rPr>
            </w:pPr>
            <w:r w:rsidRPr="00443C8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="00777C9D" w:rsidRPr="00443C83">
              <w:rPr>
                <w:sz w:val="20"/>
                <w:szCs w:val="20"/>
              </w:rPr>
              <w:instrText xml:space="preserve"> FORMTEXT </w:instrText>
            </w:r>
            <w:r w:rsidRPr="00443C83">
              <w:rPr>
                <w:sz w:val="20"/>
                <w:szCs w:val="20"/>
              </w:rPr>
            </w:r>
            <w:r w:rsidRPr="00443C83">
              <w:rPr>
                <w:sz w:val="20"/>
                <w:szCs w:val="20"/>
              </w:rPr>
              <w:fldChar w:fldCharType="separate"/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Pr="00443C8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21E05" w14:textId="77777777" w:rsidR="00777C9D" w:rsidRPr="001C5B65" w:rsidRDefault="00777C9D" w:rsidP="001C5B65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>Proposed S</w:t>
            </w:r>
            <w:r w:rsidR="00D21ADA" w:rsidRPr="001C5B65">
              <w:rPr>
                <w:b/>
                <w:sz w:val="20"/>
                <w:szCs w:val="20"/>
              </w:rPr>
              <w:t>N:</w:t>
            </w:r>
          </w:p>
        </w:tc>
        <w:bookmarkStart w:id="1" w:name="Text248"/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1E06" w14:textId="77777777" w:rsidR="00777C9D" w:rsidRPr="00443C83" w:rsidRDefault="00BE4435" w:rsidP="0000795B">
            <w:pPr>
              <w:rPr>
                <w:sz w:val="20"/>
                <w:szCs w:val="20"/>
              </w:rPr>
            </w:pPr>
            <w:r w:rsidRPr="00443C83">
              <w:rPr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="00C93367" w:rsidRPr="00443C83">
              <w:rPr>
                <w:sz w:val="20"/>
                <w:szCs w:val="20"/>
              </w:rPr>
              <w:instrText xml:space="preserve"> FORMTEXT </w:instrText>
            </w:r>
            <w:r w:rsidRPr="00443C83">
              <w:rPr>
                <w:sz w:val="20"/>
                <w:szCs w:val="20"/>
              </w:rPr>
            </w:r>
            <w:r w:rsidRPr="00443C83">
              <w:rPr>
                <w:sz w:val="20"/>
                <w:szCs w:val="20"/>
              </w:rPr>
              <w:fldChar w:fldCharType="separate"/>
            </w:r>
            <w:r w:rsidR="00C93367" w:rsidRPr="00443C83">
              <w:rPr>
                <w:noProof/>
                <w:sz w:val="20"/>
                <w:szCs w:val="20"/>
              </w:rPr>
              <w:t> </w:t>
            </w:r>
            <w:r w:rsidR="00C93367" w:rsidRPr="00443C83">
              <w:rPr>
                <w:noProof/>
                <w:sz w:val="20"/>
                <w:szCs w:val="20"/>
              </w:rPr>
              <w:t> </w:t>
            </w:r>
            <w:r w:rsidR="00C93367" w:rsidRPr="00443C83">
              <w:rPr>
                <w:noProof/>
                <w:sz w:val="20"/>
                <w:szCs w:val="20"/>
              </w:rPr>
              <w:t> </w:t>
            </w:r>
            <w:r w:rsidR="00C93367" w:rsidRPr="00443C83">
              <w:rPr>
                <w:noProof/>
                <w:sz w:val="20"/>
                <w:szCs w:val="20"/>
              </w:rPr>
              <w:t> </w:t>
            </w:r>
            <w:r w:rsidR="00C93367" w:rsidRPr="00443C83">
              <w:rPr>
                <w:noProof/>
                <w:sz w:val="20"/>
                <w:szCs w:val="20"/>
              </w:rPr>
              <w:t> </w:t>
            </w:r>
            <w:r w:rsidRPr="00443C8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21E07" w14:textId="77777777" w:rsidR="00777C9D" w:rsidRPr="001C5B65" w:rsidRDefault="00777C9D" w:rsidP="001C5B65">
            <w:pPr>
              <w:ind w:right="-144"/>
              <w:rPr>
                <w:b/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>Route: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1E08" w14:textId="77777777" w:rsidR="00777C9D" w:rsidRPr="00443C83" w:rsidRDefault="00BE4435" w:rsidP="0000795B">
            <w:pPr>
              <w:rPr>
                <w:sz w:val="20"/>
                <w:szCs w:val="20"/>
              </w:rPr>
            </w:pPr>
            <w:r w:rsidRPr="00443C8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777C9D" w:rsidRPr="00443C83">
              <w:rPr>
                <w:sz w:val="20"/>
                <w:szCs w:val="20"/>
              </w:rPr>
              <w:instrText xml:space="preserve"> FORMTEXT </w:instrText>
            </w:r>
            <w:r w:rsidRPr="00443C83">
              <w:rPr>
                <w:sz w:val="20"/>
                <w:szCs w:val="20"/>
              </w:rPr>
            </w:r>
            <w:r w:rsidRPr="00443C83">
              <w:rPr>
                <w:sz w:val="20"/>
                <w:szCs w:val="20"/>
              </w:rPr>
              <w:fldChar w:fldCharType="separate"/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Pr="00443C8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77C9D" w:rsidRPr="00443C83" w14:paraId="78221E10" w14:textId="77777777" w:rsidTr="00A2417F">
        <w:trPr>
          <w:trHeight w:hRule="exact" w:val="27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21E0A" w14:textId="77777777" w:rsidR="00777C9D" w:rsidRPr="001C5B65" w:rsidRDefault="00777C9D" w:rsidP="001C5B65">
            <w:pPr>
              <w:ind w:right="-108"/>
              <w:rPr>
                <w:b/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>Revised Date: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1E0B" w14:textId="77777777" w:rsidR="00777C9D" w:rsidRPr="00443C83" w:rsidRDefault="00BE4435" w:rsidP="0000795B">
            <w:pPr>
              <w:rPr>
                <w:sz w:val="20"/>
                <w:szCs w:val="20"/>
              </w:rPr>
            </w:pPr>
            <w:r w:rsidRPr="00443C8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777C9D" w:rsidRPr="00443C83">
              <w:rPr>
                <w:sz w:val="20"/>
                <w:szCs w:val="20"/>
              </w:rPr>
              <w:instrText xml:space="preserve"> FORMTEXT </w:instrText>
            </w:r>
            <w:r w:rsidRPr="00443C83">
              <w:rPr>
                <w:sz w:val="20"/>
                <w:szCs w:val="20"/>
              </w:rPr>
            </w:r>
            <w:r w:rsidRPr="00443C83">
              <w:rPr>
                <w:sz w:val="20"/>
                <w:szCs w:val="20"/>
              </w:rPr>
              <w:fldChar w:fldCharType="separate"/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Pr="00443C83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21E0C" w14:textId="77777777" w:rsidR="00777C9D" w:rsidRPr="001C5B65" w:rsidRDefault="00D21ADA" w:rsidP="00D21ADA">
            <w:pPr>
              <w:ind w:right="-97"/>
              <w:rPr>
                <w:b/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>Existing S</w:t>
            </w:r>
            <w:r w:rsidR="00777C9D" w:rsidRPr="001C5B65">
              <w:rPr>
                <w:b/>
                <w:sz w:val="20"/>
                <w:szCs w:val="20"/>
              </w:rPr>
              <w:t>N</w:t>
            </w:r>
            <w:r w:rsidRPr="001C5B6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1E0D" w14:textId="77777777" w:rsidR="00777C9D" w:rsidRPr="00443C83" w:rsidRDefault="00BE4435" w:rsidP="0000795B">
            <w:pPr>
              <w:rPr>
                <w:sz w:val="20"/>
                <w:szCs w:val="20"/>
              </w:rPr>
            </w:pPr>
            <w:r w:rsidRPr="00443C8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777C9D" w:rsidRPr="00443C83">
              <w:rPr>
                <w:sz w:val="20"/>
                <w:szCs w:val="20"/>
              </w:rPr>
              <w:instrText xml:space="preserve"> FORMTEXT </w:instrText>
            </w:r>
            <w:r w:rsidRPr="00443C83">
              <w:rPr>
                <w:sz w:val="20"/>
                <w:szCs w:val="20"/>
              </w:rPr>
            </w:r>
            <w:r w:rsidRPr="00443C83">
              <w:rPr>
                <w:sz w:val="20"/>
                <w:szCs w:val="20"/>
              </w:rPr>
              <w:fldChar w:fldCharType="separate"/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Pr="00443C8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21E0E" w14:textId="77777777" w:rsidR="00777C9D" w:rsidRPr="001C5B65" w:rsidRDefault="00777C9D" w:rsidP="001C5B65">
            <w:pPr>
              <w:ind w:right="-108"/>
              <w:rPr>
                <w:b/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>Section: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1E0F" w14:textId="77777777" w:rsidR="00777C9D" w:rsidRPr="00443C83" w:rsidRDefault="00BE4435" w:rsidP="0000795B">
            <w:pPr>
              <w:rPr>
                <w:sz w:val="20"/>
                <w:szCs w:val="20"/>
              </w:rPr>
            </w:pPr>
            <w:r w:rsidRPr="00443C8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777C9D" w:rsidRPr="00443C83">
              <w:rPr>
                <w:sz w:val="20"/>
                <w:szCs w:val="20"/>
              </w:rPr>
              <w:instrText xml:space="preserve"> FORMTEXT </w:instrText>
            </w:r>
            <w:r w:rsidRPr="00443C83">
              <w:rPr>
                <w:sz w:val="20"/>
                <w:szCs w:val="20"/>
              </w:rPr>
            </w:r>
            <w:r w:rsidRPr="00443C83">
              <w:rPr>
                <w:sz w:val="20"/>
                <w:szCs w:val="20"/>
              </w:rPr>
              <w:fldChar w:fldCharType="separate"/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Pr="00443C83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1C5B65" w:rsidRPr="00443C83" w14:paraId="78221E15" w14:textId="77777777" w:rsidTr="00A2417F">
        <w:trPr>
          <w:trHeight w:hRule="exact" w:val="274"/>
        </w:trPr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21E11" w14:textId="77777777" w:rsidR="00777C9D" w:rsidRPr="001C5B65" w:rsidRDefault="00777C9D" w:rsidP="001C5B65">
            <w:pPr>
              <w:ind w:right="-108"/>
              <w:rPr>
                <w:b/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>Geotechnical Engineer: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1E12" w14:textId="77777777" w:rsidR="00777C9D" w:rsidRPr="00443C83" w:rsidRDefault="00BE4435" w:rsidP="00A73A46">
            <w:pPr>
              <w:rPr>
                <w:sz w:val="20"/>
                <w:szCs w:val="20"/>
              </w:rPr>
            </w:pPr>
            <w:r w:rsidRPr="00443C83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777C9D" w:rsidRPr="00443C83">
              <w:rPr>
                <w:sz w:val="20"/>
                <w:szCs w:val="20"/>
              </w:rPr>
              <w:instrText xml:space="preserve"> FORMTEXT </w:instrText>
            </w:r>
            <w:r w:rsidRPr="00443C83">
              <w:rPr>
                <w:sz w:val="20"/>
                <w:szCs w:val="20"/>
              </w:rPr>
            </w:r>
            <w:r w:rsidRPr="00443C83">
              <w:rPr>
                <w:sz w:val="20"/>
                <w:szCs w:val="20"/>
              </w:rPr>
              <w:fldChar w:fldCharType="separate"/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Pr="00443C83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21E13" w14:textId="77777777" w:rsidR="00777C9D" w:rsidRPr="001C5B65" w:rsidRDefault="00777C9D" w:rsidP="0000795B">
            <w:pPr>
              <w:rPr>
                <w:b/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>County: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1E14" w14:textId="77777777" w:rsidR="00777C9D" w:rsidRPr="00443C83" w:rsidRDefault="00BE4435" w:rsidP="0000795B">
            <w:pPr>
              <w:rPr>
                <w:sz w:val="20"/>
                <w:szCs w:val="20"/>
              </w:rPr>
            </w:pPr>
            <w:r w:rsidRPr="00443C8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="00777C9D" w:rsidRPr="00443C83">
              <w:rPr>
                <w:sz w:val="20"/>
                <w:szCs w:val="20"/>
              </w:rPr>
              <w:instrText xml:space="preserve"> FORMTEXT </w:instrText>
            </w:r>
            <w:r w:rsidRPr="00443C83">
              <w:rPr>
                <w:sz w:val="20"/>
                <w:szCs w:val="20"/>
              </w:rPr>
            </w:r>
            <w:r w:rsidRPr="00443C83">
              <w:rPr>
                <w:sz w:val="20"/>
                <w:szCs w:val="20"/>
              </w:rPr>
              <w:fldChar w:fldCharType="separate"/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Pr="00443C83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777C9D" w:rsidRPr="00443C83" w14:paraId="78221E1A" w14:textId="77777777" w:rsidTr="00A2417F">
        <w:trPr>
          <w:trHeight w:hRule="exact" w:val="274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21E16" w14:textId="77777777" w:rsidR="00777C9D" w:rsidRPr="001C5B65" w:rsidRDefault="00777C9D" w:rsidP="001C5B65">
            <w:pPr>
              <w:ind w:right="-90"/>
              <w:rPr>
                <w:b/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>Structural Engineer: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1E17" w14:textId="77777777" w:rsidR="00777C9D" w:rsidRPr="00443C83" w:rsidRDefault="00BE4435" w:rsidP="00A73A46">
            <w:pPr>
              <w:rPr>
                <w:sz w:val="20"/>
                <w:szCs w:val="20"/>
              </w:rPr>
            </w:pPr>
            <w:r w:rsidRPr="00443C8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777C9D" w:rsidRPr="00443C83">
              <w:rPr>
                <w:sz w:val="20"/>
                <w:szCs w:val="20"/>
              </w:rPr>
              <w:instrText xml:space="preserve"> FORMTEXT </w:instrText>
            </w:r>
            <w:r w:rsidRPr="00443C83">
              <w:rPr>
                <w:sz w:val="20"/>
                <w:szCs w:val="20"/>
              </w:rPr>
            </w:r>
            <w:r w:rsidRPr="00443C83">
              <w:rPr>
                <w:sz w:val="20"/>
                <w:szCs w:val="20"/>
              </w:rPr>
              <w:fldChar w:fldCharType="separate"/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Pr="00443C8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21E18" w14:textId="77777777" w:rsidR="00777C9D" w:rsidRPr="001C5B65" w:rsidRDefault="00777C9D" w:rsidP="001C5B65">
            <w:pPr>
              <w:ind w:right="-108"/>
              <w:rPr>
                <w:b/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>Contract: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1E19" w14:textId="77777777" w:rsidR="00777C9D" w:rsidRPr="00443C83" w:rsidRDefault="00BE4435" w:rsidP="0000795B">
            <w:pPr>
              <w:rPr>
                <w:sz w:val="20"/>
                <w:szCs w:val="20"/>
              </w:rPr>
            </w:pPr>
            <w:r w:rsidRPr="00443C8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777C9D" w:rsidRPr="00443C83">
              <w:rPr>
                <w:sz w:val="20"/>
                <w:szCs w:val="20"/>
              </w:rPr>
              <w:instrText xml:space="preserve"> FORMTEXT </w:instrText>
            </w:r>
            <w:r w:rsidRPr="00443C83">
              <w:rPr>
                <w:sz w:val="20"/>
                <w:szCs w:val="20"/>
              </w:rPr>
            </w:r>
            <w:r w:rsidRPr="00443C83">
              <w:rPr>
                <w:sz w:val="20"/>
                <w:szCs w:val="20"/>
              </w:rPr>
              <w:fldChar w:fldCharType="separate"/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="00777C9D" w:rsidRPr="00443C83">
              <w:rPr>
                <w:noProof/>
                <w:sz w:val="20"/>
                <w:szCs w:val="20"/>
              </w:rPr>
              <w:t> </w:t>
            </w:r>
            <w:r w:rsidRPr="00443C83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21ADA" w:rsidRPr="00443C83" w14:paraId="78221E1C" w14:textId="77777777" w:rsidTr="001C5B65">
        <w:trPr>
          <w:trHeight w:hRule="exact" w:val="230"/>
        </w:trPr>
        <w:tc>
          <w:tcPr>
            <w:tcW w:w="106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221E1B" w14:textId="77777777" w:rsidR="00D21ADA" w:rsidRPr="00443C83" w:rsidRDefault="00D21ADA" w:rsidP="0000795B">
            <w:pPr>
              <w:rPr>
                <w:sz w:val="20"/>
                <w:szCs w:val="20"/>
              </w:rPr>
            </w:pPr>
          </w:p>
        </w:tc>
      </w:tr>
      <w:tr w:rsidR="008E34EB" w:rsidRPr="00443C83" w14:paraId="78221E20" w14:textId="77777777" w:rsidTr="001C5B65">
        <w:trPr>
          <w:trHeight w:val="922"/>
        </w:trPr>
        <w:tc>
          <w:tcPr>
            <w:tcW w:w="10621" w:type="dxa"/>
            <w:gridSpan w:val="10"/>
            <w:tcBorders>
              <w:bottom w:val="single" w:sz="4" w:space="0" w:color="000000" w:themeColor="text1"/>
            </w:tcBorders>
          </w:tcPr>
          <w:p w14:paraId="78221E1F" w14:textId="36FBA7C4" w:rsidR="00443C83" w:rsidRPr="00443C83" w:rsidRDefault="002C1700" w:rsidP="00386044">
            <w:pPr>
              <w:rPr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>Indicate the p</w:t>
            </w:r>
            <w:r w:rsidR="00E54A27" w:rsidRPr="001C5B65">
              <w:rPr>
                <w:b/>
                <w:sz w:val="20"/>
                <w:szCs w:val="20"/>
              </w:rPr>
              <w:t xml:space="preserve">roposed structure type, substructure </w:t>
            </w:r>
            <w:r w:rsidR="00BA45B8" w:rsidRPr="001C5B65">
              <w:rPr>
                <w:b/>
                <w:sz w:val="20"/>
                <w:szCs w:val="20"/>
              </w:rPr>
              <w:t>types</w:t>
            </w:r>
            <w:r w:rsidR="00E54A27" w:rsidRPr="001C5B65">
              <w:rPr>
                <w:b/>
                <w:sz w:val="20"/>
                <w:szCs w:val="20"/>
              </w:rPr>
              <w:t>,</w:t>
            </w:r>
            <w:r w:rsidR="00BA45B8" w:rsidRPr="001C5B65">
              <w:rPr>
                <w:b/>
                <w:sz w:val="20"/>
                <w:szCs w:val="20"/>
              </w:rPr>
              <w:t xml:space="preserve"> </w:t>
            </w:r>
            <w:r w:rsidR="000D1B4F" w:rsidRPr="001C5B65">
              <w:rPr>
                <w:b/>
                <w:sz w:val="20"/>
                <w:szCs w:val="20"/>
              </w:rPr>
              <w:t xml:space="preserve">and </w:t>
            </w:r>
            <w:r w:rsidR="00C0564B" w:rsidRPr="001C5B65">
              <w:rPr>
                <w:b/>
                <w:sz w:val="20"/>
                <w:szCs w:val="20"/>
              </w:rPr>
              <w:t xml:space="preserve">foundation </w:t>
            </w:r>
            <w:r w:rsidR="000D1B4F" w:rsidRPr="001C5B65">
              <w:rPr>
                <w:b/>
                <w:sz w:val="20"/>
                <w:szCs w:val="20"/>
              </w:rPr>
              <w:t>locations</w:t>
            </w:r>
            <w:r w:rsidR="00BA45B8" w:rsidRPr="001C5B65">
              <w:rPr>
                <w:b/>
                <w:sz w:val="20"/>
                <w:szCs w:val="20"/>
              </w:rPr>
              <w:t xml:space="preserve"> (</w:t>
            </w:r>
            <w:r w:rsidR="00805941" w:rsidRPr="001C5B65">
              <w:rPr>
                <w:b/>
                <w:sz w:val="20"/>
                <w:szCs w:val="20"/>
              </w:rPr>
              <w:t xml:space="preserve">attach </w:t>
            </w:r>
            <w:r w:rsidRPr="001C5B65">
              <w:rPr>
                <w:b/>
                <w:sz w:val="20"/>
                <w:szCs w:val="20"/>
              </w:rPr>
              <w:t>plan and elevation drawing)</w:t>
            </w:r>
            <w:r w:rsidR="00BA45B8" w:rsidRPr="001C5B65">
              <w:rPr>
                <w:b/>
                <w:sz w:val="20"/>
                <w:szCs w:val="20"/>
              </w:rPr>
              <w:t>:</w:t>
            </w:r>
            <w:r w:rsidR="000D1B4F" w:rsidRPr="00443C83">
              <w:rPr>
                <w:sz w:val="20"/>
                <w:szCs w:val="20"/>
              </w:rPr>
              <w:t xml:space="preserve">  </w:t>
            </w:r>
            <w:r w:rsidR="00F123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23E5">
              <w:rPr>
                <w:sz w:val="20"/>
                <w:szCs w:val="20"/>
              </w:rPr>
              <w:instrText xml:space="preserve"> FORMTEXT </w:instrText>
            </w:r>
            <w:r w:rsidR="00F123E5">
              <w:rPr>
                <w:sz w:val="20"/>
                <w:szCs w:val="20"/>
              </w:rPr>
            </w:r>
            <w:r w:rsidR="00F123E5">
              <w:rPr>
                <w:sz w:val="20"/>
                <w:szCs w:val="20"/>
              </w:rPr>
              <w:fldChar w:fldCharType="separate"/>
            </w:r>
            <w:bookmarkStart w:id="10" w:name="_GoBack"/>
            <w:r w:rsidR="00386044">
              <w:rPr>
                <w:sz w:val="20"/>
                <w:szCs w:val="20"/>
              </w:rPr>
              <w:t> </w:t>
            </w:r>
            <w:r w:rsidR="00386044">
              <w:rPr>
                <w:sz w:val="20"/>
                <w:szCs w:val="20"/>
              </w:rPr>
              <w:t> </w:t>
            </w:r>
            <w:r w:rsidR="00386044">
              <w:rPr>
                <w:sz w:val="20"/>
                <w:szCs w:val="20"/>
              </w:rPr>
              <w:t> </w:t>
            </w:r>
            <w:r w:rsidR="00386044">
              <w:rPr>
                <w:sz w:val="20"/>
                <w:szCs w:val="20"/>
              </w:rPr>
              <w:t> </w:t>
            </w:r>
            <w:r w:rsidR="00386044">
              <w:rPr>
                <w:sz w:val="20"/>
                <w:szCs w:val="20"/>
              </w:rPr>
              <w:t> </w:t>
            </w:r>
            <w:bookmarkEnd w:id="10"/>
            <w:r w:rsidR="00F123E5">
              <w:rPr>
                <w:sz w:val="20"/>
                <w:szCs w:val="20"/>
              </w:rPr>
              <w:fldChar w:fldCharType="end"/>
            </w:r>
          </w:p>
        </w:tc>
      </w:tr>
      <w:tr w:rsidR="00BA45B8" w:rsidRPr="00443C83" w14:paraId="78221E25" w14:textId="77777777" w:rsidTr="001C5B65">
        <w:trPr>
          <w:trHeight w:val="1152"/>
        </w:trPr>
        <w:tc>
          <w:tcPr>
            <w:tcW w:w="10621" w:type="dxa"/>
            <w:gridSpan w:val="10"/>
            <w:tcBorders>
              <w:bottom w:val="single" w:sz="4" w:space="0" w:color="000000" w:themeColor="text1"/>
            </w:tcBorders>
          </w:tcPr>
          <w:p w14:paraId="78221E24" w14:textId="62186A75" w:rsidR="00443C83" w:rsidRPr="00443C83" w:rsidRDefault="00C0564B" w:rsidP="0083381D">
            <w:pPr>
              <w:rPr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>Discuss the e</w:t>
            </w:r>
            <w:r w:rsidR="00E54A27" w:rsidRPr="001C5B65">
              <w:rPr>
                <w:b/>
                <w:sz w:val="20"/>
                <w:szCs w:val="20"/>
              </w:rPr>
              <w:t xml:space="preserve">xisting </w:t>
            </w:r>
            <w:r w:rsidR="002C1700" w:rsidRPr="001C5B65">
              <w:rPr>
                <w:b/>
                <w:sz w:val="20"/>
                <w:szCs w:val="20"/>
              </w:rPr>
              <w:t>boring</w:t>
            </w:r>
            <w:r w:rsidR="00602E0D" w:rsidRPr="001C5B65">
              <w:rPr>
                <w:b/>
                <w:sz w:val="20"/>
                <w:szCs w:val="20"/>
              </w:rPr>
              <w:t xml:space="preserve"> data</w:t>
            </w:r>
            <w:r w:rsidRPr="001C5B65">
              <w:rPr>
                <w:b/>
                <w:sz w:val="20"/>
                <w:szCs w:val="20"/>
              </w:rPr>
              <w:t>,</w:t>
            </w:r>
            <w:r w:rsidR="00602E0D" w:rsidRPr="001C5B65">
              <w:rPr>
                <w:b/>
                <w:sz w:val="20"/>
                <w:szCs w:val="20"/>
              </w:rPr>
              <w:t xml:space="preserve"> </w:t>
            </w:r>
            <w:r w:rsidRPr="001C5B65">
              <w:rPr>
                <w:b/>
                <w:sz w:val="20"/>
                <w:szCs w:val="20"/>
              </w:rPr>
              <w:t xml:space="preserve">existing plans foundation information, </w:t>
            </w:r>
            <w:r w:rsidR="00E54A27" w:rsidRPr="001C5B65">
              <w:rPr>
                <w:b/>
                <w:sz w:val="20"/>
                <w:szCs w:val="20"/>
              </w:rPr>
              <w:t>new s</w:t>
            </w:r>
            <w:r w:rsidR="00BA45B8" w:rsidRPr="001C5B65">
              <w:rPr>
                <w:b/>
                <w:sz w:val="20"/>
                <w:szCs w:val="20"/>
              </w:rPr>
              <w:t>ubsurface exploration</w:t>
            </w:r>
            <w:r w:rsidRPr="001C5B65">
              <w:rPr>
                <w:b/>
                <w:sz w:val="20"/>
                <w:szCs w:val="20"/>
              </w:rPr>
              <w:t xml:space="preserve"> </w:t>
            </w:r>
            <w:r w:rsidR="002C1700" w:rsidRPr="001C5B65">
              <w:rPr>
                <w:b/>
                <w:sz w:val="20"/>
                <w:szCs w:val="20"/>
              </w:rPr>
              <w:t xml:space="preserve">and </w:t>
            </w:r>
            <w:r w:rsidRPr="001C5B65">
              <w:rPr>
                <w:b/>
                <w:sz w:val="20"/>
                <w:szCs w:val="20"/>
              </w:rPr>
              <w:t xml:space="preserve">need for any additional exploration to be provided with SGR Technical Memo </w:t>
            </w:r>
            <w:r w:rsidR="002C1700" w:rsidRPr="001C5B65">
              <w:rPr>
                <w:b/>
                <w:sz w:val="20"/>
                <w:szCs w:val="20"/>
              </w:rPr>
              <w:t>(attach all data</w:t>
            </w:r>
            <w:r w:rsidR="001D48F0" w:rsidRPr="001C5B65">
              <w:rPr>
                <w:b/>
                <w:sz w:val="20"/>
                <w:szCs w:val="20"/>
              </w:rPr>
              <w:t xml:space="preserve"> and subsurface profile plot</w:t>
            </w:r>
            <w:r w:rsidR="002C1700" w:rsidRPr="001C5B65">
              <w:rPr>
                <w:b/>
                <w:sz w:val="20"/>
                <w:szCs w:val="20"/>
              </w:rPr>
              <w:t>)</w:t>
            </w:r>
            <w:r w:rsidR="00E54A27" w:rsidRPr="001C5B65">
              <w:rPr>
                <w:b/>
                <w:sz w:val="20"/>
                <w:szCs w:val="20"/>
              </w:rPr>
              <w:t>:</w:t>
            </w:r>
            <w:r w:rsidR="00DE3955" w:rsidRPr="001C5B65">
              <w:rPr>
                <w:b/>
                <w:sz w:val="20"/>
                <w:szCs w:val="20"/>
              </w:rPr>
              <w:t xml:space="preserve"> </w:t>
            </w:r>
            <w:r w:rsidR="00BA45B8" w:rsidRPr="00443C83">
              <w:rPr>
                <w:sz w:val="20"/>
                <w:szCs w:val="20"/>
              </w:rPr>
              <w:t xml:space="preserve"> </w:t>
            </w:r>
            <w:r w:rsidR="00F123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23E5">
              <w:rPr>
                <w:sz w:val="20"/>
                <w:szCs w:val="20"/>
              </w:rPr>
              <w:instrText xml:space="preserve"> FORMTEXT </w:instrText>
            </w:r>
            <w:r w:rsidR="00F123E5">
              <w:rPr>
                <w:sz w:val="20"/>
                <w:szCs w:val="20"/>
              </w:rPr>
            </w:r>
            <w:r w:rsidR="00F123E5">
              <w:rPr>
                <w:sz w:val="20"/>
                <w:szCs w:val="20"/>
              </w:rPr>
              <w:fldChar w:fldCharType="separate"/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F123E5">
              <w:rPr>
                <w:sz w:val="20"/>
                <w:szCs w:val="20"/>
              </w:rPr>
              <w:fldChar w:fldCharType="end"/>
            </w:r>
          </w:p>
        </w:tc>
      </w:tr>
      <w:tr w:rsidR="00157D4B" w:rsidRPr="00443C83" w14:paraId="78221E29" w14:textId="77777777" w:rsidTr="001C5B65">
        <w:trPr>
          <w:trHeight w:val="1152"/>
        </w:trPr>
        <w:tc>
          <w:tcPr>
            <w:tcW w:w="10621" w:type="dxa"/>
            <w:gridSpan w:val="10"/>
          </w:tcPr>
          <w:p w14:paraId="78221E28" w14:textId="2A118B59" w:rsidR="00BA45B8" w:rsidRPr="00443C83" w:rsidRDefault="00C0564B" w:rsidP="0083381D">
            <w:pPr>
              <w:rPr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 xml:space="preserve">Provide the </w:t>
            </w:r>
            <w:r w:rsidR="00943B06" w:rsidRPr="001C5B65">
              <w:rPr>
                <w:b/>
                <w:sz w:val="20"/>
                <w:szCs w:val="20"/>
              </w:rPr>
              <w:t xml:space="preserve">location and </w:t>
            </w:r>
            <w:r w:rsidRPr="001C5B65">
              <w:rPr>
                <w:b/>
                <w:sz w:val="20"/>
                <w:szCs w:val="20"/>
              </w:rPr>
              <w:t>maximum h</w:t>
            </w:r>
            <w:r w:rsidR="00416D53" w:rsidRPr="001C5B65">
              <w:rPr>
                <w:b/>
                <w:sz w:val="20"/>
                <w:szCs w:val="20"/>
              </w:rPr>
              <w:t xml:space="preserve">eight of </w:t>
            </w:r>
            <w:r w:rsidRPr="001C5B65">
              <w:rPr>
                <w:b/>
                <w:sz w:val="20"/>
                <w:szCs w:val="20"/>
              </w:rPr>
              <w:t xml:space="preserve">any </w:t>
            </w:r>
            <w:r w:rsidR="00416D53" w:rsidRPr="001C5B65">
              <w:rPr>
                <w:b/>
                <w:sz w:val="20"/>
                <w:szCs w:val="20"/>
              </w:rPr>
              <w:t>new soil fill</w:t>
            </w:r>
            <w:r w:rsidR="00943B06" w:rsidRPr="001C5B65">
              <w:rPr>
                <w:b/>
                <w:sz w:val="20"/>
                <w:szCs w:val="20"/>
              </w:rPr>
              <w:t xml:space="preserve"> or magnitude of footing bearing pressure</w:t>
            </w:r>
            <w:r w:rsidR="00E54A27" w:rsidRPr="001C5B65">
              <w:rPr>
                <w:b/>
                <w:sz w:val="20"/>
                <w:szCs w:val="20"/>
              </w:rPr>
              <w:t>.</w:t>
            </w:r>
            <w:r w:rsidRPr="001C5B65">
              <w:rPr>
                <w:b/>
                <w:sz w:val="20"/>
                <w:szCs w:val="20"/>
              </w:rPr>
              <w:t xml:space="preserve">  </w:t>
            </w:r>
            <w:r w:rsidR="00157D4B" w:rsidRPr="001C5B65">
              <w:rPr>
                <w:b/>
                <w:sz w:val="20"/>
                <w:szCs w:val="20"/>
              </w:rPr>
              <w:t xml:space="preserve">Estimate the amount and time of </w:t>
            </w:r>
            <w:r w:rsidR="00943B06" w:rsidRPr="001C5B65">
              <w:rPr>
                <w:b/>
                <w:sz w:val="20"/>
                <w:szCs w:val="20"/>
              </w:rPr>
              <w:t>the</w:t>
            </w:r>
            <w:r w:rsidR="00157D4B" w:rsidRPr="001C5B65">
              <w:rPr>
                <w:b/>
                <w:sz w:val="20"/>
                <w:szCs w:val="20"/>
              </w:rPr>
              <w:t xml:space="preserve"> expected settlement.  </w:t>
            </w:r>
            <w:r w:rsidR="002010DB" w:rsidRPr="001C5B65">
              <w:rPr>
                <w:b/>
                <w:sz w:val="20"/>
                <w:szCs w:val="20"/>
              </w:rPr>
              <w:t xml:space="preserve">Indicate if </w:t>
            </w:r>
            <w:r w:rsidR="00157D4B" w:rsidRPr="001C5B65">
              <w:rPr>
                <w:b/>
                <w:sz w:val="20"/>
                <w:szCs w:val="20"/>
              </w:rPr>
              <w:t>further testing, analysis</w:t>
            </w:r>
            <w:r w:rsidR="00704B2E" w:rsidRPr="001C5B65">
              <w:rPr>
                <w:b/>
                <w:sz w:val="20"/>
                <w:szCs w:val="20"/>
              </w:rPr>
              <w:t>, and/</w:t>
            </w:r>
            <w:r w:rsidR="00157D4B" w:rsidRPr="001C5B65">
              <w:rPr>
                <w:b/>
                <w:sz w:val="20"/>
                <w:szCs w:val="20"/>
              </w:rPr>
              <w:t>or ground improvement/treatment is necessary</w:t>
            </w:r>
            <w:r w:rsidR="00704B2E" w:rsidRPr="001C5B65">
              <w:rPr>
                <w:b/>
                <w:sz w:val="20"/>
                <w:szCs w:val="20"/>
              </w:rPr>
              <w:t>:</w:t>
            </w:r>
            <w:r w:rsidR="00DE3955">
              <w:rPr>
                <w:sz w:val="20"/>
                <w:szCs w:val="20"/>
              </w:rPr>
              <w:t xml:space="preserve"> </w:t>
            </w:r>
            <w:r w:rsidR="00157D4B" w:rsidRPr="00443C83">
              <w:rPr>
                <w:sz w:val="20"/>
                <w:szCs w:val="20"/>
              </w:rPr>
              <w:t xml:space="preserve"> </w:t>
            </w:r>
            <w:r w:rsidR="00F123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23E5">
              <w:rPr>
                <w:sz w:val="20"/>
                <w:szCs w:val="20"/>
              </w:rPr>
              <w:instrText xml:space="preserve"> FORMTEXT </w:instrText>
            </w:r>
            <w:r w:rsidR="00F123E5">
              <w:rPr>
                <w:sz w:val="20"/>
                <w:szCs w:val="20"/>
              </w:rPr>
            </w:r>
            <w:r w:rsidR="00F123E5">
              <w:rPr>
                <w:sz w:val="20"/>
                <w:szCs w:val="20"/>
              </w:rPr>
              <w:fldChar w:fldCharType="separate"/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F123E5">
              <w:rPr>
                <w:sz w:val="20"/>
                <w:szCs w:val="20"/>
              </w:rPr>
              <w:fldChar w:fldCharType="end"/>
            </w:r>
          </w:p>
        </w:tc>
      </w:tr>
      <w:tr w:rsidR="00157D4B" w:rsidRPr="00443C83" w14:paraId="78221E2D" w14:textId="77777777" w:rsidTr="001C5B65">
        <w:trPr>
          <w:trHeight w:val="922"/>
        </w:trPr>
        <w:tc>
          <w:tcPr>
            <w:tcW w:w="10621" w:type="dxa"/>
            <w:gridSpan w:val="10"/>
          </w:tcPr>
          <w:p w14:paraId="78221E2C" w14:textId="11005A99" w:rsidR="000D426A" w:rsidRPr="00443C83" w:rsidRDefault="00704B2E" w:rsidP="001C5B65">
            <w:pPr>
              <w:rPr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 xml:space="preserve">Identify any new </w:t>
            </w:r>
            <w:r w:rsidR="00157D4B" w:rsidRPr="001C5B65">
              <w:rPr>
                <w:b/>
                <w:sz w:val="20"/>
                <w:szCs w:val="20"/>
              </w:rPr>
              <w:t>cut</w:t>
            </w:r>
            <w:r w:rsidRPr="001C5B65">
              <w:rPr>
                <w:b/>
                <w:sz w:val="20"/>
                <w:szCs w:val="20"/>
              </w:rPr>
              <w:t>s</w:t>
            </w:r>
            <w:r w:rsidR="00157D4B" w:rsidRPr="001C5B65">
              <w:rPr>
                <w:b/>
                <w:sz w:val="20"/>
                <w:szCs w:val="20"/>
              </w:rPr>
              <w:t xml:space="preserve"> or fill</w:t>
            </w:r>
            <w:r w:rsidR="002010DB" w:rsidRPr="001C5B65">
              <w:rPr>
                <w:b/>
                <w:sz w:val="20"/>
                <w:szCs w:val="20"/>
              </w:rPr>
              <w:t xml:space="preserve"> slope angles and heights</w:t>
            </w:r>
            <w:r w:rsidR="00157D4B" w:rsidRPr="001C5B65">
              <w:rPr>
                <w:b/>
                <w:sz w:val="20"/>
                <w:szCs w:val="20"/>
              </w:rPr>
              <w:t>.  Estimate the factor of safety</w:t>
            </w:r>
            <w:r w:rsidRPr="001C5B65">
              <w:rPr>
                <w:b/>
                <w:sz w:val="20"/>
                <w:szCs w:val="20"/>
              </w:rPr>
              <w:t xml:space="preserve"> against slope failure</w:t>
            </w:r>
            <w:r w:rsidR="00157D4B" w:rsidRPr="001C5B65">
              <w:rPr>
                <w:b/>
                <w:sz w:val="20"/>
                <w:szCs w:val="20"/>
              </w:rPr>
              <w:t xml:space="preserve">.   </w:t>
            </w:r>
            <w:r w:rsidR="002010DB" w:rsidRPr="001C5B65">
              <w:rPr>
                <w:b/>
                <w:sz w:val="20"/>
                <w:szCs w:val="20"/>
              </w:rPr>
              <w:t xml:space="preserve">Indicate if </w:t>
            </w:r>
            <w:r w:rsidR="00157D4B" w:rsidRPr="001C5B65">
              <w:rPr>
                <w:b/>
                <w:sz w:val="20"/>
                <w:szCs w:val="20"/>
              </w:rPr>
              <w:t>further testing, analysis or ground improvement/treatment is necessary</w:t>
            </w:r>
            <w:r w:rsidR="001C5B65" w:rsidRPr="001C5B65">
              <w:rPr>
                <w:b/>
                <w:sz w:val="20"/>
                <w:szCs w:val="20"/>
              </w:rPr>
              <w:t>:</w:t>
            </w:r>
            <w:r w:rsidR="00DE3955">
              <w:rPr>
                <w:sz w:val="20"/>
                <w:szCs w:val="20"/>
              </w:rPr>
              <w:t xml:space="preserve"> </w:t>
            </w:r>
            <w:r w:rsidRPr="00443C83">
              <w:rPr>
                <w:sz w:val="20"/>
                <w:szCs w:val="20"/>
              </w:rPr>
              <w:t xml:space="preserve"> </w:t>
            </w:r>
            <w:r w:rsidR="00F123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23E5">
              <w:rPr>
                <w:sz w:val="20"/>
                <w:szCs w:val="20"/>
              </w:rPr>
              <w:instrText xml:space="preserve"> FORMTEXT </w:instrText>
            </w:r>
            <w:r w:rsidR="00F123E5">
              <w:rPr>
                <w:sz w:val="20"/>
                <w:szCs w:val="20"/>
              </w:rPr>
            </w:r>
            <w:r w:rsidR="00F123E5">
              <w:rPr>
                <w:sz w:val="20"/>
                <w:szCs w:val="20"/>
              </w:rPr>
              <w:fldChar w:fldCharType="separate"/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F123E5">
              <w:rPr>
                <w:sz w:val="20"/>
                <w:szCs w:val="20"/>
              </w:rPr>
              <w:fldChar w:fldCharType="end"/>
            </w:r>
          </w:p>
        </w:tc>
      </w:tr>
      <w:tr w:rsidR="00157D4B" w:rsidRPr="00443C83" w14:paraId="78221E31" w14:textId="77777777" w:rsidTr="001C5B65">
        <w:trPr>
          <w:trHeight w:val="1152"/>
        </w:trPr>
        <w:tc>
          <w:tcPr>
            <w:tcW w:w="10621" w:type="dxa"/>
            <w:gridSpan w:val="10"/>
          </w:tcPr>
          <w:p w14:paraId="78221E30" w14:textId="5C5E69F0" w:rsidR="000D426A" w:rsidRPr="00443C83" w:rsidRDefault="00943B06" w:rsidP="001C5B65">
            <w:pPr>
              <w:rPr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 xml:space="preserve">Indicate </w:t>
            </w:r>
            <w:r w:rsidR="00CA0C49" w:rsidRPr="001C5B65">
              <w:rPr>
                <w:b/>
                <w:sz w:val="20"/>
                <w:szCs w:val="20"/>
              </w:rPr>
              <w:t xml:space="preserve">at each substructure, </w:t>
            </w:r>
            <w:r w:rsidRPr="001C5B65">
              <w:rPr>
                <w:b/>
                <w:sz w:val="20"/>
                <w:szCs w:val="20"/>
              </w:rPr>
              <w:t xml:space="preserve">the </w:t>
            </w:r>
            <w:r w:rsidR="00157D4B" w:rsidRPr="001C5B65">
              <w:rPr>
                <w:b/>
                <w:sz w:val="20"/>
                <w:szCs w:val="20"/>
              </w:rPr>
              <w:t xml:space="preserve">100-year and </w:t>
            </w:r>
            <w:r w:rsidR="00521E15" w:rsidRPr="001C5B65">
              <w:rPr>
                <w:b/>
                <w:sz w:val="20"/>
                <w:szCs w:val="20"/>
              </w:rPr>
              <w:t>2</w:t>
            </w:r>
            <w:r w:rsidR="00157D4B" w:rsidRPr="001C5B65">
              <w:rPr>
                <w:b/>
                <w:sz w:val="20"/>
                <w:szCs w:val="20"/>
              </w:rPr>
              <w:t xml:space="preserve">00-year </w:t>
            </w:r>
            <w:r w:rsidRPr="001C5B65">
              <w:rPr>
                <w:b/>
                <w:sz w:val="20"/>
                <w:szCs w:val="20"/>
              </w:rPr>
              <w:t xml:space="preserve">total </w:t>
            </w:r>
            <w:r w:rsidR="00157D4B" w:rsidRPr="001C5B65">
              <w:rPr>
                <w:b/>
                <w:sz w:val="20"/>
                <w:szCs w:val="20"/>
              </w:rPr>
              <w:t xml:space="preserve">scour </w:t>
            </w:r>
            <w:r w:rsidRPr="001C5B65">
              <w:rPr>
                <w:b/>
                <w:sz w:val="20"/>
                <w:szCs w:val="20"/>
              </w:rPr>
              <w:t>depths</w:t>
            </w:r>
            <w:r w:rsidR="00CA0C49" w:rsidRPr="001C5B65">
              <w:rPr>
                <w:b/>
                <w:sz w:val="20"/>
                <w:szCs w:val="20"/>
              </w:rPr>
              <w:t xml:space="preserve"> in the Hydraulics report,</w:t>
            </w:r>
            <w:r w:rsidR="002010DB" w:rsidRPr="001C5B65">
              <w:rPr>
                <w:b/>
                <w:sz w:val="20"/>
                <w:szCs w:val="20"/>
              </w:rPr>
              <w:t xml:space="preserve"> </w:t>
            </w:r>
            <w:r w:rsidR="00CA0C49" w:rsidRPr="001C5B65">
              <w:rPr>
                <w:b/>
                <w:sz w:val="20"/>
                <w:szCs w:val="20"/>
              </w:rPr>
              <w:t xml:space="preserve">the </w:t>
            </w:r>
            <w:r w:rsidR="00157D4B" w:rsidRPr="001C5B65">
              <w:rPr>
                <w:b/>
                <w:sz w:val="20"/>
                <w:szCs w:val="20"/>
              </w:rPr>
              <w:t>non-granular scour depth reduction</w:t>
            </w:r>
            <w:r w:rsidR="00CA0C49" w:rsidRPr="001C5B65">
              <w:rPr>
                <w:b/>
                <w:sz w:val="20"/>
                <w:szCs w:val="20"/>
              </w:rPr>
              <w:t xml:space="preserve">, the </w:t>
            </w:r>
            <w:r w:rsidR="00A213F4" w:rsidRPr="001C5B65">
              <w:rPr>
                <w:b/>
                <w:sz w:val="20"/>
                <w:szCs w:val="20"/>
              </w:rPr>
              <w:t>proposed ground surface</w:t>
            </w:r>
            <w:r w:rsidR="00CA0C49" w:rsidRPr="001C5B65">
              <w:rPr>
                <w:b/>
                <w:sz w:val="20"/>
                <w:szCs w:val="20"/>
              </w:rPr>
              <w:t>,</w:t>
            </w:r>
            <w:r w:rsidR="00A213F4" w:rsidRPr="001C5B65">
              <w:rPr>
                <w:b/>
                <w:sz w:val="20"/>
                <w:szCs w:val="20"/>
              </w:rPr>
              <w:t xml:space="preserve"> and </w:t>
            </w:r>
            <w:r w:rsidR="00CA0C49" w:rsidRPr="001C5B65">
              <w:rPr>
                <w:b/>
                <w:sz w:val="20"/>
                <w:szCs w:val="20"/>
              </w:rPr>
              <w:t xml:space="preserve">the </w:t>
            </w:r>
            <w:r w:rsidR="002010DB" w:rsidRPr="001C5B65">
              <w:rPr>
                <w:b/>
                <w:sz w:val="20"/>
                <w:szCs w:val="20"/>
              </w:rPr>
              <w:t>r</w:t>
            </w:r>
            <w:r w:rsidR="00157D4B" w:rsidRPr="001C5B65">
              <w:rPr>
                <w:b/>
                <w:sz w:val="20"/>
                <w:szCs w:val="20"/>
              </w:rPr>
              <w:t>ecommend</w:t>
            </w:r>
            <w:r w:rsidR="00CA0C49" w:rsidRPr="001C5B65">
              <w:rPr>
                <w:b/>
                <w:sz w:val="20"/>
                <w:szCs w:val="20"/>
              </w:rPr>
              <w:t>ed</w:t>
            </w:r>
            <w:r w:rsidR="00157D4B" w:rsidRPr="001C5B65">
              <w:rPr>
                <w:b/>
                <w:sz w:val="20"/>
                <w:szCs w:val="20"/>
              </w:rPr>
              <w:t xml:space="preserve"> foundation design scour elevations</w:t>
            </w:r>
            <w:r w:rsidR="001C5B65" w:rsidRPr="001C5B65">
              <w:rPr>
                <w:b/>
                <w:sz w:val="20"/>
                <w:szCs w:val="20"/>
              </w:rPr>
              <w:t>:</w:t>
            </w:r>
            <w:r w:rsidR="002010DB" w:rsidRPr="001C5B65">
              <w:rPr>
                <w:b/>
                <w:sz w:val="20"/>
                <w:szCs w:val="20"/>
              </w:rPr>
              <w:t xml:space="preserve"> </w:t>
            </w:r>
            <w:r w:rsidR="00A2417F">
              <w:rPr>
                <w:b/>
                <w:sz w:val="20"/>
                <w:szCs w:val="20"/>
              </w:rPr>
              <w:t xml:space="preserve"> </w:t>
            </w:r>
            <w:r w:rsidR="00F123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23E5">
              <w:rPr>
                <w:sz w:val="20"/>
                <w:szCs w:val="20"/>
              </w:rPr>
              <w:instrText xml:space="preserve"> FORMTEXT </w:instrText>
            </w:r>
            <w:r w:rsidR="00F123E5">
              <w:rPr>
                <w:sz w:val="20"/>
                <w:szCs w:val="20"/>
              </w:rPr>
            </w:r>
            <w:r w:rsidR="00F123E5">
              <w:rPr>
                <w:sz w:val="20"/>
                <w:szCs w:val="20"/>
              </w:rPr>
              <w:fldChar w:fldCharType="separate"/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F123E5">
              <w:rPr>
                <w:sz w:val="20"/>
                <w:szCs w:val="20"/>
              </w:rPr>
              <w:fldChar w:fldCharType="end"/>
            </w:r>
          </w:p>
        </w:tc>
      </w:tr>
      <w:tr w:rsidR="00157D4B" w:rsidRPr="00443C83" w14:paraId="78221E35" w14:textId="77777777" w:rsidTr="001C5B65">
        <w:trPr>
          <w:trHeight w:val="922"/>
        </w:trPr>
        <w:tc>
          <w:tcPr>
            <w:tcW w:w="10621" w:type="dxa"/>
            <w:gridSpan w:val="10"/>
          </w:tcPr>
          <w:p w14:paraId="78221E34" w14:textId="684C9974" w:rsidR="000D426A" w:rsidRPr="00443C83" w:rsidRDefault="00157D4B" w:rsidP="001C5B65">
            <w:pPr>
              <w:rPr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 xml:space="preserve">Determining the </w:t>
            </w:r>
            <w:r w:rsidR="00BD2550" w:rsidRPr="001C5B65">
              <w:rPr>
                <w:b/>
                <w:sz w:val="20"/>
                <w:szCs w:val="20"/>
              </w:rPr>
              <w:t xml:space="preserve">seismic </w:t>
            </w:r>
            <w:r w:rsidRPr="001C5B65">
              <w:rPr>
                <w:b/>
                <w:sz w:val="20"/>
                <w:szCs w:val="20"/>
              </w:rPr>
              <w:t xml:space="preserve">soil site class, </w:t>
            </w:r>
            <w:r w:rsidR="00CA0C49" w:rsidRPr="001C5B65">
              <w:rPr>
                <w:b/>
                <w:sz w:val="20"/>
                <w:szCs w:val="20"/>
              </w:rPr>
              <w:t xml:space="preserve">the </w:t>
            </w:r>
            <w:r w:rsidR="00BD2550" w:rsidRPr="001C5B65">
              <w:rPr>
                <w:b/>
                <w:sz w:val="20"/>
                <w:szCs w:val="20"/>
              </w:rPr>
              <w:t xml:space="preserve">seismic performance zone, </w:t>
            </w:r>
            <w:r w:rsidRPr="001C5B65">
              <w:rPr>
                <w:b/>
                <w:sz w:val="20"/>
                <w:szCs w:val="20"/>
              </w:rPr>
              <w:t xml:space="preserve">the 0.2 and 1.0 second </w:t>
            </w:r>
            <w:r w:rsidR="00BD2550" w:rsidRPr="001C5B65">
              <w:rPr>
                <w:b/>
                <w:sz w:val="20"/>
                <w:szCs w:val="20"/>
              </w:rPr>
              <w:t xml:space="preserve">design spectral </w:t>
            </w:r>
            <w:r w:rsidRPr="001C5B65">
              <w:rPr>
                <w:b/>
                <w:sz w:val="20"/>
                <w:szCs w:val="20"/>
              </w:rPr>
              <w:t>accelerations</w:t>
            </w:r>
            <w:r w:rsidR="00FD674B" w:rsidRPr="001C5B65">
              <w:rPr>
                <w:b/>
                <w:sz w:val="20"/>
                <w:szCs w:val="20"/>
              </w:rPr>
              <w:t xml:space="preserve"> and indicate if</w:t>
            </w:r>
            <w:r w:rsidRPr="001C5B65">
              <w:rPr>
                <w:b/>
                <w:sz w:val="20"/>
                <w:szCs w:val="20"/>
              </w:rPr>
              <w:t xml:space="preserve"> that the soils are liquefiable</w:t>
            </w:r>
            <w:r w:rsidR="001C5B65" w:rsidRPr="001C5B65">
              <w:rPr>
                <w:b/>
                <w:sz w:val="20"/>
                <w:szCs w:val="20"/>
              </w:rPr>
              <w:t>:</w:t>
            </w:r>
            <w:r w:rsidRPr="00443C83">
              <w:rPr>
                <w:sz w:val="20"/>
                <w:szCs w:val="20"/>
              </w:rPr>
              <w:t xml:space="preserve">  </w:t>
            </w:r>
            <w:r w:rsidR="00F123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23E5">
              <w:rPr>
                <w:sz w:val="20"/>
                <w:szCs w:val="20"/>
              </w:rPr>
              <w:instrText xml:space="preserve"> FORMTEXT </w:instrText>
            </w:r>
            <w:r w:rsidR="00F123E5">
              <w:rPr>
                <w:sz w:val="20"/>
                <w:szCs w:val="20"/>
              </w:rPr>
            </w:r>
            <w:r w:rsidR="00F123E5">
              <w:rPr>
                <w:sz w:val="20"/>
                <w:szCs w:val="20"/>
              </w:rPr>
              <w:fldChar w:fldCharType="separate"/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F123E5">
              <w:rPr>
                <w:sz w:val="20"/>
                <w:szCs w:val="20"/>
              </w:rPr>
              <w:fldChar w:fldCharType="end"/>
            </w:r>
          </w:p>
        </w:tc>
      </w:tr>
      <w:tr w:rsidR="00157D4B" w:rsidRPr="00443C83" w14:paraId="78221E3F" w14:textId="77777777" w:rsidTr="001C5B65">
        <w:trPr>
          <w:trHeight w:val="3226"/>
        </w:trPr>
        <w:tc>
          <w:tcPr>
            <w:tcW w:w="10621" w:type="dxa"/>
            <w:gridSpan w:val="10"/>
          </w:tcPr>
          <w:p w14:paraId="78221E3E" w14:textId="0DFCD156" w:rsidR="001460CE" w:rsidRPr="00443C83" w:rsidRDefault="00157D4B" w:rsidP="001C5B65">
            <w:pPr>
              <w:rPr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>Confirm feasibility of the proposed foundation</w:t>
            </w:r>
            <w:r w:rsidR="00FD674B" w:rsidRPr="001C5B65">
              <w:rPr>
                <w:b/>
                <w:sz w:val="20"/>
                <w:szCs w:val="20"/>
              </w:rPr>
              <w:t xml:space="preserve"> or wall </w:t>
            </w:r>
            <w:r w:rsidRPr="001C5B65">
              <w:rPr>
                <w:b/>
                <w:sz w:val="20"/>
                <w:szCs w:val="20"/>
              </w:rPr>
              <w:t>type</w:t>
            </w:r>
            <w:r w:rsidR="001D48F0" w:rsidRPr="001C5B65">
              <w:rPr>
                <w:b/>
                <w:sz w:val="20"/>
                <w:szCs w:val="20"/>
              </w:rPr>
              <w:t xml:space="preserve"> and p</w:t>
            </w:r>
            <w:r w:rsidRPr="001C5B65">
              <w:rPr>
                <w:b/>
                <w:sz w:val="20"/>
                <w:szCs w:val="20"/>
              </w:rPr>
              <w:t xml:space="preserve">rovide </w:t>
            </w:r>
            <w:r w:rsidR="001D48F0" w:rsidRPr="001C5B65">
              <w:rPr>
                <w:b/>
                <w:sz w:val="20"/>
                <w:szCs w:val="20"/>
              </w:rPr>
              <w:t xml:space="preserve">design parameters.  </w:t>
            </w:r>
            <w:r w:rsidR="005A2616" w:rsidRPr="001C5B65">
              <w:rPr>
                <w:b/>
                <w:sz w:val="20"/>
                <w:szCs w:val="20"/>
              </w:rPr>
              <w:t xml:space="preserve">Attach a pile design table </w:t>
            </w:r>
            <w:r w:rsidR="001D48F0" w:rsidRPr="001C5B65">
              <w:rPr>
                <w:b/>
                <w:sz w:val="20"/>
                <w:szCs w:val="20"/>
              </w:rPr>
              <w:t>indicating feasible pile types, various nominal required bearings, factored resistances available and corresponding estimated lengths</w:t>
            </w:r>
            <w:r w:rsidR="005A2616" w:rsidRPr="001C5B65">
              <w:rPr>
                <w:b/>
                <w:sz w:val="20"/>
                <w:szCs w:val="20"/>
              </w:rPr>
              <w:t xml:space="preserve"> at locations where piles will be used</w:t>
            </w:r>
            <w:r w:rsidR="001D48F0" w:rsidRPr="001C5B65">
              <w:rPr>
                <w:b/>
                <w:sz w:val="20"/>
                <w:szCs w:val="20"/>
              </w:rPr>
              <w:t xml:space="preserve">.  </w:t>
            </w:r>
            <w:r w:rsidR="005A2616" w:rsidRPr="001C5B65">
              <w:rPr>
                <w:b/>
                <w:sz w:val="20"/>
                <w:szCs w:val="20"/>
              </w:rPr>
              <w:t>P</w:t>
            </w:r>
            <w:r w:rsidR="001D48F0" w:rsidRPr="001C5B65">
              <w:rPr>
                <w:b/>
                <w:sz w:val="20"/>
                <w:szCs w:val="20"/>
              </w:rPr>
              <w:t>rovide factored bearing resistance and unit sliding resistance at various elevations and confirm no ground improvement/treatment is necessary</w:t>
            </w:r>
            <w:r w:rsidR="005A2616" w:rsidRPr="001C5B65">
              <w:rPr>
                <w:b/>
                <w:sz w:val="20"/>
                <w:szCs w:val="20"/>
              </w:rPr>
              <w:t xml:space="preserve"> where spread footings are proposed</w:t>
            </w:r>
            <w:r w:rsidR="001D48F0" w:rsidRPr="001C5B65">
              <w:rPr>
                <w:b/>
                <w:sz w:val="20"/>
                <w:szCs w:val="20"/>
              </w:rPr>
              <w:t xml:space="preserve">.  </w:t>
            </w:r>
            <w:r w:rsidR="005A2616" w:rsidRPr="001C5B65">
              <w:rPr>
                <w:b/>
                <w:sz w:val="20"/>
                <w:szCs w:val="20"/>
              </w:rPr>
              <w:t>E</w:t>
            </w:r>
            <w:r w:rsidR="001D48F0" w:rsidRPr="001C5B65">
              <w:rPr>
                <w:b/>
                <w:sz w:val="20"/>
                <w:szCs w:val="20"/>
              </w:rPr>
              <w:t>stimated top of rock</w:t>
            </w:r>
            <w:r w:rsidR="005A2616" w:rsidRPr="001C5B65">
              <w:rPr>
                <w:b/>
                <w:sz w:val="20"/>
                <w:szCs w:val="20"/>
              </w:rPr>
              <w:t xml:space="preserve"> elevations</w:t>
            </w:r>
            <w:r w:rsidR="001D48F0" w:rsidRPr="001C5B65">
              <w:rPr>
                <w:b/>
                <w:sz w:val="20"/>
                <w:szCs w:val="20"/>
              </w:rPr>
              <w:t xml:space="preserve"> as well as preliminary </w:t>
            </w:r>
            <w:r w:rsidR="00521E15" w:rsidRPr="001C5B65">
              <w:rPr>
                <w:b/>
                <w:sz w:val="20"/>
                <w:szCs w:val="20"/>
              </w:rPr>
              <w:t>factored unit side a</w:t>
            </w:r>
            <w:r w:rsidR="001D48F0" w:rsidRPr="001C5B65">
              <w:rPr>
                <w:b/>
                <w:sz w:val="20"/>
                <w:szCs w:val="20"/>
              </w:rPr>
              <w:t xml:space="preserve">nd </w:t>
            </w:r>
            <w:r w:rsidR="00521E15" w:rsidRPr="001C5B65">
              <w:rPr>
                <w:b/>
                <w:sz w:val="20"/>
                <w:szCs w:val="20"/>
              </w:rPr>
              <w:t>tip resistance</w:t>
            </w:r>
            <w:r w:rsidR="001D48F0" w:rsidRPr="001C5B65">
              <w:rPr>
                <w:b/>
                <w:sz w:val="20"/>
                <w:szCs w:val="20"/>
              </w:rPr>
              <w:t xml:space="preserve"> values</w:t>
            </w:r>
            <w:r w:rsidR="005A2616" w:rsidRPr="001C5B65">
              <w:rPr>
                <w:b/>
                <w:sz w:val="20"/>
                <w:szCs w:val="20"/>
              </w:rPr>
              <w:t xml:space="preserve"> shall be indicated when drilled shafts are proposed</w:t>
            </w:r>
            <w:r w:rsidR="001C5B65">
              <w:rPr>
                <w:b/>
                <w:sz w:val="20"/>
                <w:szCs w:val="20"/>
              </w:rPr>
              <w:t>:</w:t>
            </w:r>
            <w:r w:rsidR="00DE3955">
              <w:rPr>
                <w:sz w:val="20"/>
                <w:szCs w:val="20"/>
              </w:rPr>
              <w:t xml:space="preserve"> </w:t>
            </w:r>
            <w:r w:rsidRPr="00443C83">
              <w:rPr>
                <w:sz w:val="20"/>
                <w:szCs w:val="20"/>
              </w:rPr>
              <w:t xml:space="preserve"> </w:t>
            </w:r>
            <w:r w:rsidR="00F123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23E5">
              <w:rPr>
                <w:sz w:val="20"/>
                <w:szCs w:val="20"/>
              </w:rPr>
              <w:instrText xml:space="preserve"> FORMTEXT </w:instrText>
            </w:r>
            <w:r w:rsidR="00F123E5">
              <w:rPr>
                <w:sz w:val="20"/>
                <w:szCs w:val="20"/>
              </w:rPr>
            </w:r>
            <w:r w:rsidR="00F123E5">
              <w:rPr>
                <w:sz w:val="20"/>
                <w:szCs w:val="20"/>
              </w:rPr>
              <w:fldChar w:fldCharType="separate"/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F123E5">
              <w:rPr>
                <w:sz w:val="20"/>
                <w:szCs w:val="20"/>
              </w:rPr>
              <w:fldChar w:fldCharType="end"/>
            </w:r>
          </w:p>
        </w:tc>
      </w:tr>
      <w:tr w:rsidR="00157D4B" w:rsidRPr="00443C83" w14:paraId="78221E44" w14:textId="77777777" w:rsidTr="001C5B65">
        <w:trPr>
          <w:trHeight w:val="922"/>
        </w:trPr>
        <w:tc>
          <w:tcPr>
            <w:tcW w:w="10621" w:type="dxa"/>
            <w:gridSpan w:val="10"/>
          </w:tcPr>
          <w:p w14:paraId="78221E43" w14:textId="1E247986" w:rsidR="00EE163E" w:rsidRPr="00443C83" w:rsidRDefault="00157D4B" w:rsidP="0083381D">
            <w:pPr>
              <w:rPr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>Calculat</w:t>
            </w:r>
            <w:r w:rsidR="00FD674B" w:rsidRPr="001C5B65">
              <w:rPr>
                <w:b/>
                <w:sz w:val="20"/>
                <w:szCs w:val="20"/>
              </w:rPr>
              <w:t>e</w:t>
            </w:r>
            <w:r w:rsidRPr="001C5B65">
              <w:rPr>
                <w:b/>
                <w:sz w:val="20"/>
                <w:szCs w:val="20"/>
              </w:rPr>
              <w:t xml:space="preserve"> </w:t>
            </w:r>
            <w:r w:rsidR="00FD674B" w:rsidRPr="001C5B65">
              <w:rPr>
                <w:b/>
                <w:sz w:val="20"/>
                <w:szCs w:val="20"/>
              </w:rPr>
              <w:t xml:space="preserve">the </w:t>
            </w:r>
            <w:r w:rsidRPr="001C5B65">
              <w:rPr>
                <w:b/>
                <w:sz w:val="20"/>
                <w:szCs w:val="20"/>
              </w:rPr>
              <w:t>estimated water surface elevation and determine the need for cofferdams</w:t>
            </w:r>
            <w:r w:rsidR="00521E15" w:rsidRPr="001C5B65">
              <w:rPr>
                <w:b/>
                <w:sz w:val="20"/>
                <w:szCs w:val="20"/>
              </w:rPr>
              <w:t xml:space="preserve"> (type 1 or 2),</w:t>
            </w:r>
            <w:r w:rsidRPr="001C5B65">
              <w:rPr>
                <w:b/>
                <w:sz w:val="20"/>
                <w:szCs w:val="20"/>
              </w:rPr>
              <w:t xml:space="preserve"> and seal coat</w:t>
            </w:r>
            <w:r w:rsidR="001D48F0" w:rsidRPr="001C5B65">
              <w:rPr>
                <w:b/>
                <w:sz w:val="20"/>
                <w:szCs w:val="20"/>
              </w:rPr>
              <w:t xml:space="preserve">: </w:t>
            </w:r>
            <w:r w:rsidRPr="00443C83">
              <w:rPr>
                <w:sz w:val="20"/>
                <w:szCs w:val="20"/>
              </w:rPr>
              <w:t xml:space="preserve"> </w:t>
            </w:r>
            <w:r w:rsidR="00F123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23E5">
              <w:rPr>
                <w:sz w:val="20"/>
                <w:szCs w:val="20"/>
              </w:rPr>
              <w:instrText xml:space="preserve"> FORMTEXT </w:instrText>
            </w:r>
            <w:r w:rsidR="00F123E5">
              <w:rPr>
                <w:sz w:val="20"/>
                <w:szCs w:val="20"/>
              </w:rPr>
            </w:r>
            <w:r w:rsidR="00F123E5">
              <w:rPr>
                <w:sz w:val="20"/>
                <w:szCs w:val="20"/>
              </w:rPr>
              <w:fldChar w:fldCharType="separate"/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F123E5">
              <w:rPr>
                <w:sz w:val="20"/>
                <w:szCs w:val="20"/>
              </w:rPr>
              <w:fldChar w:fldCharType="end"/>
            </w:r>
          </w:p>
        </w:tc>
      </w:tr>
      <w:tr w:rsidR="00157D4B" w:rsidRPr="00443C83" w14:paraId="78221E48" w14:textId="77777777" w:rsidTr="001C5B65">
        <w:trPr>
          <w:trHeight w:val="922"/>
        </w:trPr>
        <w:tc>
          <w:tcPr>
            <w:tcW w:w="10621" w:type="dxa"/>
            <w:gridSpan w:val="10"/>
          </w:tcPr>
          <w:p w14:paraId="78221E47" w14:textId="5187AFE0" w:rsidR="00EE163E" w:rsidRPr="00443C83" w:rsidRDefault="00157D4B" w:rsidP="001C5B65">
            <w:pPr>
              <w:rPr>
                <w:sz w:val="20"/>
                <w:szCs w:val="20"/>
              </w:rPr>
            </w:pPr>
            <w:r w:rsidRPr="001C5B65">
              <w:rPr>
                <w:b/>
                <w:sz w:val="20"/>
                <w:szCs w:val="20"/>
              </w:rPr>
              <w:t>Assess the need for sheeting</w:t>
            </w:r>
            <w:r w:rsidR="00521E15" w:rsidRPr="001C5B65">
              <w:rPr>
                <w:b/>
                <w:sz w:val="20"/>
                <w:szCs w:val="20"/>
              </w:rPr>
              <w:t xml:space="preserve"> or </w:t>
            </w:r>
            <w:r w:rsidRPr="001C5B65">
              <w:rPr>
                <w:b/>
                <w:sz w:val="20"/>
                <w:szCs w:val="20"/>
              </w:rPr>
              <w:t xml:space="preserve">soil retention </w:t>
            </w:r>
            <w:r w:rsidR="00521E15" w:rsidRPr="001C5B65">
              <w:rPr>
                <w:b/>
                <w:sz w:val="20"/>
                <w:szCs w:val="20"/>
              </w:rPr>
              <w:t xml:space="preserve">or </w:t>
            </w:r>
            <w:r w:rsidRPr="001C5B65">
              <w:rPr>
                <w:b/>
                <w:sz w:val="20"/>
                <w:szCs w:val="20"/>
              </w:rPr>
              <w:t xml:space="preserve">temporary construction slope and provide recommendation for </w:t>
            </w:r>
            <w:r w:rsidR="00521E15" w:rsidRPr="001C5B65">
              <w:rPr>
                <w:b/>
                <w:sz w:val="20"/>
                <w:szCs w:val="20"/>
              </w:rPr>
              <w:t>other construction concerns</w:t>
            </w:r>
            <w:r w:rsidR="001C5B65" w:rsidRPr="001C5B65">
              <w:rPr>
                <w:b/>
                <w:sz w:val="20"/>
                <w:szCs w:val="20"/>
              </w:rPr>
              <w:t>:</w:t>
            </w:r>
            <w:r w:rsidRPr="00443C83">
              <w:rPr>
                <w:sz w:val="20"/>
                <w:szCs w:val="20"/>
              </w:rPr>
              <w:t xml:space="preserve">  </w:t>
            </w:r>
            <w:r w:rsidR="00F123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F123E5">
              <w:rPr>
                <w:sz w:val="20"/>
                <w:szCs w:val="20"/>
              </w:rPr>
              <w:instrText xml:space="preserve"> FORMTEXT </w:instrText>
            </w:r>
            <w:r w:rsidR="00F123E5">
              <w:rPr>
                <w:sz w:val="20"/>
                <w:szCs w:val="20"/>
              </w:rPr>
            </w:r>
            <w:r w:rsidR="00F123E5">
              <w:rPr>
                <w:sz w:val="20"/>
                <w:szCs w:val="20"/>
              </w:rPr>
              <w:fldChar w:fldCharType="separate"/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83381D">
              <w:rPr>
                <w:sz w:val="20"/>
                <w:szCs w:val="20"/>
              </w:rPr>
              <w:t> </w:t>
            </w:r>
            <w:r w:rsidR="00F123E5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8221E49" w14:textId="77777777" w:rsidR="00DE3955" w:rsidRPr="00443C83" w:rsidRDefault="00DE3955" w:rsidP="004C5B64">
      <w:pPr>
        <w:rPr>
          <w:sz w:val="20"/>
          <w:szCs w:val="20"/>
        </w:rPr>
      </w:pPr>
    </w:p>
    <w:sectPr w:rsidR="00DE3955" w:rsidRPr="00443C83" w:rsidSect="001460CE">
      <w:footerReference w:type="first" r:id="rId13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56143" w14:textId="77777777" w:rsidR="00B615C4" w:rsidRDefault="00B615C4" w:rsidP="00D9423D">
      <w:r>
        <w:separator/>
      </w:r>
    </w:p>
  </w:endnote>
  <w:endnote w:type="continuationSeparator" w:id="0">
    <w:p w14:paraId="07F31BE9" w14:textId="77777777" w:rsidR="00B615C4" w:rsidRDefault="00B615C4" w:rsidP="00D9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21E50" w14:textId="7EF02E56" w:rsidR="00C6243F" w:rsidRPr="00200059" w:rsidRDefault="00C6243F" w:rsidP="00DE3955">
    <w:pPr>
      <w:pStyle w:val="Footer"/>
      <w:tabs>
        <w:tab w:val="clear" w:pos="4680"/>
        <w:tab w:val="clear" w:pos="9360"/>
        <w:tab w:val="right" w:pos="10530"/>
      </w:tabs>
      <w:rPr>
        <w:sz w:val="16"/>
        <w:szCs w:val="16"/>
      </w:rPr>
    </w:pPr>
    <w:r w:rsidRPr="00200059">
      <w:rPr>
        <w:sz w:val="16"/>
        <w:szCs w:val="16"/>
      </w:rPr>
      <w:t>cc:  Bureau of Bridges and Structures</w:t>
    </w:r>
    <w:r w:rsidRPr="00200059">
      <w:rPr>
        <w:sz w:val="16"/>
        <w:szCs w:val="16"/>
      </w:rPr>
      <w:tab/>
      <w:t>BBS 132 (</w:t>
    </w:r>
    <w:r w:rsidR="00200059">
      <w:rPr>
        <w:sz w:val="16"/>
        <w:szCs w:val="16"/>
      </w:rPr>
      <w:t xml:space="preserve">Rev. </w:t>
    </w:r>
    <w:r w:rsidR="00E10837" w:rsidRPr="00200059">
      <w:rPr>
        <w:sz w:val="16"/>
        <w:szCs w:val="16"/>
      </w:rPr>
      <w:t>0</w:t>
    </w:r>
    <w:r w:rsidR="00E77565">
      <w:rPr>
        <w:sz w:val="16"/>
        <w:szCs w:val="16"/>
      </w:rPr>
      <w:t>4</w:t>
    </w:r>
    <w:r w:rsidR="00E10837" w:rsidRPr="00200059">
      <w:rPr>
        <w:sz w:val="16"/>
        <w:szCs w:val="16"/>
      </w:rPr>
      <w:t>/</w:t>
    </w:r>
    <w:r w:rsidR="00E77565">
      <w:rPr>
        <w:sz w:val="16"/>
        <w:szCs w:val="16"/>
      </w:rPr>
      <w:t>0</w:t>
    </w:r>
    <w:r w:rsidR="00A2417F">
      <w:rPr>
        <w:sz w:val="16"/>
        <w:szCs w:val="16"/>
      </w:rPr>
      <w:t>9</w:t>
    </w:r>
    <w:r w:rsidR="00E10837" w:rsidRPr="00200059">
      <w:rPr>
        <w:sz w:val="16"/>
        <w:szCs w:val="16"/>
      </w:rPr>
      <w:t>/1</w:t>
    </w:r>
    <w:r w:rsidR="00521E15" w:rsidRPr="00200059">
      <w:rPr>
        <w:sz w:val="16"/>
        <w:szCs w:val="16"/>
      </w:rPr>
      <w:t>5</w:t>
    </w:r>
    <w:r w:rsidRPr="00200059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96283" w14:textId="77777777" w:rsidR="00B615C4" w:rsidRDefault="00B615C4" w:rsidP="00D9423D">
      <w:r>
        <w:separator/>
      </w:r>
    </w:p>
  </w:footnote>
  <w:footnote w:type="continuationSeparator" w:id="0">
    <w:p w14:paraId="00E33C58" w14:textId="77777777" w:rsidR="00B615C4" w:rsidRDefault="00B615C4" w:rsidP="00D9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C75"/>
    <w:multiLevelType w:val="hybridMultilevel"/>
    <w:tmpl w:val="5B460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8"/>
    <w:rsid w:val="0000795B"/>
    <w:rsid w:val="00032AB0"/>
    <w:rsid w:val="000529F3"/>
    <w:rsid w:val="000943D5"/>
    <w:rsid w:val="00096602"/>
    <w:rsid w:val="000A17A3"/>
    <w:rsid w:val="000A7388"/>
    <w:rsid w:val="000C2F3E"/>
    <w:rsid w:val="000D1790"/>
    <w:rsid w:val="000D1B4F"/>
    <w:rsid w:val="000D426A"/>
    <w:rsid w:val="000F1E4C"/>
    <w:rsid w:val="000F3603"/>
    <w:rsid w:val="000F4766"/>
    <w:rsid w:val="001460CE"/>
    <w:rsid w:val="00157D4B"/>
    <w:rsid w:val="00194876"/>
    <w:rsid w:val="001C0E74"/>
    <w:rsid w:val="001C5B65"/>
    <w:rsid w:val="001C78B3"/>
    <w:rsid w:val="001D14F7"/>
    <w:rsid w:val="001D48F0"/>
    <w:rsid w:val="00200059"/>
    <w:rsid w:val="002010DB"/>
    <w:rsid w:val="00203B03"/>
    <w:rsid w:val="00221298"/>
    <w:rsid w:val="002303E6"/>
    <w:rsid w:val="002325AB"/>
    <w:rsid w:val="002565BA"/>
    <w:rsid w:val="00262CA8"/>
    <w:rsid w:val="0028041E"/>
    <w:rsid w:val="00283A16"/>
    <w:rsid w:val="00285E6A"/>
    <w:rsid w:val="002C1700"/>
    <w:rsid w:val="002E2E22"/>
    <w:rsid w:val="003055B9"/>
    <w:rsid w:val="00322C14"/>
    <w:rsid w:val="00331C68"/>
    <w:rsid w:val="00386044"/>
    <w:rsid w:val="003952C5"/>
    <w:rsid w:val="003B0646"/>
    <w:rsid w:val="003E4861"/>
    <w:rsid w:val="004003BD"/>
    <w:rsid w:val="00416D53"/>
    <w:rsid w:val="0043072E"/>
    <w:rsid w:val="00443C83"/>
    <w:rsid w:val="0047020D"/>
    <w:rsid w:val="004744D2"/>
    <w:rsid w:val="00476D50"/>
    <w:rsid w:val="00483E64"/>
    <w:rsid w:val="004B542D"/>
    <w:rsid w:val="004C5B64"/>
    <w:rsid w:val="00521764"/>
    <w:rsid w:val="00521E15"/>
    <w:rsid w:val="00527B44"/>
    <w:rsid w:val="0054163B"/>
    <w:rsid w:val="00543F21"/>
    <w:rsid w:val="005572A8"/>
    <w:rsid w:val="00566E90"/>
    <w:rsid w:val="0057329E"/>
    <w:rsid w:val="00596A67"/>
    <w:rsid w:val="005A1871"/>
    <w:rsid w:val="005A2616"/>
    <w:rsid w:val="005C31E3"/>
    <w:rsid w:val="005F2293"/>
    <w:rsid w:val="005F4ECE"/>
    <w:rsid w:val="00602E0D"/>
    <w:rsid w:val="00603F32"/>
    <w:rsid w:val="0066079D"/>
    <w:rsid w:val="00662095"/>
    <w:rsid w:val="006674C9"/>
    <w:rsid w:val="00691E3B"/>
    <w:rsid w:val="00692652"/>
    <w:rsid w:val="006B222E"/>
    <w:rsid w:val="006D117A"/>
    <w:rsid w:val="006E64A9"/>
    <w:rsid w:val="00704B2E"/>
    <w:rsid w:val="007162FE"/>
    <w:rsid w:val="00720FEF"/>
    <w:rsid w:val="00742F60"/>
    <w:rsid w:val="0077145B"/>
    <w:rsid w:val="0077459A"/>
    <w:rsid w:val="00777C9D"/>
    <w:rsid w:val="007978D9"/>
    <w:rsid w:val="007B1EFA"/>
    <w:rsid w:val="007C6469"/>
    <w:rsid w:val="007C651B"/>
    <w:rsid w:val="00805285"/>
    <w:rsid w:val="00805941"/>
    <w:rsid w:val="0083381D"/>
    <w:rsid w:val="00853C70"/>
    <w:rsid w:val="00893009"/>
    <w:rsid w:val="008B3286"/>
    <w:rsid w:val="008E34EB"/>
    <w:rsid w:val="00901C79"/>
    <w:rsid w:val="00910DEF"/>
    <w:rsid w:val="00942C88"/>
    <w:rsid w:val="00943B06"/>
    <w:rsid w:val="00951BAA"/>
    <w:rsid w:val="00963D4E"/>
    <w:rsid w:val="00967C24"/>
    <w:rsid w:val="0099740A"/>
    <w:rsid w:val="009E3C49"/>
    <w:rsid w:val="00A033FB"/>
    <w:rsid w:val="00A1245A"/>
    <w:rsid w:val="00A213F4"/>
    <w:rsid w:val="00A2417F"/>
    <w:rsid w:val="00A3154D"/>
    <w:rsid w:val="00A322DD"/>
    <w:rsid w:val="00A73A46"/>
    <w:rsid w:val="00A85DD2"/>
    <w:rsid w:val="00AA2E42"/>
    <w:rsid w:val="00AA3E3A"/>
    <w:rsid w:val="00AB26C7"/>
    <w:rsid w:val="00AB7F93"/>
    <w:rsid w:val="00AD4D8C"/>
    <w:rsid w:val="00B0289D"/>
    <w:rsid w:val="00B05F3C"/>
    <w:rsid w:val="00B31258"/>
    <w:rsid w:val="00B360C4"/>
    <w:rsid w:val="00B4578C"/>
    <w:rsid w:val="00B474EE"/>
    <w:rsid w:val="00B615C4"/>
    <w:rsid w:val="00B81EB4"/>
    <w:rsid w:val="00BA45B8"/>
    <w:rsid w:val="00BA6E3B"/>
    <w:rsid w:val="00BA72EF"/>
    <w:rsid w:val="00BC0324"/>
    <w:rsid w:val="00BC44EC"/>
    <w:rsid w:val="00BD2550"/>
    <w:rsid w:val="00BE3164"/>
    <w:rsid w:val="00BE4435"/>
    <w:rsid w:val="00C04DF1"/>
    <w:rsid w:val="00C0564B"/>
    <w:rsid w:val="00C52D20"/>
    <w:rsid w:val="00C5401E"/>
    <w:rsid w:val="00C550E3"/>
    <w:rsid w:val="00C6243F"/>
    <w:rsid w:val="00C76FF3"/>
    <w:rsid w:val="00C93367"/>
    <w:rsid w:val="00CA0C49"/>
    <w:rsid w:val="00CF5AF1"/>
    <w:rsid w:val="00CF6C39"/>
    <w:rsid w:val="00D0437B"/>
    <w:rsid w:val="00D1753F"/>
    <w:rsid w:val="00D21ADA"/>
    <w:rsid w:val="00D248B3"/>
    <w:rsid w:val="00D7125C"/>
    <w:rsid w:val="00D9423D"/>
    <w:rsid w:val="00DC4488"/>
    <w:rsid w:val="00DE231B"/>
    <w:rsid w:val="00DE3955"/>
    <w:rsid w:val="00DE47EF"/>
    <w:rsid w:val="00DF3C1A"/>
    <w:rsid w:val="00E07D88"/>
    <w:rsid w:val="00E10837"/>
    <w:rsid w:val="00E54A27"/>
    <w:rsid w:val="00E63048"/>
    <w:rsid w:val="00E77565"/>
    <w:rsid w:val="00E90265"/>
    <w:rsid w:val="00EB7321"/>
    <w:rsid w:val="00ED410A"/>
    <w:rsid w:val="00EE163E"/>
    <w:rsid w:val="00EF6483"/>
    <w:rsid w:val="00F123E5"/>
    <w:rsid w:val="00F45E13"/>
    <w:rsid w:val="00F5478B"/>
    <w:rsid w:val="00F714D6"/>
    <w:rsid w:val="00F7269D"/>
    <w:rsid w:val="00F76710"/>
    <w:rsid w:val="00F76BFA"/>
    <w:rsid w:val="00FA1904"/>
    <w:rsid w:val="00FA3590"/>
    <w:rsid w:val="00FD674B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21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2A8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0529F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9F3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EnvelopeAddress">
    <w:name w:val="envelope address"/>
    <w:basedOn w:val="Normal"/>
    <w:rsid w:val="00DC448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auto"/>
      <w:sz w:val="24"/>
      <w:szCs w:val="24"/>
    </w:rPr>
  </w:style>
  <w:style w:type="table" w:styleId="TableGrid">
    <w:name w:val="Table Grid"/>
    <w:basedOn w:val="TableNormal"/>
    <w:rsid w:val="005572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57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72A8"/>
    <w:rPr>
      <w:color w:val="000000"/>
    </w:rPr>
  </w:style>
  <w:style w:type="paragraph" w:styleId="Footer">
    <w:name w:val="footer"/>
    <w:basedOn w:val="Normal"/>
    <w:link w:val="FooterChar"/>
    <w:rsid w:val="00557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72A8"/>
    <w:rPr>
      <w:color w:val="000000"/>
    </w:rPr>
  </w:style>
  <w:style w:type="paragraph" w:styleId="ListParagraph">
    <w:name w:val="List Paragraph"/>
    <w:basedOn w:val="Normal"/>
    <w:uiPriority w:val="34"/>
    <w:qFormat/>
    <w:rsid w:val="000D1B4F"/>
    <w:pPr>
      <w:ind w:left="720"/>
      <w:contextualSpacing/>
    </w:pPr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rsid w:val="00DF3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C1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2A8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0529F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9F3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EnvelopeAddress">
    <w:name w:val="envelope address"/>
    <w:basedOn w:val="Normal"/>
    <w:rsid w:val="00DC448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auto"/>
      <w:sz w:val="24"/>
      <w:szCs w:val="24"/>
    </w:rPr>
  </w:style>
  <w:style w:type="table" w:styleId="TableGrid">
    <w:name w:val="Table Grid"/>
    <w:basedOn w:val="TableNormal"/>
    <w:rsid w:val="005572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57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72A8"/>
    <w:rPr>
      <w:color w:val="000000"/>
    </w:rPr>
  </w:style>
  <w:style w:type="paragraph" w:styleId="Footer">
    <w:name w:val="footer"/>
    <w:basedOn w:val="Normal"/>
    <w:link w:val="FooterChar"/>
    <w:rsid w:val="00557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72A8"/>
    <w:rPr>
      <w:color w:val="000000"/>
    </w:rPr>
  </w:style>
  <w:style w:type="paragraph" w:styleId="ListParagraph">
    <w:name w:val="List Paragraph"/>
    <w:basedOn w:val="Normal"/>
    <w:uiPriority w:val="34"/>
    <w:qFormat/>
    <w:rsid w:val="000D1B4F"/>
    <w:pPr>
      <w:ind w:left="720"/>
      <w:contextualSpacing/>
    </w:pPr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rsid w:val="00DF3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C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57FAC-B2E9-4C6B-BB10-F8478D8F0A3D}"/>
</file>

<file path=customXml/itemProps2.xml><?xml version="1.0" encoding="utf-8"?>
<ds:datastoreItem xmlns:ds="http://schemas.openxmlformats.org/officeDocument/2006/customXml" ds:itemID="{A7F28852-DD56-424D-9B38-35ACE3C3DEAA}"/>
</file>

<file path=customXml/itemProps3.xml><?xml version="1.0" encoding="utf-8"?>
<ds:datastoreItem xmlns:ds="http://schemas.openxmlformats.org/officeDocument/2006/customXml" ds:itemID="{FAFE7295-B985-42E3-8BA7-2B3FFA985157}"/>
</file>

<file path=customXml/itemProps4.xml><?xml version="1.0" encoding="utf-8"?>
<ds:datastoreItem xmlns:ds="http://schemas.openxmlformats.org/officeDocument/2006/customXml" ds:itemID="{2E0D70FF-7000-45B0-947D-51891A47C03D}"/>
</file>

<file path=docProps/app.xml><?xml version="1.0" encoding="utf-8"?>
<Properties xmlns="http://schemas.openxmlformats.org/officeDocument/2006/extended-properties" xmlns:vt="http://schemas.openxmlformats.org/officeDocument/2006/docPropsVTypes">
  <Template>B39792CC.dotm</Template>
  <TotalTime>10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Abbreviated Structure Geotechnical Report</vt:lpstr>
    </vt:vector>
  </TitlesOfParts>
  <Company>IDOT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Structure Geotechnical Report</dc:title>
  <dc:subject>BBS 132</dc:subject>
  <dc:creator>IDOT</dc:creator>
  <cp:lastModifiedBy>Casad, Lyndsay R</cp:lastModifiedBy>
  <cp:revision>6</cp:revision>
  <cp:lastPrinted>2015-04-09T18:40:00Z</cp:lastPrinted>
  <dcterms:created xsi:type="dcterms:W3CDTF">2015-04-08T13:43:00Z</dcterms:created>
  <dcterms:modified xsi:type="dcterms:W3CDTF">2015-04-09T18:40:00Z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0x0101010079EEE4155DF4914B876391AA8A8C0ED7</vt:lpwstr>
  </property>
  <property fmtid="{D5CDD505-2E9C-101B-9397-08002B2CF9AE}" pid="3" name="Document Title">
    <vt:lpwstr>Abbreviated Structure Geotechnical Report</vt:lpwstr>
  </property>
  <property fmtid="{D5CDD505-2E9C-101B-9397-08002B2CF9AE}" pid="4" name="Ready to Convert to Web">
    <vt:bool>false</vt:bool>
  </property>
  <property fmtid="{D5CDD505-2E9C-101B-9397-08002B2CF9AE}" pid="5" name="Status">
    <vt:lpwstr>Ready to Post</vt:lpwstr>
  </property>
</Properties>
</file>